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BD" w:rsidRDefault="00CF65BD" w:rsidP="00DC7F4D">
      <w:pPr>
        <w:pStyle w:val="2"/>
        <w:widowControl w:val="0"/>
        <w:ind w:left="284"/>
      </w:pPr>
    </w:p>
    <w:p w:rsidR="00CF65BD" w:rsidRPr="00CF65BD" w:rsidRDefault="00CF65BD" w:rsidP="00DC7F4D"/>
    <w:p w:rsidR="00496345" w:rsidRDefault="00496345" w:rsidP="00DC7F4D">
      <w:pPr>
        <w:pStyle w:val="2"/>
        <w:ind w:left="284"/>
      </w:pPr>
      <w:r>
        <w:t>отчет</w:t>
      </w:r>
    </w:p>
    <w:p w:rsidR="00496345" w:rsidRDefault="00496345" w:rsidP="00DC7F4D">
      <w:pPr>
        <w:pStyle w:val="2"/>
        <w:ind w:left="284"/>
      </w:pPr>
      <w:r>
        <w:t>о результатах контрольного мероприятия</w:t>
      </w:r>
    </w:p>
    <w:p w:rsidR="00496345" w:rsidRPr="00AB6CC6" w:rsidRDefault="00CF65BD" w:rsidP="00DC7F4D">
      <w:pPr>
        <w:pStyle w:val="3"/>
        <w:ind w:left="284"/>
        <w:rPr>
          <w:vertAlign w:val="superscript"/>
          <w:lang w:eastAsia="en-US"/>
        </w:rPr>
      </w:pPr>
      <w:r>
        <w:t xml:space="preserve">«ВНЕШНЯЯ ПРОВЕРКА </w:t>
      </w:r>
      <w:r w:rsidRPr="00CF65BD">
        <w:t>ГОДОВОГО  ОТЧЕТА ОБ ИСПОЛНЕНИИ БЮДЖЕТА  ГРАЧЕВСКОГО МУНИЦИПАЛЬНОГО РАЙОНА СТАВРОПОЛЬСКОГО КРАЯ  ЗА 2014 ГОД</w:t>
      </w:r>
      <w:r>
        <w:t>»</w:t>
      </w:r>
    </w:p>
    <w:p w:rsidR="00496345" w:rsidRPr="00CC7A4E" w:rsidRDefault="00496345" w:rsidP="00DC7F4D">
      <w:pPr>
        <w:rPr>
          <w:szCs w:val="28"/>
          <w:lang w:eastAsia="en-US"/>
        </w:rPr>
      </w:pPr>
    </w:p>
    <w:p w:rsidR="00496345" w:rsidRDefault="00496345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</w:t>
      </w:r>
      <w:r w:rsidR="00F23CE5" w:rsidRPr="00F23CE5">
        <w:rPr>
          <w:rFonts w:ascii="Times New Roman" w:hAnsi="Times New Roman" w:cs="Times New Roman"/>
          <w:sz w:val="28"/>
          <w:szCs w:val="28"/>
        </w:rPr>
        <w:t>п.2</w:t>
      </w:r>
      <w:r w:rsidR="00CF65BD">
        <w:rPr>
          <w:rFonts w:ascii="Times New Roman" w:hAnsi="Times New Roman" w:cs="Times New Roman"/>
          <w:sz w:val="28"/>
          <w:szCs w:val="28"/>
        </w:rPr>
        <w:t>.9</w:t>
      </w:r>
      <w:r w:rsidR="00F23CE5" w:rsidRPr="00F23CE5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</w:t>
      </w:r>
      <w:r w:rsidR="00CF65BD">
        <w:rPr>
          <w:rFonts w:ascii="Times New Roman" w:hAnsi="Times New Roman" w:cs="Times New Roman"/>
          <w:sz w:val="28"/>
          <w:szCs w:val="28"/>
        </w:rPr>
        <w:t>сии Грачевского муниципального р</w:t>
      </w:r>
      <w:r w:rsidR="00F23CE5" w:rsidRPr="00F23CE5">
        <w:rPr>
          <w:rFonts w:ascii="Times New Roman" w:hAnsi="Times New Roman" w:cs="Times New Roman"/>
          <w:sz w:val="28"/>
          <w:szCs w:val="28"/>
        </w:rPr>
        <w:t>айона на 201</w:t>
      </w:r>
      <w:r w:rsidR="00CF65BD">
        <w:rPr>
          <w:rFonts w:ascii="Times New Roman" w:hAnsi="Times New Roman" w:cs="Times New Roman"/>
          <w:sz w:val="28"/>
          <w:szCs w:val="28"/>
        </w:rPr>
        <w:t>5</w:t>
      </w:r>
      <w:r w:rsidR="00DC7F4D">
        <w:rPr>
          <w:rFonts w:ascii="Times New Roman" w:hAnsi="Times New Roman" w:cs="Times New Roman"/>
          <w:sz w:val="28"/>
          <w:szCs w:val="28"/>
        </w:rPr>
        <w:t> </w:t>
      </w:r>
      <w:r w:rsidR="00F23CE5" w:rsidRPr="00F23CE5">
        <w:rPr>
          <w:rFonts w:ascii="Times New Roman" w:hAnsi="Times New Roman" w:cs="Times New Roman"/>
          <w:sz w:val="28"/>
          <w:szCs w:val="28"/>
        </w:rPr>
        <w:t>год, п.1 ст.</w:t>
      </w:r>
      <w:r w:rsidR="00CF65BD">
        <w:rPr>
          <w:rFonts w:ascii="Times New Roman" w:hAnsi="Times New Roman" w:cs="Times New Roman"/>
          <w:sz w:val="28"/>
          <w:szCs w:val="28"/>
        </w:rPr>
        <w:t xml:space="preserve"> </w:t>
      </w:r>
      <w:r w:rsidR="00F23CE5" w:rsidRPr="00F23CE5">
        <w:rPr>
          <w:rFonts w:ascii="Times New Roman" w:hAnsi="Times New Roman" w:cs="Times New Roman"/>
          <w:sz w:val="28"/>
          <w:szCs w:val="28"/>
        </w:rPr>
        <w:t>8 Положения о Контрольно-счетной комиссии Грачевского муниципального района Ставропольского края</w:t>
      </w:r>
      <w:r w:rsidR="00DC7F4D">
        <w:rPr>
          <w:rFonts w:ascii="Times New Roman" w:hAnsi="Times New Roman" w:cs="Times New Roman"/>
          <w:sz w:val="28"/>
          <w:szCs w:val="28"/>
        </w:rPr>
        <w:t>.</w:t>
      </w:r>
    </w:p>
    <w:p w:rsidR="00DC7F4D" w:rsidRPr="00F23CE5" w:rsidRDefault="00DC7F4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E5" w:rsidRPr="00575834" w:rsidRDefault="00496345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2. Предмет контрольного мероприятия: </w:t>
      </w:r>
    </w:p>
    <w:p w:rsidR="00CF65BD" w:rsidRP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CF65BD">
        <w:rPr>
          <w:rFonts w:ascii="Times New Roman" w:hAnsi="Times New Roman" w:cs="Times New Roman"/>
          <w:sz w:val="28"/>
          <w:szCs w:val="28"/>
        </w:rPr>
        <w:t>одовой отчет об исполнении бюджета Грачевского муниципального района Ставропольского края за 2014 год;</w:t>
      </w:r>
    </w:p>
    <w:p w:rsid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5BD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района Ставропольского края «Об исполнении бюджета Грачевского муниципального района  Ставропольского края за 2014 год»</w:t>
      </w:r>
    </w:p>
    <w:p w:rsid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834" w:rsidRPr="00575834" w:rsidRDefault="00575834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5834">
        <w:rPr>
          <w:rFonts w:ascii="Times New Roman" w:hAnsi="Times New Roman" w:cs="Times New Roman"/>
          <w:sz w:val="28"/>
          <w:szCs w:val="28"/>
        </w:rPr>
        <w:t xml:space="preserve">Объекты контрольного мероприятия: </w:t>
      </w:r>
      <w:r w:rsidR="00CE1703">
        <w:rPr>
          <w:rFonts w:ascii="Times New Roman" w:hAnsi="Times New Roman" w:cs="Times New Roman"/>
          <w:sz w:val="28"/>
          <w:szCs w:val="28"/>
        </w:rPr>
        <w:t>ф</w:t>
      </w:r>
      <w:r w:rsidR="00CF65BD" w:rsidRPr="00CF65BD">
        <w:rPr>
          <w:rFonts w:ascii="Times New Roman" w:hAnsi="Times New Roman" w:cs="Times New Roman"/>
          <w:sz w:val="28"/>
          <w:szCs w:val="28"/>
        </w:rPr>
        <w:t>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Pr="00575834">
        <w:rPr>
          <w:rFonts w:ascii="Times New Roman" w:hAnsi="Times New Roman" w:cs="Times New Roman"/>
          <w:sz w:val="28"/>
          <w:szCs w:val="28"/>
        </w:rPr>
        <w:t>.</w:t>
      </w:r>
    </w:p>
    <w:p w:rsid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45" w:rsidRDefault="00496345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34">
        <w:rPr>
          <w:rFonts w:ascii="Times New Roman" w:hAnsi="Times New Roman" w:cs="Times New Roman"/>
          <w:sz w:val="28"/>
          <w:szCs w:val="28"/>
        </w:rPr>
        <w:t xml:space="preserve">4. Срок проведения контрольного мероприятия </w:t>
      </w:r>
      <w:r w:rsidR="00DC7F4D" w:rsidRPr="00DC7F4D">
        <w:rPr>
          <w:rFonts w:ascii="Times New Roman" w:hAnsi="Times New Roman" w:cs="Times New Roman"/>
          <w:sz w:val="28"/>
          <w:szCs w:val="28"/>
        </w:rPr>
        <w:t>с 02  по 30 апреля 2015 года</w:t>
      </w:r>
      <w:r w:rsidR="00DC7F4D">
        <w:rPr>
          <w:rFonts w:ascii="Times New Roman" w:hAnsi="Times New Roman" w:cs="Times New Roman"/>
          <w:sz w:val="28"/>
          <w:szCs w:val="28"/>
        </w:rPr>
        <w:t>.</w:t>
      </w:r>
    </w:p>
    <w:p w:rsidR="00DC7F4D" w:rsidRPr="00575834" w:rsidRDefault="00DC7F4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45" w:rsidRPr="00D845E8" w:rsidRDefault="00496345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E8">
        <w:rPr>
          <w:rFonts w:ascii="Times New Roman" w:hAnsi="Times New Roman" w:cs="Times New Roman"/>
          <w:sz w:val="28"/>
          <w:szCs w:val="28"/>
        </w:rPr>
        <w:t>5. Цели контрольного мероприятия:</w:t>
      </w:r>
    </w:p>
    <w:p w:rsidR="00CF65BD" w:rsidRP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5BD">
        <w:rPr>
          <w:rFonts w:ascii="Times New Roman" w:hAnsi="Times New Roman" w:cs="Times New Roman"/>
          <w:sz w:val="28"/>
          <w:szCs w:val="28"/>
        </w:rPr>
        <w:t>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редакции приказа Минфина РФ от 26.10.2012 (далее</w:t>
      </w:r>
      <w:proofErr w:type="gramEnd"/>
      <w:r w:rsidRPr="00CF65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65BD">
        <w:rPr>
          <w:rFonts w:ascii="Times New Roman" w:hAnsi="Times New Roman" w:cs="Times New Roman"/>
          <w:sz w:val="28"/>
          <w:szCs w:val="28"/>
        </w:rPr>
        <w:t>Инструкция № 191н);</w:t>
      </w:r>
      <w:proofErr w:type="gramEnd"/>
    </w:p>
    <w:p w:rsidR="00CF65BD" w:rsidRP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5BD">
        <w:rPr>
          <w:rFonts w:ascii="Times New Roman" w:hAnsi="Times New Roman" w:cs="Times New Roman"/>
          <w:sz w:val="28"/>
          <w:szCs w:val="28"/>
        </w:rPr>
        <w:t>оценка достоверности и соответствия плановых показателей отчета об исполнении бюджета показателям решения Совета Грачевского муниципального района от 17 декабря 2013  № 64-III «О бюджете Грачевского  муниципального района Ставропольского  края на 2014 год и на плановый период 2015 и 2016 годов»  в последней редакции;</w:t>
      </w:r>
    </w:p>
    <w:p w:rsidR="00CF65BD" w:rsidRP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5BD">
        <w:rPr>
          <w:rFonts w:ascii="Times New Roman" w:hAnsi="Times New Roman" w:cs="Times New Roman"/>
          <w:sz w:val="28"/>
          <w:szCs w:val="28"/>
        </w:rPr>
        <w:t xml:space="preserve">-   установление соответствия представленного проекта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2014 </w:t>
      </w:r>
      <w:r w:rsidRPr="00CF65BD">
        <w:rPr>
          <w:rFonts w:ascii="Times New Roman" w:hAnsi="Times New Roman" w:cs="Times New Roman"/>
          <w:sz w:val="28"/>
          <w:szCs w:val="28"/>
        </w:rPr>
        <w:lastRenderedPageBreak/>
        <w:t>год»  приложениям, документам и материалам, действующему законодательству;</w:t>
      </w:r>
    </w:p>
    <w:p w:rsidR="00CF65BD" w:rsidRP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5BD">
        <w:rPr>
          <w:rFonts w:ascii="Times New Roman" w:hAnsi="Times New Roman" w:cs="Times New Roman"/>
          <w:sz w:val="28"/>
          <w:szCs w:val="28"/>
        </w:rPr>
        <w:t>сопоставимость показателей отчета об исполнении бюджета с показателями отчетности главных распорядителей средств бюджета;</w:t>
      </w:r>
    </w:p>
    <w:p w:rsid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5BD">
        <w:rPr>
          <w:rFonts w:ascii="Times New Roman" w:hAnsi="Times New Roman" w:cs="Times New Roman"/>
          <w:sz w:val="28"/>
          <w:szCs w:val="28"/>
        </w:rPr>
        <w:t>оценка полноты исполнения бюджета по объему и структуре доходов, расходных обязательств бюджета.</w:t>
      </w:r>
    </w:p>
    <w:p w:rsidR="00CF65BD" w:rsidRDefault="00CF65B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45" w:rsidRDefault="00496345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E8">
        <w:rPr>
          <w:rFonts w:ascii="Times New Roman" w:hAnsi="Times New Roman" w:cs="Times New Roman"/>
          <w:sz w:val="28"/>
          <w:szCs w:val="28"/>
        </w:rPr>
        <w:t>6.</w:t>
      </w:r>
      <w:r>
        <w:t> </w:t>
      </w:r>
      <w:r w:rsidRPr="00D845E8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D845E8">
        <w:rPr>
          <w:rFonts w:ascii="Times New Roman" w:hAnsi="Times New Roman" w:cs="Times New Roman"/>
          <w:sz w:val="28"/>
          <w:szCs w:val="28"/>
        </w:rPr>
        <w:t>201</w:t>
      </w:r>
      <w:r w:rsidR="00CF65BD">
        <w:rPr>
          <w:rFonts w:ascii="Times New Roman" w:hAnsi="Times New Roman" w:cs="Times New Roman"/>
          <w:sz w:val="28"/>
          <w:szCs w:val="28"/>
        </w:rPr>
        <w:t>4</w:t>
      </w:r>
      <w:r w:rsidR="00D845E8">
        <w:rPr>
          <w:rFonts w:ascii="Times New Roman" w:hAnsi="Times New Roman" w:cs="Times New Roman"/>
          <w:sz w:val="28"/>
          <w:szCs w:val="28"/>
        </w:rPr>
        <w:t xml:space="preserve"> год</w:t>
      </w:r>
      <w:r w:rsidR="00DC7F4D">
        <w:rPr>
          <w:rFonts w:ascii="Times New Roman" w:hAnsi="Times New Roman" w:cs="Times New Roman"/>
          <w:sz w:val="28"/>
          <w:szCs w:val="28"/>
        </w:rPr>
        <w:t>.</w:t>
      </w:r>
    </w:p>
    <w:p w:rsidR="00DC7F4D" w:rsidRPr="00F74630" w:rsidRDefault="00DC7F4D" w:rsidP="00DC7F4D">
      <w:pPr>
        <w:spacing w:after="0" w:line="240" w:lineRule="auto"/>
        <w:jc w:val="both"/>
        <w:rPr>
          <w:szCs w:val="28"/>
          <w:vertAlign w:val="superscript"/>
        </w:rPr>
      </w:pPr>
    </w:p>
    <w:p w:rsidR="00496345" w:rsidRPr="00D845E8" w:rsidRDefault="006630CB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6345" w:rsidRPr="00D845E8">
        <w:rPr>
          <w:rFonts w:ascii="Times New Roman" w:hAnsi="Times New Roman" w:cs="Times New Roman"/>
          <w:sz w:val="28"/>
          <w:szCs w:val="28"/>
        </w:rPr>
        <w:t>. По результатам контрольного мероприятия установлено следующее.</w:t>
      </w:r>
    </w:p>
    <w:p w:rsidR="00CE1703" w:rsidRDefault="00CE1703" w:rsidP="00DC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703">
        <w:rPr>
          <w:rFonts w:ascii="Times New Roman" w:hAnsi="Times New Roman" w:cs="Times New Roman"/>
          <w:sz w:val="28"/>
          <w:szCs w:val="28"/>
        </w:rPr>
        <w:t>Отчет об исполнении  консолидированного бюджета за 2014 год, Проект решения, иные документы представлены в Контрольно-счетную комиссию 02.04.2015, т.е. с нарушением срока, установленного статьей 28 Положения о бюджетном процессе. Документы представлены в полном объеме на бумажном носителе, пронумерованы, сброшюрованы, с оглавлением и сопроводительным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703" w:rsidRDefault="00CE1703" w:rsidP="00DC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F4D" w:rsidRPr="00DC7F4D">
        <w:rPr>
          <w:rFonts w:ascii="Times New Roman" w:hAnsi="Times New Roman" w:cs="Times New Roman"/>
          <w:sz w:val="28"/>
          <w:szCs w:val="28"/>
        </w:rPr>
        <w:t>В результате проведенного анализа содержания представленных документов, достоверности и сопоставимости показателей годовой бюджетной отчетности установлено следующее:</w:t>
      </w:r>
    </w:p>
    <w:p w:rsidR="00DC7F4D" w:rsidRPr="00DC7F4D" w:rsidRDefault="00DC7F4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</w:t>
      </w:r>
      <w:r w:rsidRPr="00DC7F4D">
        <w:rPr>
          <w:rFonts w:ascii="Times New Roman" w:hAnsi="Times New Roman" w:cs="Times New Roman"/>
          <w:sz w:val="28"/>
          <w:szCs w:val="28"/>
        </w:rPr>
        <w:t xml:space="preserve"> соблюдено соответствие между показателями изменения нефинансовых активов Консолидированного отчета о финансовых результатах деятельности (ф.0503321) и формой 0503368: учитывая требования пункта 181 Инструкции № 191н  о составлении Отчета (0503321) путем консолидации показателей Отчетов (ф. 0503121), в нарушение требований пункта 96 Инструкции № 191н  в Отчете (ф.0503321)  неверно отражены данные по строкам 321, 322.</w:t>
      </w:r>
      <w:proofErr w:type="gramEnd"/>
      <w:r w:rsidRPr="00DC7F4D">
        <w:rPr>
          <w:rFonts w:ascii="Times New Roman" w:hAnsi="Times New Roman" w:cs="Times New Roman"/>
          <w:sz w:val="28"/>
          <w:szCs w:val="28"/>
        </w:rPr>
        <w:t xml:space="preserve"> Отклонения составили 37294,62 тыс. рублей;</w:t>
      </w:r>
    </w:p>
    <w:p w:rsidR="00DC7F4D" w:rsidRDefault="00DC7F4D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в нарушение пункта 154 Инструкции № 191н в графе 5 таблицы 2 «Сведения о мерах по повышению эффективности расходования бюджетных средств» к пояснительной записке (ф. № 0503360) не отражены показатели (такие как: количество, сумма, процент), характеризующие степень результативности применения мер по повышению эффективности расходования бюджетных средств.</w:t>
      </w:r>
    </w:p>
    <w:p w:rsidR="00DC7F4D" w:rsidRDefault="00DC7F4D" w:rsidP="00DC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Проверкой  проекта решения Совета Грачевского муниципального района Ставропольского края «Об исполнении бюджета Грачевского муниципального района Ставропольского края за 2014 год» и иных документов, предусмотренных бюджетным законодательством, установлено, что в предоставленном проекте решения имеются ошибки и недостатки в приложениях № 1, 2, 3, 7.</w:t>
      </w:r>
    </w:p>
    <w:p w:rsidR="00DC7F4D" w:rsidRDefault="00DC7F4D" w:rsidP="00DC7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 xml:space="preserve">Доходов консолидированного бюджета поступило без учета внутренних межбюджетных трансфертов в сумме 844042,31 тыс. рублей, план в сумме 835032,30 тыс. рублей исполнен на 101,08 %. Расходы консолидированного бюджета без учета внутренних межбюджетных трансфертов исполнены в сумме  802698,46 тыс. рублей или на 92,43 % от плана. В 2014 году консолидированный бюджет исполнен  с профицитом в сумме 41343,85 тыс. рублей. При этом исполнение бюджета муниципального района  сложилось с </w:t>
      </w:r>
      <w:r w:rsidRPr="00DC7F4D">
        <w:rPr>
          <w:rFonts w:ascii="Times New Roman" w:hAnsi="Times New Roman" w:cs="Times New Roman"/>
          <w:sz w:val="28"/>
          <w:szCs w:val="28"/>
        </w:rPr>
        <w:lastRenderedPageBreak/>
        <w:t>дефицитом  в сумме 3635,93 тыс. рублей, исполнение бюджетов поселений сложилось с профицитом в сумме 44979,78 тыс. рублей.</w:t>
      </w:r>
    </w:p>
    <w:p w:rsidR="00DC7F4D" w:rsidRPr="00DC7F4D" w:rsidRDefault="00DC7F4D" w:rsidP="00A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 xml:space="preserve">  Исполнение бюджета муниципального района в 2014 году сложилось в следующих объемах:</w:t>
      </w:r>
    </w:p>
    <w:p w:rsidR="00DC7F4D" w:rsidRPr="00DC7F4D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F4D" w:rsidRPr="00DC7F4D">
        <w:rPr>
          <w:rFonts w:ascii="Times New Roman" w:hAnsi="Times New Roman" w:cs="Times New Roman"/>
          <w:sz w:val="28"/>
          <w:szCs w:val="28"/>
        </w:rPr>
        <w:t xml:space="preserve"> по доходам в сумме 696503,53 тыс. рублей, план выполнен на 100,73 %;</w:t>
      </w:r>
    </w:p>
    <w:p w:rsidR="00DC7F4D" w:rsidRPr="00DC7F4D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F4D" w:rsidRPr="00DC7F4D">
        <w:rPr>
          <w:rFonts w:ascii="Times New Roman" w:hAnsi="Times New Roman" w:cs="Times New Roman"/>
          <w:sz w:val="28"/>
          <w:szCs w:val="28"/>
        </w:rPr>
        <w:t xml:space="preserve"> по расходам в сумме 700139,46 тыс. рублей, план выполнен на 99,25 %;</w:t>
      </w:r>
    </w:p>
    <w:p w:rsidR="00DC7F4D" w:rsidRPr="00DC7F4D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F4D" w:rsidRPr="00DC7F4D">
        <w:rPr>
          <w:rFonts w:ascii="Times New Roman" w:hAnsi="Times New Roman" w:cs="Times New Roman"/>
          <w:sz w:val="28"/>
          <w:szCs w:val="28"/>
        </w:rPr>
        <w:t xml:space="preserve"> дефицит в сумме 3635,93 тыс. рублей при планировании дефицита в сумме 10281,22 тыс. рублей.</w:t>
      </w:r>
    </w:p>
    <w:p w:rsidR="00DC7F4D" w:rsidRDefault="00DC7F4D" w:rsidP="00A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В отчетном периоде объем средств бюджета муниципального района  на финансирование мероприятий районных целевых программ составил 424730,45 тыс. рублей или 99,09 % от плана, не использовано 3888,59 тыс. рублей.</w:t>
      </w:r>
    </w:p>
    <w:p w:rsidR="00DC7F4D" w:rsidRDefault="00DC7F4D" w:rsidP="00A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Удельный вес бюджетных ассигнований бюджета муниципального района, направленных на реализацию мероприятий муниципальных программ в 2014 году составил 60,66 % в общем объеме расходов бюджета  муниципального района  2014  года.</w:t>
      </w:r>
    </w:p>
    <w:p w:rsidR="00DC7F4D" w:rsidRDefault="00DC7F4D" w:rsidP="00A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Дебиторская задолженность бюджета муниципального района по состоянию на 01.01.2015 сложилась в сумме 50874,71 тыс. рублей со знаком «минус», что на 35701,87 тыс. рублей больше показателя на начало года. Однако дебиторская задолженность является текущей, а это говорит о высокой вероятности взыскания данной задолженности и о качестве взыскания, то есть вероятность получения задолженности в полной сумме.</w:t>
      </w:r>
    </w:p>
    <w:p w:rsidR="00DC7F4D" w:rsidRDefault="00DC7F4D" w:rsidP="00AA6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7F4D">
        <w:rPr>
          <w:rFonts w:ascii="Times New Roman" w:hAnsi="Times New Roman" w:cs="Times New Roman"/>
          <w:sz w:val="28"/>
          <w:szCs w:val="28"/>
        </w:rPr>
        <w:t>Кредиторская задолженность на начало 2014 года составляла 764,45 тыс. рублей, по состоянию на 01.01.2015 составила 276,84 тыс. рублей или уменьшилась на 487,61 тыс. рублей. В том числе просроченная задолженность 480,29 тыс. рублей по администрации муниципального образования Красного сельсовета.</w:t>
      </w:r>
    </w:p>
    <w:p w:rsidR="006630CB" w:rsidRPr="007A1B1E" w:rsidRDefault="006630CB" w:rsidP="00DC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45" w:rsidRDefault="006630CB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6345" w:rsidRPr="00D845E8">
        <w:rPr>
          <w:rFonts w:ascii="Times New Roman" w:hAnsi="Times New Roman" w:cs="Times New Roman"/>
          <w:sz w:val="28"/>
          <w:szCs w:val="28"/>
        </w:rPr>
        <w:t>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</w:t>
      </w:r>
      <w:r w:rsidR="00AA63F2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AA63F2" w:rsidRPr="00D845E8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45" w:rsidRPr="00D845E8" w:rsidRDefault="006630CB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6345" w:rsidRPr="00D845E8">
        <w:rPr>
          <w:rFonts w:ascii="Times New Roman" w:hAnsi="Times New Roman" w:cs="Times New Roman"/>
          <w:sz w:val="28"/>
          <w:szCs w:val="28"/>
        </w:rPr>
        <w:t>. Выводы:</w:t>
      </w:r>
    </w:p>
    <w:p w:rsidR="00974829" w:rsidRPr="008E33FE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3FE">
        <w:rPr>
          <w:rFonts w:ascii="Times New Roman" w:hAnsi="Times New Roman" w:cs="Times New Roman"/>
          <w:sz w:val="28"/>
          <w:szCs w:val="28"/>
        </w:rPr>
        <w:t xml:space="preserve">в </w:t>
      </w:r>
      <w:r w:rsidR="00974829" w:rsidRPr="008E33FE">
        <w:rPr>
          <w:rFonts w:ascii="Times New Roman" w:hAnsi="Times New Roman" w:cs="Times New Roman"/>
          <w:sz w:val="28"/>
          <w:szCs w:val="28"/>
        </w:rPr>
        <w:t xml:space="preserve">целом представленный отчет является полным, достоверным и может быть </w:t>
      </w:r>
      <w:r w:rsidR="00DC7F4D" w:rsidRPr="00DC7F4D">
        <w:rPr>
          <w:rFonts w:ascii="Times New Roman" w:hAnsi="Times New Roman" w:cs="Times New Roman"/>
          <w:sz w:val="28"/>
          <w:szCs w:val="28"/>
        </w:rPr>
        <w:t>принять к рассмотрению в установленном порядке с учетом устранения замечаний, отраженных в Заключении</w:t>
      </w:r>
      <w:r w:rsidR="00974829" w:rsidRPr="008E33FE">
        <w:rPr>
          <w:rFonts w:ascii="Times New Roman" w:hAnsi="Times New Roman" w:cs="Times New Roman"/>
          <w:sz w:val="28"/>
          <w:szCs w:val="28"/>
        </w:rPr>
        <w:t>.</w:t>
      </w:r>
    </w:p>
    <w:p w:rsidR="00974829" w:rsidRDefault="00974829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F2" w:rsidRDefault="00AA63F2" w:rsidP="00DC7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3F2" w:rsidSect="00DC7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hybridMultilevel"/>
    <w:tmpl w:val="FCCC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43522"/>
    <w:rsid w:val="001B6944"/>
    <w:rsid w:val="002C16EA"/>
    <w:rsid w:val="004505A9"/>
    <w:rsid w:val="00496345"/>
    <w:rsid w:val="00575834"/>
    <w:rsid w:val="006630CB"/>
    <w:rsid w:val="007A19C7"/>
    <w:rsid w:val="007F2AED"/>
    <w:rsid w:val="00974829"/>
    <w:rsid w:val="00AA63F2"/>
    <w:rsid w:val="00B24D56"/>
    <w:rsid w:val="00C22055"/>
    <w:rsid w:val="00C4681C"/>
    <w:rsid w:val="00C52245"/>
    <w:rsid w:val="00CE1703"/>
    <w:rsid w:val="00CF65BD"/>
    <w:rsid w:val="00D845E8"/>
    <w:rsid w:val="00DC7F4D"/>
    <w:rsid w:val="00EC21DF"/>
    <w:rsid w:val="00ED4D18"/>
    <w:rsid w:val="00F23CE5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2662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подпись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CF65BD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2662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подпись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49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CF65BD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2013-05-16T10:59:00Z</cp:lastPrinted>
  <dcterms:created xsi:type="dcterms:W3CDTF">2015-07-10T13:02:00Z</dcterms:created>
  <dcterms:modified xsi:type="dcterms:W3CDTF">2015-07-10T13:02:00Z</dcterms:modified>
</cp:coreProperties>
</file>