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8D7A51" w:rsidTr="008D7A51"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8D7A51" w:rsidRDefault="008D7A5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11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8D7A51" w:rsidRDefault="00F460D5" w:rsidP="008D7A51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60D5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</w:t>
            </w:r>
            <w:r w:rsidRPr="00F460D5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F460D5">
              <w:rPr>
                <w:rFonts w:ascii="Times New Roman" w:eastAsia="Calibri" w:hAnsi="Times New Roman" w:cs="Times New Roman"/>
                <w:sz w:val="28"/>
                <w:szCs w:val="28"/>
              </w:rPr>
              <w:t>ропольского края «О внесении изменений и дополнений в р</w:t>
            </w:r>
            <w:r w:rsidRPr="00F460D5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F460D5">
              <w:rPr>
                <w:rFonts w:ascii="Times New Roman" w:eastAsia="Calibri" w:hAnsi="Times New Roman" w:cs="Times New Roman"/>
                <w:sz w:val="28"/>
                <w:szCs w:val="28"/>
              </w:rPr>
              <w:t>шение Совета Грачевского м</w:t>
            </w:r>
            <w:r w:rsidRPr="00F460D5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F460D5">
              <w:rPr>
                <w:rFonts w:ascii="Times New Roman" w:eastAsia="Calibri" w:hAnsi="Times New Roman" w:cs="Times New Roman"/>
                <w:sz w:val="28"/>
                <w:szCs w:val="28"/>
              </w:rPr>
              <w:t>ниципального округа Ставр</w:t>
            </w:r>
            <w:r w:rsidRPr="00F460D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F460D5">
              <w:rPr>
                <w:rFonts w:ascii="Times New Roman" w:eastAsia="Calibri" w:hAnsi="Times New Roman" w:cs="Times New Roman"/>
                <w:sz w:val="28"/>
                <w:szCs w:val="28"/>
              </w:rPr>
              <w:t>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3F5A" w:rsidRDefault="00923F5A" w:rsidP="00923F5A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40778D">
        <w:rPr>
          <w:rFonts w:ascii="Times New Roman" w:hAnsi="Times New Roman" w:cs="Times New Roman"/>
          <w:sz w:val="28"/>
          <w:szCs w:val="28"/>
        </w:rPr>
        <w:t>плановый</w:t>
      </w:r>
      <w:proofErr w:type="gramEnd"/>
      <w:r w:rsidR="004077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F5A" w:rsidRDefault="005C0E30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2022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923F5A">
      <w:pPr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0B2875" w:rsidTr="000B2875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0B2875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0B287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0B2875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0B2875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0B2875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0B2875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0B2875" w:rsidRDefault="0040778D" w:rsidP="00BC6A13">
            <w:pPr>
              <w:jc w:val="center"/>
              <w:rPr>
                <w:rFonts w:ascii="Times New Roman" w:hAnsi="Times New Roman" w:cs="Times New Roman"/>
              </w:rPr>
            </w:pPr>
            <w:r w:rsidRPr="000B2875">
              <w:rPr>
                <w:rFonts w:ascii="Times New Roman" w:hAnsi="Times New Roman" w:cs="Times New Roman"/>
              </w:rPr>
              <w:t>Сумма 202</w:t>
            </w:r>
            <w:r w:rsidR="005C0E30" w:rsidRPr="000B2875">
              <w:rPr>
                <w:rFonts w:ascii="Times New Roman" w:hAnsi="Times New Roman" w:cs="Times New Roman"/>
              </w:rPr>
              <w:t>2</w:t>
            </w:r>
            <w:r w:rsidR="00246037" w:rsidRPr="000B2875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0B2875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0B2875">
              <w:rPr>
                <w:rFonts w:ascii="Times New Roman" w:hAnsi="Times New Roman" w:cs="Times New Roman"/>
              </w:rPr>
              <w:t xml:space="preserve">Сумма </w:t>
            </w:r>
            <w:r w:rsidR="0040778D" w:rsidRPr="000B2875">
              <w:rPr>
                <w:rFonts w:ascii="Times New Roman" w:hAnsi="Times New Roman" w:cs="Times New Roman"/>
              </w:rPr>
              <w:t>202</w:t>
            </w:r>
            <w:r w:rsidR="005C0E30" w:rsidRPr="000B2875">
              <w:rPr>
                <w:rFonts w:ascii="Times New Roman" w:hAnsi="Times New Roman" w:cs="Times New Roman"/>
              </w:rPr>
              <w:t>3</w:t>
            </w:r>
            <w:r w:rsidRPr="000B2875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0B2875" w:rsidTr="000B2875">
        <w:trPr>
          <w:trHeight w:val="20"/>
        </w:trPr>
        <w:tc>
          <w:tcPr>
            <w:tcW w:w="4077" w:type="dxa"/>
            <w:vAlign w:val="bottom"/>
          </w:tcPr>
          <w:p w:rsidR="000D37A8" w:rsidRPr="000B287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0B28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0B287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0B28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0B287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0B28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0B287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0B28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0B287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0B2875">
              <w:rPr>
                <w:rFonts w:ascii="Times New Roman" w:hAnsi="Times New Roman" w:cs="Times New Roman"/>
              </w:rPr>
              <w:t>5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образования в Граче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453 245 668,60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462 700 187,01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431 855 850,56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441 320 756,17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141 236 195,37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141 776 515,75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60 758 625,27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59 534 724,17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45 508 625,27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44 401 724,17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14 883 000,00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муниципальных образовательных учреждений за счет бюджетных асси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жарного комплекса ПАК "Стрелец-Мониторинг" в образовательных учр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465 000,00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465 000,00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Установка и </w:t>
            </w:r>
            <w:proofErr w:type="gramStart"/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</w:t>
            </w:r>
            <w:proofErr w:type="gramEnd"/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щими образовательные программы д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школьного образования в образовател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2 754 935,83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2 754 935,83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333 556,92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333 556,92</w:t>
            </w:r>
          </w:p>
        </w:tc>
      </w:tr>
      <w:tr w:rsidR="000B2875" w:rsidRPr="000B2875" w:rsidTr="000B2875">
        <w:trPr>
          <w:trHeight w:val="1020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5 535 298,34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5 535 298,34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1 426 708,00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1 426 708,00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4 108 590,34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4 108 590,34</w:t>
            </w:r>
          </w:p>
        </w:tc>
      </w:tr>
      <w:tr w:rsidR="000B2875" w:rsidRPr="000B2875" w:rsidTr="000B2875">
        <w:trPr>
          <w:trHeight w:val="1020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государственных гарантий реализации прав на получение общед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дошкольного образования в муниципальных д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общеобразовательных 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 и на финансовое обеспеч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ние получения дошкольного образов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54 679 173,50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56 443 394,98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54 234 480,00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55 998 700,00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444 693,50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444 694,98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257 386 682,39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263 511 788,44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75 670 843,98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75 620 843,58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53 309 843,73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53 309 843,73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21 850 000,25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21 799 999,85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511 000,00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570 000,00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570 000,00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муниципальных образовательных учреждений за счет бюджетных асси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Установка, обслуживание и текущий 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общеобразовательных орган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</w:tr>
      <w:tr w:rsidR="000B2875" w:rsidRPr="000B2875" w:rsidTr="000B2875">
        <w:trPr>
          <w:trHeight w:val="1020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11 768 594,29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11 768 594,29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5 136 591,00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5 136 591,00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6 632 003,29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6 632 003,29</w:t>
            </w:r>
          </w:p>
        </w:tc>
      </w:tr>
      <w:tr w:rsidR="000B2875" w:rsidRPr="000B2875" w:rsidTr="000B2875">
        <w:trPr>
          <w:trHeight w:val="162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начального 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щего, основного общего, среднего 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144 873 221,60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151 048 328,05</w:t>
            </w:r>
          </w:p>
        </w:tc>
      </w:tr>
      <w:tr w:rsidR="000B2875" w:rsidRPr="000B2875" w:rsidTr="000B2875">
        <w:trPr>
          <w:trHeight w:val="58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нами управления государственными 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142 818 940,00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148 994 050,00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2 054 281,60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2 054 278,05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104 356,36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обучающихся, получающих начальное общее образование в госуда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муниципальных образов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гионального проекта "Современная школа"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11 206 647,54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12 524 308,27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центров 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 цифрового и гуманитарного профилей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11 206 647,54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12 524 308,27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10 101 556,38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10 167 439,41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1 105 091,16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2 356 868,86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3 195 228,61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общеобразовательных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низациях, расположенных в сельской местности, условий для занятий физич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3 195 228,61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3 195 228,61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"Государственная по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детей с ограниченными возмо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ностями здоровья, детей-инвалидов, д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тей-сирот и детей, оставшихся без поп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родителей, в Грачевском 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тей, оставшихся без попечения родит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15 159 822,53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14 909 822,53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6 636 449,67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6 386 449,67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697 280,32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447 280,32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</w:tr>
      <w:tr w:rsidR="000B2875" w:rsidRPr="000B2875" w:rsidTr="000B2875">
        <w:trPr>
          <w:trHeight w:val="1020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ванных бухгалтерий, групп хозяйстве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обслуживания, учебных фильм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тек, межшкольных учебно-производственных комбинатов, логоп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6 448 929,17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6 448 929,17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по опеке и попеч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1 544 626,40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1 544 626,40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92 145,29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92 145,29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учреждений дополнител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0130400000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учреждений дополнительного образов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"Культура Грачевского 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91 614 210,67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75 431 601,63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76 588 677,83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60 406 068,79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9 174 674,27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9 174 674,27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фии" социально-культурными объед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37 987 610,18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38 870 291,97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37 279 319,39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38 214 818,77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29 253 439,39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30 131 018,77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7 386 180,00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7 444 100,00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639 700,00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639 700,00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ремонта зданий и сооружений муниципальных учрежд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ний и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0210220322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52 817,59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0210220322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52 817,59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305 473,20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305 473,20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305 473,20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305 473,20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12 361 102,55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12 361 102,55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Комплектование книжных фондов би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лиотек муниципальных образований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гионального проекта "Культурная ср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да""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17 065 290,83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1020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государственную поддержку отрасли культуры (создание и модерн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учреждений культурно-досугового типа в сельской местности, включая обеспечение инфраструктуры (в том числе строительство, реконстру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ция и капитальный ремонт зданий учр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ждений)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17 065 290,83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10 209 922,41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общеобразовательных общ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"Культура Грачевского муниципального округа Ставропольск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 и общепрограммные меропри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4 705 805,42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4 705 805,42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307 647,26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307 647,26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160 820,00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160 820,00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2 787,00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2 787,00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</w:tr>
      <w:tr w:rsidR="000B2875" w:rsidRPr="000B2875" w:rsidTr="000B2875">
        <w:trPr>
          <w:trHeight w:val="1020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ванных бухгалтерий, групп хозяйстве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обслуживания, учебных фильм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тек, межшкольных учебно-производственных комбинатов, логоп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0B2875" w:rsidRPr="000B2875" w:rsidTr="000B2875">
        <w:trPr>
          <w:trHeight w:val="1020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0B2875" w:rsidRPr="000B2875" w:rsidTr="000B2875">
        <w:trPr>
          <w:trHeight w:val="44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"Молодежь Грачевского мун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1 482 962,47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1 482 962,47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244 000,00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244 000,00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политики, направленных на гражданское и патриотическое воспит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альных явлений и экстремизма в мол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33 500,00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безнадзорности и правонаруш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здорового образа жизни мол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социализация мол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дежи, находящейся в трудной жизне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ной ситуации, профилактика экстреми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ма"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формирование здорового образа жизни молодежи, эффективная социал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молодежи, находящейся в трудной жизненной ситуации, профилактика эк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1 125 462,47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1 125 462,47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8 159 462,64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8 159 462,64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170 000,00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манд округа в зональных и регионал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направленные на увелич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ние доли граждан, систематически з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ях"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направленные на увелич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физической культуры и спорта в Грачевском мун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транспортной системы и обеспечение безопасности дорожного движения на территории Грачевского муниципального округа Ставропольск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114 141 217,93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149 661 686,95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портной системы и обеспечение бе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114 141 217,93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149 661 686,95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ниц населенных пунктов 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5 561 941,53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капитальный ремонт и 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монт автомобильных дорог общего 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пользования местного значения мун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округов и городских округов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05101S8660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5 561 941,53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05101S8660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5 561 941,53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дорожной деятельности в рамках реал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национального проекта "Безопа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ные и качественные автомобильные д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дорожной деятельности в рамках реализации национального пр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екта "Безопасные и качественные авт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экономики Грачевск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8 172 426,68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8 172 426,68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него предпринимательства на террит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муниципального окр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232 000,00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"Совершенств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деятельности органов местного самоуправления Грачевского 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 по поддержке малого и среднего пре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м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финансовой поддержки субъектов малого и среднего предпр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 в Грачевском 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0B2875" w:rsidRPr="000B2875" w:rsidTr="000B2875">
        <w:trPr>
          <w:trHeight w:val="58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Предоставление грантов за счет средств Грачевского муниципального округа Ставропольского края субъектам малого 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ная и консультационная поддержка субъектов малого и среднего предпр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рынка и услуг на территории Гр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фортных условий населению Грачевск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грамотности населения за счет меропр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ятий информационно-просветительского характера, направленных на просвещ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популяризацию вопросов защиты прав потребителей"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благ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бл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гоприятной для инвестиций админ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стративной среды"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0B2875" w:rsidRPr="000B2875" w:rsidTr="000B2875">
        <w:trPr>
          <w:trHeight w:val="1224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барьеров, оптимизация и пов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шение качества предоставления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дарственных и муниципальных услуг в Грачевском муниципальном округе Ставропольского края, в том числе на 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базе многофункционального центра предоставления государственных и м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услуг в Грачевском мун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7 905 426,68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7 905 426,68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7 795 426,68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7 795 426,68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6 436 587,46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6 436 587,46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1 352 847,22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1 352 847,22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"Управление финансами Граче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ции программы муниципальной пр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"Управл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ние финансами Грачевского 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0B2875" w:rsidRPr="000B2875" w:rsidTr="000B2875">
        <w:trPr>
          <w:trHeight w:val="16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лю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безопасности, защита населения и те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безопасности, защита насел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ния и территории от чрезвычайных 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опасности, защита населения и террит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рии от чрезвычайных ситуаций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ствие коррупции в Грачевском 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37 343,34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ной службы в Грачевском муниципал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азования муниципальных служащих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рупции в сфере деятельности админ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коррупционной направленности (и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ки)"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нию социальной рекламы антикорру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ционной направленности (информац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0B2875" w:rsidRPr="000B2875" w:rsidTr="000B2875">
        <w:trPr>
          <w:trHeight w:val="58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го края "Развитие сельского хозяйства Грачевского муниципального округа 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4 703 153,68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4 703 153,68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"Развитие растениево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сельского х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Ставропольского края " и общ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576 988,27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576 988,27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471 948,19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471 948,19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ций по реализации отдельных госуда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сел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2 153 255,83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2 153 255,83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1 966 214,00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1 966 214,00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187 041,83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187 041,83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"Межнациональные отношения, профилактика правонарушений, терр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 на территории Гр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22 007 079,96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20 287 079,96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наркомании, алкоголизма и пропаганда здорового образа жизни на территории Грачевского округа Ставр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дежью, направленных на развитие ли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обучающих семинаров, выездных зас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даний комиссии по делам несоверше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нолетних, рейдовых мероприятий в п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селения округа, проведение выездных лекций и бесед в образовательных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обучающих 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минаров, выездных заседаний комиссии по делам несовершеннолетних, рейд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0B2875" w:rsidRPr="000B2875" w:rsidTr="000B2875">
        <w:trPr>
          <w:trHeight w:val="1224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нарк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мании, алкоголизма, рецидивной пр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ступности, </w:t>
            </w:r>
            <w:proofErr w:type="spellStart"/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ресоциализации</w:t>
            </w:r>
            <w:proofErr w:type="spellEnd"/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адаптации лиц, освободившихся их мест лишения свободы, в том числе изготовление ба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неров, плакатов, листовок и др. печа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ной продукции, канцелярских товаров"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мероприятий для жителей округа по профилактике правонарушений, наркомании, алког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рецидивной преступности, изг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товление баннеров, плакатов, листовок и другой печатной продукции, канцеля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ских товаров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Мотивация граждан к участию в охране правоп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рядка через организацию и проведение рекламных кампаний, мероприятий с гражданами по профилактике правон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рушений, в </w:t>
            </w:r>
            <w:proofErr w:type="spellStart"/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т.ч</w:t>
            </w:r>
            <w:proofErr w:type="spellEnd"/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. награждение"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Мотивация граждан к участию в охране правопорядка через организацию и пр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ведение рекламных кампаний, меропр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ятий с гражданами по профилактике правонарушений, в т. ч. награждение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 и развитие межн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21 897 079,96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20 177 079,96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профилактику терроризма, эк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тремизма, развитие казачества и напра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терроризма, экстремизма, ра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B2875" w:rsidRPr="000B2875" w:rsidTr="000B2875">
        <w:trPr>
          <w:trHeight w:val="1020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семинаров - совещаний по вопросам 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ализации полномочий органов местного самоуправления в части участия в пр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филактике терроризма и экстремизма, а также минимизации и (или) ликвидации последствий проявления терроризма и экстремизма на территории 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- 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вещаний по вопросам реализации по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номочий органов местного самоупра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ления в части участия в профилактике терроризма и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характера, и направленной на пр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катов, листовок и другой печатной пр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антитеррористического характ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направленных на профила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 криминогенных мест и объектов с ма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совым пребыванием людей видеокам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рами"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систем видеон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блюдения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786 816,80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786 816,80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Оплата услуг реагирования путем эк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тренного выезда групп задержания по 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786 816,80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786 816,80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20 960 000,00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19 240 000,00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20 960 000,00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19 240 000,00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20 960 000,00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19 240 000,00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348 946 676,92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355 419 368,23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ние населения Грачевского 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334 767 839,01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341 240 523,80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281 356 955,86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287 287 308,42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2 141 045,60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2 227 966,16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32 215,42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32 215,42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2 108 830,18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2 195 750,74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23 912 983,80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23 912 983,80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376 500,00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376 500,00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23 536 483,80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23 536 483,80</w:t>
            </w:r>
          </w:p>
        </w:tc>
      </w:tr>
      <w:tr w:rsidR="000B2875" w:rsidRPr="000B2875" w:rsidTr="000B2875">
        <w:trPr>
          <w:trHeight w:val="1020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инвалидам компенсаций стр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ховых премий по договорам обязател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страхования гражданской отве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ственности владельцев транспортных средств в соответствии с Федеральным законом от 25 апреля 2002 года № 40-ФЗ "Об обязательном страховании гражда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ской ответственности владельцев тран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портных средств"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1 782,00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1 782,00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25,42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25,42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1 756,58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1 756,58</w:t>
            </w:r>
          </w:p>
        </w:tc>
      </w:tr>
      <w:tr w:rsidR="000B2875" w:rsidRPr="000B2875" w:rsidTr="000B2875">
        <w:trPr>
          <w:trHeight w:val="143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Выплаты государственных пособий 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цам, не подлежащим обязательному 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циальному страхованию на случай вр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менной нетрудоспособности и в связи с материнством, и лицам, уволенным в связи с ликвидацией организаций (пр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кращением деятельности, полномочий физическими лицами), в соответствии с Федеральным законом от 19 мая 1995 года № 81-ФЗ "О государственных п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собиях гражданам, имеющим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40 252 387,95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40 252 387,95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421 723,96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421 723,96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социального пособия на погр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63 531,21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66 196,80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868,08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868,08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62 663,13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65 328,72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26 516 841,22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27 645 341,58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26 510 241,22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27 638 741,58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21 155 346,39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22 818 621,00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20 905 346,39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22 568 621,00</w:t>
            </w:r>
          </w:p>
        </w:tc>
      </w:tr>
      <w:tr w:rsidR="000B2875" w:rsidRPr="000B2875" w:rsidTr="000B2875">
        <w:trPr>
          <w:trHeight w:val="58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школьных письменных принадлежн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1 020 301,31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1 063 101,18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9 340,59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9 340,59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1 010 960,72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1 053 760,59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тирном доме за счет сре</w:t>
            </w:r>
            <w:proofErr w:type="gramStart"/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дств кр</w:t>
            </w:r>
            <w:proofErr w:type="gramEnd"/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21 315,17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21 315,17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260,64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260,64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21 054,53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21 054,53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177 436,41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177 436,41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23 130 450,41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23 386 234,08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358 464,35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361 751,17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22 771 986,06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23 024 482,91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мер социальной поддер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ки ветеранов труда Ставропольского края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22 070 565,01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22 650 001,03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342 038,77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350 362,72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21 728 526,24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22 299 638,31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ки реабилитированных лиц и лиц, пр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знанных пострадавшими от политич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737 763,95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747 060,14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11 433,50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11 555,94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726 330,45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735 504,20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нам, ставшим инвалидами при исполн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32 271,42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33 625,22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500,13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520,13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31 771,29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33 105,09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гражданам субсидий на оплату жилого помещения и комм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10 903 920,49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10 903 920,49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225 055,12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225 055,12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10 678 865,37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10 678 865,37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дополнительной меры социальной поддержки в виде дополн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тельной компенсации расходов на опл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ту жилых помещений и коммунальных услуг участникам, инвалидам Великой Отечественной войны и бывшим нес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вершеннолетним узникам фашизма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59 638,67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59 638,67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927,75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927,75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58 710,92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58 710,92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3 до 7 лет включ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102 499 800,45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102 499 800,45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11 650,37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11 650,37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ф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нансовой поддержки социально орие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тированным некоммерческим организ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циям в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социально ориентированным некоммерческим организациям в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гионального проекта "Финансовая по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53 360 883,15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53 903 215,38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чаемая в случае рождения третьего 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бенка или последующих детей до д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26 504 227,82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26 504 227,82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Ежемесячная выплата в связи с рожд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нием (усыновлением) первого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27 398 987,56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27 398 987,56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0B2875" w:rsidRPr="000B2875" w:rsidTr="000B2875">
        <w:trPr>
          <w:trHeight w:val="1020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бильных групп населения в 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казенных общеобразовател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учреждениях Грачевского 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"Социальная поддержка граждан в Грачевском муниципальном округе Ставропольского края" и "общ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труда и социальной защиты отдельных катег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13 233 148,33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13 233 154,85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641 898,58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641 898,58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"Создание условий для обесп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доступным и комфортным жил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ем граждан Грачевского муниципальн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0B2875" w:rsidRPr="000B2875" w:rsidTr="000B2875">
        <w:trPr>
          <w:trHeight w:val="16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"Улучшение ж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"Формирование современной городской среды на территории Граче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"Мероприятия по благоустройству </w:t>
            </w:r>
            <w:proofErr w:type="gramStart"/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общественных</w:t>
            </w:r>
            <w:proofErr w:type="gramEnd"/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119 743,78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119 743,78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119 743,78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25 256,22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мирования комфортной городской ср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ды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25 256,22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25 256,22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Грачевского муниципал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467 041,09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467 041,09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414 196,00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414 196,00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2 985,00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2 985,00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110 001 745,95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113 265 659,06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ных функций в Грачевском 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109 801 745,95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113 065 659,06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109 801 745,95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113 065 659,06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11 733 524,77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9 124 121,24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2 163 373,91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2 163 373,91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8 902 827,56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6 295 035,03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667 323,30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665 712,30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47 080 362,37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57 212 303,90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47 080 362,37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57 212 303,90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29 074 934,19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29 074 934,19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27 835 686,60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27 835 686,60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1 235 305,34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1 235 305,34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3 942,25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3 942,25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8 007 988,44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8 007 988,44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4 549 141,29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4 549 141,29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4 549 141,29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4 549 141,29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406 400,00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406 400,00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щадок накопления твердых коммунал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ных отходов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0B2875" w:rsidRPr="000B2875" w:rsidTr="000B2875">
        <w:trPr>
          <w:trHeight w:val="16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приведение в соответствие генеральных планов и правил земл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пользования и застройки в Грачевском 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муниципальном округе Ставропольск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1 715 893,33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1 778 160,00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1 715 893,33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1 778 160,00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по опеке и попечительству в обл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325 910,00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325 910,00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279 692,31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279 692,31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46 217,69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46 217,69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1 251 160,00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1 251 160,00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1 206 972,00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1 206 972,00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44 188,00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44 188,00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содержание и использ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Архивного фонда Ставропольск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643 690,00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643 690,00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509 250,54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509 250,54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134 439,46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134 439,46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Ставропольского края по созданию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ний администрации Грачевского мун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им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щественных и земельных отношений администрации Грачевского 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имущественных и з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1 021 476,32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1 021 476,32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827 190,00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827 190,00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17 006,00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17 006,00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имости объекта оценки, годового разм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участках, отнесенных к со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ственности Грачевского муниципальн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и зе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ющей среды администрации Грачевск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охраны окружающей среды администрации Грачевского м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сельского хозяйства и охраны окружающей среды админ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0B2875" w:rsidRPr="000B2875" w:rsidTr="000B2875">
        <w:trPr>
          <w:trHeight w:val="58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Организация проведения мероприятий по отлову и содержанию безнадзорных 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27 597 135,83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управления администрации Грачевского муниципального округа Ставропольск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27 597 135,83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27 597 135,83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2 323 142,85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1 923 182,85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274 270,50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1 983 912,35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1 583 912,35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ветствии с законодательством Ставр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566 882,30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566 882,30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15 624 762,57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15 624 762,57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13 613 769,29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13 613 769,29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2 009 461,28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2 009 461,28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осуществление обслужив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ния информационно-телекоммуникационной инфраструкт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лю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0B2875" w:rsidRPr="000B2875" w:rsidTr="000B2875">
        <w:trPr>
          <w:trHeight w:val="609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Контрольно-счетной комиссии Грачевского 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0B2875" w:rsidRPr="000B2875" w:rsidTr="000B2875">
        <w:trPr>
          <w:trHeight w:val="255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281 155,61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281 155,61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222 985,50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222 985,50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</w:tr>
      <w:tr w:rsidR="000B2875" w:rsidRPr="000B2875" w:rsidTr="000B2875">
        <w:trPr>
          <w:trHeight w:val="816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</w:tr>
      <w:tr w:rsidR="000B2875" w:rsidRPr="000B2875" w:rsidTr="000B2875">
        <w:trPr>
          <w:trHeight w:val="411"/>
        </w:trPr>
        <w:tc>
          <w:tcPr>
            <w:tcW w:w="4077" w:type="dxa"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</w:tr>
      <w:tr w:rsidR="000B2875" w:rsidRPr="000B2875" w:rsidTr="000B2875">
        <w:trPr>
          <w:trHeight w:val="58"/>
        </w:trPr>
        <w:tc>
          <w:tcPr>
            <w:tcW w:w="407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26 000 000,00</w:t>
            </w:r>
          </w:p>
        </w:tc>
      </w:tr>
      <w:tr w:rsidR="000B2875" w:rsidRPr="000B2875" w:rsidTr="000B2875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1 219 947 548,27</w:t>
            </w:r>
          </w:p>
        </w:tc>
        <w:tc>
          <w:tcPr>
            <w:tcW w:w="1842" w:type="dxa"/>
            <w:noWrap/>
            <w:vAlign w:val="bottom"/>
            <w:hideMark/>
          </w:tcPr>
          <w:p w:rsidR="000B2875" w:rsidRPr="000B2875" w:rsidRDefault="000B2875" w:rsidP="000B287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2875">
              <w:rPr>
                <w:rFonts w:ascii="Times New Roman" w:eastAsia="Times New Roman" w:hAnsi="Times New Roman" w:cs="Times New Roman"/>
                <w:bCs/>
                <w:lang w:eastAsia="ru-RU"/>
              </w:rPr>
              <w:t>1 265 798 573,00</w:t>
            </w:r>
          </w:p>
        </w:tc>
      </w:tr>
    </w:tbl>
    <w:p w:rsidR="00C93656" w:rsidRDefault="00C93656" w:rsidP="00DC3CB4">
      <w:pPr>
        <w:tabs>
          <w:tab w:val="left" w:pos="2820"/>
        </w:tabs>
      </w:pPr>
    </w:p>
    <w:p w:rsidR="00E84B8B" w:rsidRDefault="00E84B8B" w:rsidP="00E84B8B">
      <w:pPr>
        <w:tabs>
          <w:tab w:val="left" w:pos="2820"/>
        </w:tabs>
        <w:jc w:val="center"/>
      </w:pPr>
      <w:r>
        <w:t>____________________________________________________</w:t>
      </w:r>
      <w:bookmarkStart w:id="0" w:name="_GoBack"/>
      <w:bookmarkEnd w:id="0"/>
    </w:p>
    <w:p w:rsidR="00E84B8B" w:rsidRPr="00FD5886" w:rsidRDefault="00E84B8B" w:rsidP="00DC3CB4">
      <w:pPr>
        <w:tabs>
          <w:tab w:val="left" w:pos="2820"/>
        </w:tabs>
      </w:pPr>
    </w:p>
    <w:sectPr w:rsidR="00E84B8B" w:rsidRPr="00FD5886" w:rsidSect="00BC1BA2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F63" w:rsidRDefault="00A65F63" w:rsidP="00BF42E6">
      <w:pPr>
        <w:spacing w:after="0" w:line="240" w:lineRule="auto"/>
      </w:pPr>
      <w:r>
        <w:separator/>
      </w:r>
    </w:p>
  </w:endnote>
  <w:endnote w:type="continuationSeparator" w:id="0">
    <w:p w:rsidR="00A65F63" w:rsidRDefault="00A65F63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F63" w:rsidRDefault="00A65F63" w:rsidP="00BF42E6">
      <w:pPr>
        <w:spacing w:after="0" w:line="240" w:lineRule="auto"/>
      </w:pPr>
      <w:r>
        <w:separator/>
      </w:r>
    </w:p>
  </w:footnote>
  <w:footnote w:type="continuationSeparator" w:id="0">
    <w:p w:rsidR="00A65F63" w:rsidRDefault="00A65F63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7246763"/>
      <w:docPartObj>
        <w:docPartGallery w:val="Page Numbers (Top of Page)"/>
        <w:docPartUnique/>
      </w:docPartObj>
    </w:sdtPr>
    <w:sdtEndPr/>
    <w:sdtContent>
      <w:p w:rsidR="00BC1BA2" w:rsidRDefault="00BC1BA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4B8B">
          <w:rPr>
            <w:noProof/>
          </w:rPr>
          <w:t>35</w:t>
        </w:r>
        <w:r>
          <w:fldChar w:fldCharType="end"/>
        </w:r>
      </w:p>
    </w:sdtContent>
  </w:sdt>
  <w:p w:rsidR="00215FFB" w:rsidRDefault="00215FF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CB4" w:rsidRDefault="00DC3CB4" w:rsidP="00DC3CB4">
    <w:pPr>
      <w:pStyle w:val="a8"/>
      <w:tabs>
        <w:tab w:val="clear" w:pos="4677"/>
        <w:tab w:val="clear" w:pos="9355"/>
        <w:tab w:val="left" w:pos="4212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60BE0"/>
    <w:rsid w:val="00060CF7"/>
    <w:rsid w:val="0007153C"/>
    <w:rsid w:val="000B2875"/>
    <w:rsid w:val="000C0C65"/>
    <w:rsid w:val="000D37A8"/>
    <w:rsid w:val="000D3888"/>
    <w:rsid w:val="000E087E"/>
    <w:rsid w:val="00120138"/>
    <w:rsid w:val="001211BD"/>
    <w:rsid w:val="001245A9"/>
    <w:rsid w:val="00125206"/>
    <w:rsid w:val="00125EF2"/>
    <w:rsid w:val="001568A4"/>
    <w:rsid w:val="0016206F"/>
    <w:rsid w:val="00174EEA"/>
    <w:rsid w:val="001C1958"/>
    <w:rsid w:val="001D008B"/>
    <w:rsid w:val="001D094A"/>
    <w:rsid w:val="001E1766"/>
    <w:rsid w:val="001E3DB7"/>
    <w:rsid w:val="00215FFB"/>
    <w:rsid w:val="002306B2"/>
    <w:rsid w:val="00237152"/>
    <w:rsid w:val="00246037"/>
    <w:rsid w:val="00254F2A"/>
    <w:rsid w:val="002A1C72"/>
    <w:rsid w:val="002A22E1"/>
    <w:rsid w:val="002A2A35"/>
    <w:rsid w:val="002A7A1D"/>
    <w:rsid w:val="002B5BE3"/>
    <w:rsid w:val="002C695A"/>
    <w:rsid w:val="002E08E9"/>
    <w:rsid w:val="002E5C44"/>
    <w:rsid w:val="0030338B"/>
    <w:rsid w:val="00306697"/>
    <w:rsid w:val="00323F20"/>
    <w:rsid w:val="00325568"/>
    <w:rsid w:val="00345C18"/>
    <w:rsid w:val="0039037E"/>
    <w:rsid w:val="003D3BA9"/>
    <w:rsid w:val="003D7C3B"/>
    <w:rsid w:val="003E67DC"/>
    <w:rsid w:val="0040778D"/>
    <w:rsid w:val="00417AC8"/>
    <w:rsid w:val="004354CF"/>
    <w:rsid w:val="00490798"/>
    <w:rsid w:val="004E5267"/>
    <w:rsid w:val="004F09A3"/>
    <w:rsid w:val="004F4A2F"/>
    <w:rsid w:val="0050787F"/>
    <w:rsid w:val="005261C8"/>
    <w:rsid w:val="005325F3"/>
    <w:rsid w:val="005453AE"/>
    <w:rsid w:val="00546260"/>
    <w:rsid w:val="00560084"/>
    <w:rsid w:val="00562800"/>
    <w:rsid w:val="005B262A"/>
    <w:rsid w:val="005B6920"/>
    <w:rsid w:val="005C0E30"/>
    <w:rsid w:val="005C3941"/>
    <w:rsid w:val="005F41FE"/>
    <w:rsid w:val="00607084"/>
    <w:rsid w:val="006104BB"/>
    <w:rsid w:val="00625887"/>
    <w:rsid w:val="00645A4C"/>
    <w:rsid w:val="006773A8"/>
    <w:rsid w:val="00682A7F"/>
    <w:rsid w:val="0069052A"/>
    <w:rsid w:val="00695EA7"/>
    <w:rsid w:val="006D5513"/>
    <w:rsid w:val="006E3764"/>
    <w:rsid w:val="006E65A6"/>
    <w:rsid w:val="00745DBD"/>
    <w:rsid w:val="007945EE"/>
    <w:rsid w:val="007A3ECB"/>
    <w:rsid w:val="007C26E3"/>
    <w:rsid w:val="007E4FE0"/>
    <w:rsid w:val="00817979"/>
    <w:rsid w:val="00864915"/>
    <w:rsid w:val="008D7A51"/>
    <w:rsid w:val="008E3A46"/>
    <w:rsid w:val="008E6377"/>
    <w:rsid w:val="00904213"/>
    <w:rsid w:val="00923F5A"/>
    <w:rsid w:val="0092520C"/>
    <w:rsid w:val="009622C8"/>
    <w:rsid w:val="009A3E19"/>
    <w:rsid w:val="009A604D"/>
    <w:rsid w:val="009B1A5B"/>
    <w:rsid w:val="009E4E90"/>
    <w:rsid w:val="009F7B22"/>
    <w:rsid w:val="00A14325"/>
    <w:rsid w:val="00A57A94"/>
    <w:rsid w:val="00A65F63"/>
    <w:rsid w:val="00A845C4"/>
    <w:rsid w:val="00A872B9"/>
    <w:rsid w:val="00A87CA9"/>
    <w:rsid w:val="00AB5135"/>
    <w:rsid w:val="00AC2337"/>
    <w:rsid w:val="00AC7432"/>
    <w:rsid w:val="00AD161B"/>
    <w:rsid w:val="00AE5A50"/>
    <w:rsid w:val="00AE7F75"/>
    <w:rsid w:val="00AF02A6"/>
    <w:rsid w:val="00AF2FA0"/>
    <w:rsid w:val="00B032B0"/>
    <w:rsid w:val="00B243A2"/>
    <w:rsid w:val="00B4135E"/>
    <w:rsid w:val="00B5168D"/>
    <w:rsid w:val="00B81D2D"/>
    <w:rsid w:val="00BB0F50"/>
    <w:rsid w:val="00BB114B"/>
    <w:rsid w:val="00BC1BA2"/>
    <w:rsid w:val="00BC6773"/>
    <w:rsid w:val="00BC6A13"/>
    <w:rsid w:val="00BE2A4D"/>
    <w:rsid w:val="00BF42E6"/>
    <w:rsid w:val="00C01E35"/>
    <w:rsid w:val="00C10741"/>
    <w:rsid w:val="00C55962"/>
    <w:rsid w:val="00C675B7"/>
    <w:rsid w:val="00C77266"/>
    <w:rsid w:val="00C93656"/>
    <w:rsid w:val="00CF75A6"/>
    <w:rsid w:val="00D12B9B"/>
    <w:rsid w:val="00D23119"/>
    <w:rsid w:val="00D4347F"/>
    <w:rsid w:val="00D5339B"/>
    <w:rsid w:val="00D90BD9"/>
    <w:rsid w:val="00DA152F"/>
    <w:rsid w:val="00DC3CB4"/>
    <w:rsid w:val="00DD2B11"/>
    <w:rsid w:val="00E279FE"/>
    <w:rsid w:val="00E84B8B"/>
    <w:rsid w:val="00EB02A6"/>
    <w:rsid w:val="00EB28AD"/>
    <w:rsid w:val="00EC73D9"/>
    <w:rsid w:val="00EE4287"/>
    <w:rsid w:val="00F16531"/>
    <w:rsid w:val="00F16F97"/>
    <w:rsid w:val="00F339D9"/>
    <w:rsid w:val="00F460D5"/>
    <w:rsid w:val="00F47EC4"/>
    <w:rsid w:val="00F61A0D"/>
    <w:rsid w:val="00F678FA"/>
    <w:rsid w:val="00F9214E"/>
    <w:rsid w:val="00FD0BA0"/>
    <w:rsid w:val="00FD5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AD161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D135E-54F1-44ED-8BD8-8CAA153EF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35</Pages>
  <Words>11499</Words>
  <Characters>65545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122</cp:revision>
  <cp:lastPrinted>2021-10-28T12:47:00Z</cp:lastPrinted>
  <dcterms:created xsi:type="dcterms:W3CDTF">2016-11-15T08:50:00Z</dcterms:created>
  <dcterms:modified xsi:type="dcterms:W3CDTF">2021-12-16T06:10:00Z</dcterms:modified>
</cp:coreProperties>
</file>