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58" w:rsidRDefault="00205958" w:rsidP="00205958">
      <w:pPr>
        <w:shd w:val="clear" w:color="auto" w:fill="FFFFFF"/>
        <w:jc w:val="center"/>
        <w:textAlignment w:val="baseline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</w:p>
    <w:p w:rsidR="00205958" w:rsidRDefault="00205958" w:rsidP="00205958">
      <w:pPr>
        <w:shd w:val="clear" w:color="auto" w:fill="FFFFFF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205958" w:rsidRPr="008364FD" w:rsidRDefault="00205958" w:rsidP="00205958">
      <w:pPr>
        <w:shd w:val="clear" w:color="auto" w:fill="FFFFFF"/>
        <w:ind w:left="142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  <w:r w:rsidRPr="008364FD">
        <w:rPr>
          <w:color w:val="000000" w:themeColor="text1"/>
          <w:spacing w:val="2"/>
          <w:sz w:val="28"/>
          <w:szCs w:val="28"/>
        </w:rPr>
        <w:t xml:space="preserve">                                                      РЕШЕНИЕ</w:t>
      </w:r>
    </w:p>
    <w:p w:rsidR="00205958" w:rsidRPr="008364FD" w:rsidRDefault="00205958" w:rsidP="00205958">
      <w:pPr>
        <w:shd w:val="clear" w:color="auto" w:fill="FFFFFF"/>
        <w:jc w:val="center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  <w:r w:rsidRPr="008364FD">
        <w:rPr>
          <w:color w:val="000000" w:themeColor="text1"/>
          <w:spacing w:val="2"/>
          <w:sz w:val="28"/>
          <w:szCs w:val="28"/>
        </w:rPr>
        <w:t xml:space="preserve">    СОВЕТА ГРАЧЕВСКОГО МУНИЦИПАЛЬНОГО РАЙОНА                    СТАВРОПОЛЬСКОГО КРАЯ </w:t>
      </w:r>
    </w:p>
    <w:p w:rsidR="00205958" w:rsidRPr="008364FD" w:rsidRDefault="00205958" w:rsidP="00205958">
      <w:pPr>
        <w:shd w:val="clear" w:color="auto" w:fill="FFFFFF"/>
        <w:jc w:val="center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</w:p>
    <w:p w:rsidR="00205958" w:rsidRPr="008364FD" w:rsidRDefault="00205958" w:rsidP="00205958">
      <w:pPr>
        <w:rPr>
          <w:color w:val="000000" w:themeColor="text1"/>
          <w:sz w:val="28"/>
          <w:szCs w:val="28"/>
        </w:rPr>
      </w:pPr>
      <w:r w:rsidRPr="008364FD">
        <w:rPr>
          <w:color w:val="000000" w:themeColor="text1"/>
          <w:spacing w:val="2"/>
          <w:sz w:val="28"/>
          <w:szCs w:val="28"/>
        </w:rPr>
        <w:t>14 августа 2020 года                       с. Грачевка                                          № 79</w:t>
      </w:r>
    </w:p>
    <w:p w:rsidR="00773FA2" w:rsidRDefault="00773FA2" w:rsidP="00773FA2">
      <w:pPr>
        <w:suppressAutoHyphens/>
        <w:jc w:val="both"/>
        <w:rPr>
          <w:sz w:val="28"/>
          <w:szCs w:val="28"/>
        </w:rPr>
      </w:pPr>
    </w:p>
    <w:p w:rsidR="00773FA2" w:rsidRDefault="00773FA2" w:rsidP="00773FA2">
      <w:pPr>
        <w:suppressAutoHyphens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подтверждении решения Совета Грачевского муниципального района Ставропольского края от 30.06.2020 года № 46 «</w:t>
      </w:r>
      <w:r>
        <w:rPr>
          <w:b/>
          <w:sz w:val="28"/>
          <w:szCs w:val="28"/>
        </w:rPr>
        <w:t>О внесении изменений в Генеральный план муниципального образования Кугультинского сельсовета Грачевского района Ставропольского края, утвержденные решением Совета депутатов муниципального образования Кугультинского сельсовета Грачевского района Ставропольского края от 27 декабря 2011 года № 287»</w:t>
      </w:r>
    </w:p>
    <w:p w:rsidR="00773FA2" w:rsidRDefault="00773FA2" w:rsidP="00773FA2">
      <w:pPr>
        <w:suppressAutoHyphens/>
        <w:jc w:val="both"/>
        <w:rPr>
          <w:sz w:val="28"/>
          <w:szCs w:val="28"/>
        </w:rPr>
      </w:pPr>
    </w:p>
    <w:p w:rsidR="00773FA2" w:rsidRDefault="00773FA2" w:rsidP="00773FA2">
      <w:pPr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статьей 58 и 59 Регламента работы Совета Грачевского муниципального района Ставропольского края, утвержденного решением Совета Грачевского муниципального района Ставропольского края от 18 декабря 2018 года № 95, Уставом Грачевского муниципального района Ставропольского края, Совет Грачевского муниципального района Ставропольского края</w:t>
      </w:r>
    </w:p>
    <w:p w:rsidR="00773FA2" w:rsidRDefault="00773FA2" w:rsidP="00773FA2">
      <w:pPr>
        <w:suppressAutoHyphens/>
        <w:ind w:firstLine="709"/>
        <w:jc w:val="both"/>
        <w:rPr>
          <w:sz w:val="28"/>
          <w:szCs w:val="28"/>
        </w:rPr>
      </w:pPr>
    </w:p>
    <w:p w:rsidR="00773FA2" w:rsidRDefault="00773FA2" w:rsidP="00773FA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73FA2" w:rsidRDefault="00773FA2" w:rsidP="00773FA2">
      <w:pPr>
        <w:suppressAutoHyphens/>
        <w:ind w:firstLine="709"/>
        <w:jc w:val="both"/>
        <w:rPr>
          <w:sz w:val="28"/>
          <w:szCs w:val="28"/>
        </w:rPr>
      </w:pPr>
    </w:p>
    <w:p w:rsidR="00773FA2" w:rsidRDefault="00773FA2" w:rsidP="00773FA2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Подтвердить решение Совета Грачевского муниципального района Ставропольского края </w:t>
      </w:r>
      <w:r>
        <w:rPr>
          <w:bCs/>
          <w:sz w:val="28"/>
          <w:szCs w:val="28"/>
        </w:rPr>
        <w:t>от 30.06.2020 года № 46 «О подтверждении решения Совета Грачевского муниципального района Ставропольского края от 30.06.2020 № 46 «</w:t>
      </w:r>
      <w:r>
        <w:rPr>
          <w:sz w:val="28"/>
          <w:szCs w:val="28"/>
        </w:rPr>
        <w:t>О внесении изменений в Генеральный план муниципального образования Кугультинского сельсовета Грачевского района Ставропольского края, утвержденные решением Совета депутатов муниципального образования Кугультинского сельсовета Грачевского района Ставропольского края от 27 декабря 2011 года № 287».</w:t>
      </w:r>
    </w:p>
    <w:p w:rsidR="00773FA2" w:rsidRDefault="00773FA2" w:rsidP="00773FA2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73FA2" w:rsidRDefault="00773FA2" w:rsidP="00773FA2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выступает в силу со дня его подписания.</w:t>
      </w:r>
    </w:p>
    <w:p w:rsidR="00773FA2" w:rsidRDefault="00773FA2" w:rsidP="00205958">
      <w:pPr>
        <w:suppressAutoHyphens/>
        <w:spacing w:line="290" w:lineRule="exact"/>
        <w:jc w:val="both"/>
        <w:rPr>
          <w:sz w:val="28"/>
          <w:szCs w:val="28"/>
        </w:rPr>
      </w:pPr>
    </w:p>
    <w:p w:rsidR="00773FA2" w:rsidRDefault="00773FA2" w:rsidP="00773FA2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73FA2" w:rsidRDefault="00773FA2" w:rsidP="00773FA2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773FA2" w:rsidRDefault="00773FA2" w:rsidP="00773FA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773FA2" w:rsidRDefault="00773FA2" w:rsidP="00773FA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Коврыга</w:t>
      </w:r>
    </w:p>
    <w:p w:rsidR="00773FA2" w:rsidRDefault="00773FA2" w:rsidP="00773FA2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73FA2" w:rsidRDefault="00773FA2" w:rsidP="00773FA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773FA2" w:rsidRDefault="00773FA2" w:rsidP="00773FA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73FA2" w:rsidRDefault="00773FA2" w:rsidP="00773FA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Ф. В. Колотий</w:t>
      </w:r>
    </w:p>
    <w:p w:rsidR="00773FA2" w:rsidRDefault="00773FA2" w:rsidP="00773FA2">
      <w:pPr>
        <w:rPr>
          <w:sz w:val="28"/>
          <w:szCs w:val="28"/>
        </w:rPr>
      </w:pPr>
      <w:bookmarkStart w:id="0" w:name="_GoBack"/>
      <w:bookmarkEnd w:id="0"/>
    </w:p>
    <w:sectPr w:rsidR="0077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A7"/>
    <w:rsid w:val="00205958"/>
    <w:rsid w:val="00484CEB"/>
    <w:rsid w:val="00773FA2"/>
    <w:rsid w:val="008364FD"/>
    <w:rsid w:val="00DE1E85"/>
    <w:rsid w:val="00F2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277D6-0707-46C0-AEC4-9A741E0D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A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9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95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4</cp:revision>
  <dcterms:created xsi:type="dcterms:W3CDTF">2020-08-13T09:26:00Z</dcterms:created>
  <dcterms:modified xsi:type="dcterms:W3CDTF">2020-08-20T08:57:00Z</dcterms:modified>
</cp:coreProperties>
</file>