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F5686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71782E">
              <w:rPr>
                <w:sz w:val="28"/>
                <w:szCs w:val="28"/>
              </w:rPr>
              <w:t>4</w:t>
            </w:r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F5686E">
              <w:rPr>
                <w:sz w:val="28"/>
                <w:szCs w:val="28"/>
              </w:rPr>
              <w:t xml:space="preserve"> 55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Pr="0097347E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ликвидации </w:t>
      </w:r>
      <w:r w:rsidR="0097347E" w:rsidRPr="0097347E">
        <w:rPr>
          <w:b/>
          <w:color w:val="0C0E31"/>
          <w:sz w:val="28"/>
          <w:szCs w:val="28"/>
          <w:shd w:val="clear" w:color="auto" w:fill="FFFFFF"/>
        </w:rPr>
        <w:t xml:space="preserve">отдела имущественных и земельных отношений администрации Грачёвского муниципального района Ставропольского края 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1E78F8">
              <w:rPr>
                <w:color w:val="0C0E31"/>
                <w:sz w:val="28"/>
                <w:szCs w:val="28"/>
                <w:shd w:val="clear" w:color="auto" w:fill="FFFFFF"/>
              </w:rPr>
              <w:t xml:space="preserve">отдела имущественных и земельных отношений администрации Грачёвского муниципального района Ставропольского края </w:t>
            </w:r>
            <w:r w:rsidRPr="000550AA">
              <w:rPr>
                <w:spacing w:val="-4"/>
                <w:sz w:val="28"/>
                <w:szCs w:val="28"/>
              </w:rPr>
              <w:t>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 xml:space="preserve">ликвидации </w:t>
            </w:r>
            <w:r w:rsidR="001E78F8">
              <w:rPr>
                <w:color w:val="0C0E31"/>
                <w:sz w:val="28"/>
                <w:szCs w:val="28"/>
                <w:shd w:val="clear" w:color="auto" w:fill="FFFFFF"/>
              </w:rPr>
              <w:t xml:space="preserve">отдела имущественных и земельных отношений администрации Грачёвского муниципального района Ставропольского края </w:t>
            </w:r>
            <w:r w:rsidR="00ED2487">
              <w:rPr>
                <w:sz w:val="28"/>
                <w:szCs w:val="28"/>
              </w:rPr>
              <w:t>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 w:rsidR="00654D45">
              <w:rPr>
                <w:color w:val="0C0E31"/>
                <w:sz w:val="28"/>
                <w:szCs w:val="28"/>
                <w:shd w:val="clear" w:color="auto" w:fill="FFFFFF"/>
              </w:rPr>
              <w:t>отдела имущественных и земельных отношений администрации Грачёвского муниципального района Ставропольского края</w:t>
            </w:r>
            <w:r w:rsidRPr="00FC16C4">
              <w:rPr>
                <w:sz w:val="28"/>
                <w:szCs w:val="28"/>
              </w:rPr>
              <w:t>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 w:rsidR="00654D45">
              <w:rPr>
                <w:color w:val="0C0E31"/>
                <w:sz w:val="28"/>
                <w:szCs w:val="28"/>
                <w:shd w:val="clear" w:color="auto" w:fill="FFFFFF"/>
              </w:rPr>
              <w:t>отдела имущественных и земельных отношений администрации Грачёвского муниципального района Ставропольского края.</w:t>
            </w:r>
          </w:p>
          <w:p w:rsidR="009953CF" w:rsidRPr="00B26E9D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 xml:space="preserve">Проведение инвентаризации имущества и обязательств, а также всех видов расчетов, в том числе по налогам и сборам и прочим платежам в бюджет и </w:t>
            </w:r>
            <w:r w:rsidRPr="004F60DC">
              <w:rPr>
                <w:sz w:val="28"/>
                <w:szCs w:val="28"/>
              </w:rPr>
              <w:lastRenderedPageBreak/>
              <w:t>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lastRenderedPageBreak/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>по страховым взносам за период с начала расчетного периода по день представления указанного расчета 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ликвидационного </w:t>
            </w:r>
            <w:r w:rsidRPr="007F488D">
              <w:rPr>
                <w:sz w:val="28"/>
                <w:szCs w:val="28"/>
              </w:rPr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 w:rsidR="00F5686E">
              <w:rPr>
                <w:sz w:val="28"/>
                <w:szCs w:val="28"/>
              </w:rPr>
              <w:t xml:space="preserve">ров ликвидируемого </w:t>
            </w:r>
            <w:r w:rsidR="00654D45">
              <w:rPr>
                <w:color w:val="0C0E31"/>
                <w:sz w:val="28"/>
                <w:szCs w:val="28"/>
                <w:shd w:val="clear" w:color="auto" w:fill="FFFFFF"/>
              </w:rPr>
              <w:t>отдела имущественных и земельных отношений администрации Грачёвского муниципального района Ставропольского края</w:t>
            </w:r>
            <w:r w:rsidR="00F5686E">
              <w:rPr>
                <w:sz w:val="28"/>
                <w:szCs w:val="28"/>
              </w:rPr>
              <w:t xml:space="preserve"> </w:t>
            </w:r>
            <w:r w:rsidRPr="008425F3">
              <w:rPr>
                <w:sz w:val="28"/>
                <w:szCs w:val="28"/>
              </w:rPr>
              <w:t xml:space="preserve">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9953CF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</w:t>
            </w:r>
            <w:r w:rsidR="00AE3323">
              <w:rPr>
                <w:sz w:val="28"/>
                <w:szCs w:val="28"/>
              </w:rPr>
              <w:lastRenderedPageBreak/>
              <w:t>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F5686E">
              <w:rPr>
                <w:spacing w:val="-2"/>
                <w:sz w:val="28"/>
                <w:szCs w:val="28"/>
              </w:rPr>
              <w:t>20 декабря 2020 года</w:t>
            </w: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>Передача имущества ликвидируемо</w:t>
            </w:r>
            <w:r w:rsidR="00654D45">
              <w:rPr>
                <w:sz w:val="28"/>
                <w:szCs w:val="28"/>
              </w:rPr>
              <w:t xml:space="preserve">го </w:t>
            </w:r>
            <w:r w:rsidR="00654D45">
              <w:rPr>
                <w:color w:val="0C0E31"/>
                <w:sz w:val="28"/>
                <w:szCs w:val="28"/>
                <w:shd w:val="clear" w:color="auto" w:fill="FFFFFF"/>
              </w:rPr>
              <w:t>отдела имущественных и земельных отношений администрации Грачёвского муниципального района Ставропольского края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</w:t>
            </w:r>
            <w:r w:rsidR="000957D9">
              <w:rPr>
                <w:sz w:val="28"/>
                <w:szCs w:val="28"/>
              </w:rPr>
              <w:t>муниципального</w:t>
            </w:r>
            <w:bookmarkStart w:id="0" w:name="_GoBack"/>
            <w:bookmarkEnd w:id="0"/>
            <w:r w:rsidRPr="00C37A77">
              <w:rPr>
                <w:sz w:val="28"/>
                <w:szCs w:val="28"/>
              </w:rPr>
              <w:t xml:space="preserve">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</w:t>
            </w:r>
            <w:r w:rsidRPr="003D6DED">
              <w:rPr>
                <w:sz w:val="28"/>
                <w:szCs w:val="28"/>
              </w:rPr>
              <w:lastRenderedPageBreak/>
              <w:t>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lastRenderedPageBreak/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sectPr w:rsidR="0052269A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D06" w:rsidRDefault="00D70D06">
      <w:r>
        <w:separator/>
      </w:r>
    </w:p>
  </w:endnote>
  <w:endnote w:type="continuationSeparator" w:id="0">
    <w:p w:rsidR="00D70D06" w:rsidRDefault="00D70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D06" w:rsidRDefault="00D70D06">
      <w:r>
        <w:separator/>
      </w:r>
    </w:p>
  </w:footnote>
  <w:footnote w:type="continuationSeparator" w:id="0">
    <w:p w:rsidR="00D70D06" w:rsidRDefault="00D70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D70D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57D9">
      <w:rPr>
        <w:noProof/>
      </w:rPr>
      <w:t>3</w:t>
    </w:r>
    <w:r>
      <w:fldChar w:fldCharType="end"/>
    </w:r>
  </w:p>
  <w:p w:rsidR="001E18AA" w:rsidRDefault="00D70D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957D9"/>
    <w:rsid w:val="000C725B"/>
    <w:rsid w:val="001926F4"/>
    <w:rsid w:val="001D2AB1"/>
    <w:rsid w:val="001E78F8"/>
    <w:rsid w:val="001F13C6"/>
    <w:rsid w:val="002305C2"/>
    <w:rsid w:val="0026572E"/>
    <w:rsid w:val="002755C9"/>
    <w:rsid w:val="00310564"/>
    <w:rsid w:val="003D0FD5"/>
    <w:rsid w:val="00404039"/>
    <w:rsid w:val="00407EF2"/>
    <w:rsid w:val="00442E47"/>
    <w:rsid w:val="004526E7"/>
    <w:rsid w:val="00492CF4"/>
    <w:rsid w:val="004A773A"/>
    <w:rsid w:val="004F4BC7"/>
    <w:rsid w:val="0052269A"/>
    <w:rsid w:val="00654D45"/>
    <w:rsid w:val="0071782E"/>
    <w:rsid w:val="007B526C"/>
    <w:rsid w:val="008042FF"/>
    <w:rsid w:val="008837D6"/>
    <w:rsid w:val="0097347E"/>
    <w:rsid w:val="009953CF"/>
    <w:rsid w:val="009A17C6"/>
    <w:rsid w:val="00A01E05"/>
    <w:rsid w:val="00AB761A"/>
    <w:rsid w:val="00AD64C8"/>
    <w:rsid w:val="00AE3323"/>
    <w:rsid w:val="00B65EA2"/>
    <w:rsid w:val="00BB4BB6"/>
    <w:rsid w:val="00BE06D7"/>
    <w:rsid w:val="00C73E36"/>
    <w:rsid w:val="00CB4300"/>
    <w:rsid w:val="00CC362F"/>
    <w:rsid w:val="00D70D06"/>
    <w:rsid w:val="00DB5B0B"/>
    <w:rsid w:val="00DC3CD3"/>
    <w:rsid w:val="00E20BEA"/>
    <w:rsid w:val="00E4687E"/>
    <w:rsid w:val="00E65129"/>
    <w:rsid w:val="00EA4527"/>
    <w:rsid w:val="00ED2487"/>
    <w:rsid w:val="00EE18A9"/>
    <w:rsid w:val="00F5686E"/>
    <w:rsid w:val="00FD13E7"/>
    <w:rsid w:val="00F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97347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34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6025B-8455-4481-94F4-6944429FC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29</cp:revision>
  <cp:lastPrinted>2020-08-11T07:50:00Z</cp:lastPrinted>
  <dcterms:created xsi:type="dcterms:W3CDTF">2017-06-28T13:17:00Z</dcterms:created>
  <dcterms:modified xsi:type="dcterms:W3CDTF">2020-08-19T06:02:00Z</dcterms:modified>
</cp:coreProperties>
</file>