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2E" w:rsidRDefault="00676E2E" w:rsidP="00A03165">
      <w:pPr>
        <w:spacing w:line="312" w:lineRule="exact"/>
        <w:jc w:val="center"/>
      </w:pPr>
    </w:p>
    <w:p w:rsidR="00676E2E" w:rsidRDefault="00676E2E" w:rsidP="00A03165">
      <w:pPr>
        <w:spacing w:line="312" w:lineRule="exac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4" o:title=""/>
          </v:shape>
        </w:pict>
      </w:r>
    </w:p>
    <w:p w:rsidR="00676E2E" w:rsidRDefault="00676E2E" w:rsidP="00A03165">
      <w:pPr>
        <w:spacing w:line="312" w:lineRule="exact"/>
        <w:jc w:val="center"/>
        <w:rPr>
          <w:b/>
          <w:bCs/>
        </w:rPr>
      </w:pPr>
    </w:p>
    <w:p w:rsidR="00676E2E" w:rsidRDefault="00676E2E" w:rsidP="00A03165">
      <w:pPr>
        <w:spacing w:line="312" w:lineRule="exact"/>
        <w:jc w:val="center"/>
        <w:rPr>
          <w:b/>
          <w:bCs/>
        </w:rPr>
      </w:pPr>
      <w:r>
        <w:rPr>
          <w:b/>
          <w:bCs/>
        </w:rPr>
        <w:t>РЕШЕНИЕ</w:t>
      </w:r>
    </w:p>
    <w:p w:rsidR="00676E2E" w:rsidRDefault="00676E2E" w:rsidP="00A03165">
      <w:pPr>
        <w:spacing w:line="312" w:lineRule="exact"/>
        <w:jc w:val="center"/>
        <w:rPr>
          <w:b/>
          <w:bCs/>
        </w:rPr>
      </w:pPr>
    </w:p>
    <w:p w:rsidR="00676E2E" w:rsidRDefault="00676E2E" w:rsidP="00A03165">
      <w:pPr>
        <w:spacing w:line="306" w:lineRule="exact"/>
        <w:jc w:val="center"/>
      </w:pPr>
      <w:r>
        <w:t>СОВЕТА ГРАЧЕВСКОГО МУНИЦИПАЛЬНОГО РАЙОНА</w:t>
      </w:r>
    </w:p>
    <w:p w:rsidR="00676E2E" w:rsidRDefault="00676E2E" w:rsidP="00A03165">
      <w:pPr>
        <w:spacing w:line="306" w:lineRule="exact"/>
        <w:jc w:val="center"/>
      </w:pPr>
      <w:r>
        <w:t>СТАВРОПОЛЬСКОГО КРАЯ</w:t>
      </w:r>
    </w:p>
    <w:p w:rsidR="00676E2E" w:rsidRDefault="00676E2E" w:rsidP="00A03165">
      <w:pPr>
        <w:pStyle w:val="Header"/>
        <w:tabs>
          <w:tab w:val="left" w:pos="708"/>
        </w:tabs>
        <w:jc w:val="both"/>
        <w:rPr>
          <w:kern w:val="2"/>
          <w:sz w:val="28"/>
          <w:szCs w:val="28"/>
        </w:rPr>
      </w:pPr>
    </w:p>
    <w:p w:rsidR="00676E2E" w:rsidRPr="00381A9F" w:rsidRDefault="00676E2E" w:rsidP="00A03165">
      <w:pPr>
        <w:pStyle w:val="Header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A9F">
        <w:rPr>
          <w:rFonts w:ascii="Times New Roman" w:hAnsi="Times New Roman" w:cs="Times New Roman"/>
          <w:sz w:val="28"/>
          <w:szCs w:val="28"/>
        </w:rPr>
        <w:t>15 ноября 2019 года                       с. Грачевка                                               № 45</w:t>
      </w:r>
    </w:p>
    <w:p w:rsidR="00676E2E" w:rsidRDefault="00676E2E" w:rsidP="00A03165">
      <w:pPr>
        <w:autoSpaceDE w:val="0"/>
        <w:spacing w:line="306" w:lineRule="exact"/>
        <w:jc w:val="center"/>
      </w:pPr>
    </w:p>
    <w:p w:rsidR="00676E2E" w:rsidRDefault="00676E2E" w:rsidP="008939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76E2E" w:rsidRPr="00147B91" w:rsidRDefault="00676E2E" w:rsidP="002C37EF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47B91">
        <w:rPr>
          <w:b/>
          <w:bCs/>
          <w:color w:val="000000"/>
        </w:rPr>
        <w:t xml:space="preserve">Об инициативе </w:t>
      </w:r>
      <w:r w:rsidRPr="00147B91">
        <w:rPr>
          <w:b/>
          <w:bCs/>
          <w:color w:val="000000"/>
          <w:lang w:eastAsia="en-US"/>
        </w:rPr>
        <w:t>преобразовани</w:t>
      </w:r>
      <w:r>
        <w:rPr>
          <w:b/>
          <w:bCs/>
          <w:color w:val="000000"/>
          <w:lang w:eastAsia="en-US"/>
        </w:rPr>
        <w:t>я</w:t>
      </w:r>
      <w:r w:rsidRPr="00147B91">
        <w:rPr>
          <w:b/>
          <w:bCs/>
          <w:color w:val="000000"/>
          <w:lang w:eastAsia="en-US"/>
        </w:rPr>
        <w:t xml:space="preserve"> муниципальных образований, входящих в состав Грачевского муниципального района Ставропольского края</w:t>
      </w:r>
    </w:p>
    <w:p w:rsidR="00676E2E" w:rsidRPr="009621A8" w:rsidRDefault="00676E2E" w:rsidP="002727BB">
      <w:pPr>
        <w:widowControl w:val="0"/>
        <w:jc w:val="center"/>
      </w:pPr>
    </w:p>
    <w:p w:rsidR="00676E2E" w:rsidRDefault="00676E2E" w:rsidP="00147B91">
      <w:pPr>
        <w:widowControl w:val="0"/>
        <w:jc w:val="both"/>
      </w:pPr>
      <w:bookmarkStart w:id="0" w:name="_GoBack"/>
      <w:bookmarkEnd w:id="0"/>
    </w:p>
    <w:p w:rsidR="00676E2E" w:rsidRDefault="00676E2E" w:rsidP="00A07D99">
      <w:pPr>
        <w:pStyle w:val="NoSpacing"/>
        <w:ind w:firstLine="567"/>
        <w:jc w:val="both"/>
      </w:pPr>
      <w:r>
        <w:t>Руководствуясь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Грачевского муниципального района Ставропольского края, в целях оптимизации территориальной организации местного самоуправления Грачевского муниципального района   Совет Грачевского муниципального района Ставропольского края</w:t>
      </w:r>
    </w:p>
    <w:p w:rsidR="00676E2E" w:rsidRDefault="00676E2E" w:rsidP="002727BB">
      <w:pPr>
        <w:widowControl w:val="0"/>
        <w:tabs>
          <w:tab w:val="left" w:pos="709"/>
        </w:tabs>
        <w:jc w:val="both"/>
      </w:pPr>
    </w:p>
    <w:p w:rsidR="00676E2E" w:rsidRPr="008939BD" w:rsidRDefault="00676E2E" w:rsidP="00A07D99">
      <w:pPr>
        <w:widowControl w:val="0"/>
        <w:tabs>
          <w:tab w:val="left" w:pos="3900"/>
        </w:tabs>
        <w:jc w:val="both"/>
      </w:pPr>
      <w:r w:rsidRPr="008939BD">
        <w:t>Р</w:t>
      </w:r>
      <w:r>
        <w:t xml:space="preserve"> </w:t>
      </w:r>
      <w:r w:rsidRPr="008939BD">
        <w:t>Е</w:t>
      </w:r>
      <w:r>
        <w:t xml:space="preserve"> </w:t>
      </w:r>
      <w:r w:rsidRPr="008939BD">
        <w:t>Ш</w:t>
      </w:r>
      <w:r>
        <w:t xml:space="preserve"> </w:t>
      </w:r>
      <w:r w:rsidRPr="008939BD">
        <w:t>И</w:t>
      </w:r>
      <w:r>
        <w:t xml:space="preserve"> </w:t>
      </w:r>
      <w:r w:rsidRPr="008939BD">
        <w:t>Л:</w:t>
      </w:r>
    </w:p>
    <w:p w:rsidR="00676E2E" w:rsidRPr="0053698B" w:rsidRDefault="00676E2E" w:rsidP="008939BD">
      <w:pPr>
        <w:widowControl w:val="0"/>
        <w:tabs>
          <w:tab w:val="left" w:pos="3900"/>
        </w:tabs>
        <w:spacing w:line="360" w:lineRule="auto"/>
        <w:ind w:firstLine="709"/>
        <w:jc w:val="both"/>
      </w:pPr>
    </w:p>
    <w:p w:rsidR="00676E2E" w:rsidRPr="008939BD" w:rsidRDefault="00676E2E" w:rsidP="008939BD">
      <w:pPr>
        <w:jc w:val="both"/>
        <w:rPr>
          <w:color w:val="000000"/>
        </w:rPr>
      </w:pPr>
      <w:r w:rsidRPr="008939BD">
        <w:rPr>
          <w:color w:val="000000"/>
        </w:rPr>
        <w:tab/>
        <w:t xml:space="preserve">1. Выступить с инициативой </w:t>
      </w:r>
      <w:r w:rsidRPr="008939BD">
        <w:rPr>
          <w:color w:val="000000"/>
          <w:lang w:eastAsia="en-US"/>
        </w:rPr>
        <w:t>преобразования муниципальных образований, входящих в состав Грачевского муниципального района Ставропольского края,</w:t>
      </w:r>
      <w:r w:rsidRPr="008939BD">
        <w:rPr>
          <w:color w:val="000000"/>
        </w:rPr>
        <w:t xml:space="preserve"> путем объединения всех поселений, входящих в состав Грачевского муниципального района Ставропольского края - село Бешпагир, Грачевский сельсовет,  Красный сельсовет,  Кугультинский сельсовет, Сергиевский сельсовет,  Спицевский сельсовет, Старомарьевский сельсовет, село Тугулук, и наделения вновь образованного муниципального образования статусом муниципального округа.</w:t>
      </w:r>
    </w:p>
    <w:p w:rsidR="00676E2E" w:rsidRDefault="00676E2E" w:rsidP="008939BD">
      <w:pPr>
        <w:widowControl w:val="0"/>
        <w:tabs>
          <w:tab w:val="left" w:pos="3900"/>
        </w:tabs>
        <w:ind w:firstLine="709"/>
        <w:jc w:val="both"/>
      </w:pPr>
      <w:r>
        <w:t>2. Направить настоящее решение в представительные органы муниципальных образований, указанных в пункте 1 настоящего решения, для организации обсуждения и принятия, с учетом результатов публичных слушаний, соответствующих решений в установленном порядке.</w:t>
      </w:r>
    </w:p>
    <w:p w:rsidR="00676E2E" w:rsidRPr="008939BD" w:rsidRDefault="00676E2E" w:rsidP="008939BD">
      <w:pPr>
        <w:widowControl w:val="0"/>
        <w:tabs>
          <w:tab w:val="left" w:pos="3900"/>
        </w:tabs>
        <w:ind w:firstLine="709"/>
        <w:jc w:val="both"/>
        <w:rPr>
          <w:color w:val="000000"/>
        </w:rPr>
      </w:pPr>
      <w:r>
        <w:t xml:space="preserve">3. Рекомендовать представительным органам муниципальных образований, указанных в пункте 1 настоящего решения, в срок до 05 декабря 2019 года провести мероприятия в соответствии с пунктом 2 настоящего решения, по итогам которых представить в Совет Грачевского муниципального района Ставропольского края принятые решения по вопросу инициативы </w:t>
      </w:r>
      <w:r w:rsidRPr="008939BD">
        <w:rPr>
          <w:color w:val="000000"/>
          <w:lang w:eastAsia="en-US"/>
        </w:rPr>
        <w:t>преобразования муниципальных образований</w:t>
      </w:r>
      <w:r w:rsidRPr="008939BD">
        <w:rPr>
          <w:color w:val="000000"/>
        </w:rPr>
        <w:t>.</w:t>
      </w:r>
    </w:p>
    <w:p w:rsidR="00676E2E" w:rsidRPr="008939BD" w:rsidRDefault="00676E2E" w:rsidP="008939BD">
      <w:pPr>
        <w:widowControl w:val="0"/>
        <w:tabs>
          <w:tab w:val="left" w:pos="3900"/>
        </w:tabs>
        <w:ind w:firstLine="709"/>
        <w:jc w:val="both"/>
        <w:rPr>
          <w:color w:val="000000"/>
        </w:rPr>
      </w:pPr>
      <w:r w:rsidRPr="008939BD">
        <w:rPr>
          <w:color w:val="000000"/>
        </w:rPr>
        <w:t xml:space="preserve">4. Назначить и провести по инициативе Совета Грачевского муниципального района Ставропольского края публичные слушания по вопросу </w:t>
      </w:r>
      <w:r w:rsidRPr="008939BD">
        <w:rPr>
          <w:color w:val="000000"/>
          <w:lang w:eastAsia="en-US"/>
        </w:rPr>
        <w:t>преобразования муниципальных образований, входящих в состав Грачевского муниципального района Ставропольского края,</w:t>
      </w:r>
      <w:r w:rsidRPr="008939BD">
        <w:rPr>
          <w:color w:val="000000"/>
        </w:rPr>
        <w:t xml:space="preserve"> путем объединения всех поселений, входящих в состав Грачевского муниципального района Ставропольского края, и наделения вновь образованного муниципального образования статусом муниципального округа</w:t>
      </w:r>
      <w:r>
        <w:rPr>
          <w:color w:val="000000"/>
        </w:rPr>
        <w:t xml:space="preserve">, 06 декабря 2019 года в 10.00 (по адресу: Ставропольский край, Грачевский район, с. Грачевка, ул. Ставропольская, 42, </w:t>
      </w:r>
      <w:r>
        <w:t>малый зал заседаний администрации Грачевского муниципального района Ставропольского края (1 этаж))</w:t>
      </w:r>
      <w:r w:rsidRPr="008939BD">
        <w:rPr>
          <w:color w:val="000000"/>
        </w:rPr>
        <w:t>.</w:t>
      </w:r>
    </w:p>
    <w:p w:rsidR="00676E2E" w:rsidRPr="008939BD" w:rsidRDefault="00676E2E" w:rsidP="008939BD">
      <w:pPr>
        <w:ind w:firstLine="708"/>
        <w:jc w:val="both"/>
        <w:rPr>
          <w:color w:val="000000"/>
        </w:rPr>
      </w:pPr>
      <w:r w:rsidRPr="008939BD">
        <w:rPr>
          <w:color w:val="000000"/>
        </w:rPr>
        <w:t xml:space="preserve">5. Утвердить состав комиссии по проведению публичных слушаний на территории Грачевского муниципального района по вопросу </w:t>
      </w:r>
      <w:r w:rsidRPr="008939BD">
        <w:rPr>
          <w:color w:val="000000"/>
          <w:lang w:eastAsia="en-US"/>
        </w:rPr>
        <w:t>преобразования муниципальных образований, входящих в состав Грачевского муниципального района Ставропольского края,</w:t>
      </w:r>
      <w:r w:rsidRPr="008939BD">
        <w:rPr>
          <w:color w:val="000000"/>
        </w:rPr>
        <w:t xml:space="preserve"> путем объединения всех поселений, входящих в состав Грачевского муниципального района Ставропольского края, и наделения вновь образованного муниципального образования статусом муниципального округа, согласно приложению.</w:t>
      </w:r>
    </w:p>
    <w:p w:rsidR="00676E2E" w:rsidRPr="008939BD" w:rsidRDefault="00676E2E" w:rsidP="008939BD">
      <w:pPr>
        <w:widowControl w:val="0"/>
        <w:tabs>
          <w:tab w:val="left" w:pos="3900"/>
        </w:tabs>
        <w:ind w:firstLine="709"/>
        <w:jc w:val="both"/>
        <w:rPr>
          <w:color w:val="000000"/>
        </w:rPr>
      </w:pPr>
      <w:r w:rsidRPr="008939BD">
        <w:rPr>
          <w:color w:val="000000"/>
        </w:rPr>
        <w:t xml:space="preserve">6. Контроль за исполнением настоящего решения возложить на комиссию  </w:t>
      </w:r>
      <w:r>
        <w:rPr>
          <w:color w:val="000000"/>
        </w:rPr>
        <w:t xml:space="preserve">по бюджету, экономической политике, налогам, собственности, инвестициям, законодательству и взаимодействию с органами местного самоуправления  </w:t>
      </w:r>
      <w:r w:rsidRPr="008939BD">
        <w:rPr>
          <w:color w:val="000000"/>
        </w:rPr>
        <w:t>Совета Грачевского муниципального района Ставропольского края.</w:t>
      </w:r>
    </w:p>
    <w:p w:rsidR="00676E2E" w:rsidRPr="008939BD" w:rsidRDefault="00676E2E" w:rsidP="008939BD">
      <w:pPr>
        <w:widowControl w:val="0"/>
        <w:tabs>
          <w:tab w:val="left" w:pos="0"/>
        </w:tabs>
        <w:jc w:val="both"/>
        <w:rPr>
          <w:color w:val="000000"/>
        </w:rPr>
      </w:pPr>
      <w:r w:rsidRPr="008939BD">
        <w:rPr>
          <w:color w:val="000000"/>
        </w:rPr>
        <w:tab/>
        <w:t>7. Настоящее решение вступает в силу со дня его официального опубликования (обнародования).</w:t>
      </w:r>
    </w:p>
    <w:p w:rsidR="00676E2E" w:rsidRPr="008939BD" w:rsidRDefault="00676E2E" w:rsidP="008939BD">
      <w:pPr>
        <w:widowControl w:val="0"/>
        <w:tabs>
          <w:tab w:val="left" w:pos="3900"/>
        </w:tabs>
        <w:ind w:firstLine="709"/>
        <w:jc w:val="both"/>
        <w:rPr>
          <w:color w:val="000000"/>
        </w:rPr>
      </w:pPr>
    </w:p>
    <w:p w:rsidR="00676E2E" w:rsidRDefault="00676E2E" w:rsidP="008939BD">
      <w:pPr>
        <w:widowControl w:val="0"/>
        <w:tabs>
          <w:tab w:val="left" w:pos="3900"/>
        </w:tabs>
        <w:ind w:firstLine="709"/>
        <w:jc w:val="both"/>
        <w:rPr>
          <w:color w:val="000000"/>
        </w:rPr>
      </w:pPr>
    </w:p>
    <w:p w:rsidR="00676E2E" w:rsidRPr="008939BD" w:rsidRDefault="00676E2E" w:rsidP="008939BD">
      <w:pPr>
        <w:widowControl w:val="0"/>
        <w:tabs>
          <w:tab w:val="left" w:pos="3900"/>
        </w:tabs>
        <w:ind w:firstLine="709"/>
        <w:jc w:val="both"/>
        <w:rPr>
          <w:color w:val="000000"/>
        </w:rPr>
      </w:pPr>
    </w:p>
    <w:p w:rsidR="00676E2E" w:rsidRDefault="00676E2E" w:rsidP="000B6CC4">
      <w:pPr>
        <w:widowControl w:val="0"/>
        <w:tabs>
          <w:tab w:val="left" w:pos="0"/>
        </w:tabs>
        <w:spacing w:line="260" w:lineRule="exact"/>
        <w:jc w:val="both"/>
        <w:rPr>
          <w:color w:val="000000"/>
        </w:rPr>
      </w:pPr>
    </w:p>
    <w:p w:rsidR="00676E2E" w:rsidRDefault="00676E2E" w:rsidP="000B6C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676E2E" w:rsidRDefault="00676E2E" w:rsidP="000B6C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76E2E" w:rsidRDefault="00676E2E" w:rsidP="000B6CC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Ф.В. Колотий</w:t>
      </w:r>
    </w:p>
    <w:p w:rsidR="00676E2E" w:rsidRDefault="00676E2E" w:rsidP="000B6CC4">
      <w:pPr>
        <w:tabs>
          <w:tab w:val="left" w:pos="696"/>
        </w:tabs>
        <w:spacing w:line="240" w:lineRule="exact"/>
        <w:jc w:val="both"/>
      </w:pPr>
    </w:p>
    <w:p w:rsidR="00676E2E" w:rsidRDefault="00676E2E" w:rsidP="000B6CC4">
      <w:pPr>
        <w:tabs>
          <w:tab w:val="left" w:pos="696"/>
        </w:tabs>
        <w:spacing w:line="240" w:lineRule="exact"/>
        <w:jc w:val="both"/>
      </w:pPr>
    </w:p>
    <w:p w:rsidR="00676E2E" w:rsidRDefault="00676E2E" w:rsidP="000B6CC4">
      <w:pPr>
        <w:tabs>
          <w:tab w:val="left" w:pos="696"/>
        </w:tabs>
        <w:spacing w:line="240" w:lineRule="exact"/>
        <w:jc w:val="both"/>
      </w:pPr>
      <w:r>
        <w:t>Глава Грачевского</w:t>
      </w:r>
    </w:p>
    <w:p w:rsidR="00676E2E" w:rsidRDefault="00676E2E" w:rsidP="000B6CC4">
      <w:pPr>
        <w:pStyle w:val="BodyTextIndent"/>
        <w:spacing w:line="240" w:lineRule="exact"/>
        <w:ind w:firstLine="0"/>
        <w:jc w:val="both"/>
      </w:pPr>
      <w:r>
        <w:t>муниципального района</w:t>
      </w:r>
    </w:p>
    <w:p w:rsidR="00676E2E" w:rsidRDefault="00676E2E" w:rsidP="000B6CC4">
      <w:pPr>
        <w:pStyle w:val="BodyTextIndent"/>
        <w:spacing w:line="240" w:lineRule="exact"/>
        <w:ind w:firstLine="0"/>
        <w:jc w:val="both"/>
      </w:pPr>
      <w:r>
        <w:t>Ставропольского края                                                                          Р.А. Коврыга</w:t>
      </w:r>
    </w:p>
    <w:p w:rsidR="00676E2E" w:rsidRDefault="00676E2E" w:rsidP="000B6CC4">
      <w:pPr>
        <w:pStyle w:val="BodyTextIndent"/>
        <w:spacing w:line="240" w:lineRule="exact"/>
        <w:ind w:firstLine="0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157DF6">
      <w:pPr>
        <w:widowControl w:val="0"/>
        <w:tabs>
          <w:tab w:val="left" w:pos="3900"/>
        </w:tabs>
        <w:jc w:val="both"/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</w:p>
    <w:p w:rsidR="00676E2E" w:rsidRDefault="00676E2E" w:rsidP="00A90AC2">
      <w:pPr>
        <w:widowControl w:val="0"/>
        <w:tabs>
          <w:tab w:val="left" w:pos="3900"/>
        </w:tabs>
        <w:ind w:left="5040"/>
      </w:pPr>
      <w:r>
        <w:t xml:space="preserve">Приложение к решению Совета Грачевского муниципального района Ставропольского края </w:t>
      </w:r>
    </w:p>
    <w:p w:rsidR="00676E2E" w:rsidRDefault="00676E2E" w:rsidP="00A90AC2">
      <w:pPr>
        <w:widowControl w:val="0"/>
        <w:tabs>
          <w:tab w:val="left" w:pos="3900"/>
        </w:tabs>
        <w:ind w:left="5040"/>
      </w:pPr>
      <w:r>
        <w:t>от 15.11.2019 года № 45</w:t>
      </w:r>
    </w:p>
    <w:p w:rsidR="00676E2E" w:rsidRDefault="00676E2E" w:rsidP="00A90AC2">
      <w:pPr>
        <w:ind w:left="5040" w:firstLine="708"/>
        <w:jc w:val="both"/>
        <w:rPr>
          <w:color w:val="000000"/>
        </w:rPr>
      </w:pPr>
    </w:p>
    <w:p w:rsidR="00676E2E" w:rsidRDefault="00676E2E" w:rsidP="00A90AC2">
      <w:pPr>
        <w:ind w:firstLine="708"/>
        <w:jc w:val="both"/>
        <w:rPr>
          <w:color w:val="000000"/>
        </w:rPr>
      </w:pPr>
    </w:p>
    <w:p w:rsidR="00676E2E" w:rsidRDefault="00676E2E" w:rsidP="00A90AC2">
      <w:pPr>
        <w:ind w:firstLine="708"/>
        <w:jc w:val="both"/>
        <w:rPr>
          <w:color w:val="000000"/>
        </w:rPr>
      </w:pPr>
    </w:p>
    <w:p w:rsidR="00676E2E" w:rsidRDefault="00676E2E" w:rsidP="00A90AC2">
      <w:pPr>
        <w:ind w:firstLine="708"/>
        <w:jc w:val="both"/>
        <w:rPr>
          <w:color w:val="000000"/>
        </w:rPr>
      </w:pPr>
    </w:p>
    <w:p w:rsidR="00676E2E" w:rsidRDefault="00676E2E" w:rsidP="00A90AC2">
      <w:pPr>
        <w:ind w:firstLine="708"/>
        <w:jc w:val="both"/>
        <w:rPr>
          <w:color w:val="000000"/>
        </w:rPr>
      </w:pPr>
    </w:p>
    <w:p w:rsidR="00676E2E" w:rsidRDefault="00676E2E" w:rsidP="00A90AC2">
      <w:pPr>
        <w:ind w:firstLine="708"/>
        <w:jc w:val="both"/>
        <w:rPr>
          <w:color w:val="000000"/>
        </w:rPr>
      </w:pPr>
    </w:p>
    <w:p w:rsidR="00676E2E" w:rsidRPr="00CB2818" w:rsidRDefault="00676E2E" w:rsidP="00A90AC2">
      <w:pPr>
        <w:ind w:firstLine="708"/>
        <w:jc w:val="center"/>
        <w:rPr>
          <w:b/>
          <w:bCs/>
          <w:color w:val="000000"/>
        </w:rPr>
      </w:pPr>
      <w:r w:rsidRPr="00CB2818">
        <w:rPr>
          <w:b/>
          <w:bCs/>
          <w:color w:val="000000"/>
        </w:rPr>
        <w:t xml:space="preserve">Состав комиссии по проведению публичных слушаний на территории Грачевского муниципального района по вопросу </w:t>
      </w:r>
      <w:r w:rsidRPr="00CB2818">
        <w:rPr>
          <w:b/>
          <w:bCs/>
          <w:color w:val="000000"/>
          <w:lang w:eastAsia="en-US"/>
        </w:rPr>
        <w:t>преобразования муниципальных образований, входящих в состав Грачевского муниципального района Ставропольского края,</w:t>
      </w:r>
      <w:r w:rsidRPr="00CB2818">
        <w:rPr>
          <w:b/>
          <w:bCs/>
          <w:color w:val="000000"/>
        </w:rPr>
        <w:t xml:space="preserve"> путем объединения всех поселений, входящих в состав Грачевского муниципального района Ставропольского края, и наделения вновь образованного муниципального образования статусом муниципального округа</w:t>
      </w:r>
    </w:p>
    <w:p w:rsidR="00676E2E" w:rsidRDefault="00676E2E" w:rsidP="00A90AC2">
      <w:pPr>
        <w:ind w:firstLine="708"/>
        <w:jc w:val="center"/>
        <w:rPr>
          <w:color w:val="000000"/>
        </w:rPr>
      </w:pPr>
    </w:p>
    <w:p w:rsidR="00676E2E" w:rsidRDefault="00676E2E" w:rsidP="00A90AC2">
      <w:pPr>
        <w:ind w:firstLine="708"/>
        <w:jc w:val="center"/>
        <w:rPr>
          <w:color w:val="000000"/>
        </w:rPr>
      </w:pPr>
    </w:p>
    <w:p w:rsidR="00676E2E" w:rsidRDefault="00676E2E" w:rsidP="00A90AC2">
      <w:pPr>
        <w:ind w:firstLine="708"/>
        <w:jc w:val="center"/>
        <w:rPr>
          <w:color w:val="000000"/>
        </w:rPr>
      </w:pPr>
    </w:p>
    <w:p w:rsidR="00676E2E" w:rsidRDefault="00676E2E" w:rsidP="00A90AC2">
      <w:pPr>
        <w:ind w:firstLine="708"/>
        <w:jc w:val="center"/>
        <w:rPr>
          <w:color w:val="000000"/>
        </w:rPr>
      </w:pPr>
    </w:p>
    <w:p w:rsidR="00676E2E" w:rsidRDefault="00676E2E" w:rsidP="00A90AC2">
      <w:pPr>
        <w:ind w:firstLine="708"/>
        <w:jc w:val="center"/>
        <w:rPr>
          <w:color w:val="000000"/>
        </w:rPr>
      </w:pPr>
    </w:p>
    <w:tbl>
      <w:tblPr>
        <w:tblW w:w="0" w:type="auto"/>
        <w:tblInd w:w="-106" w:type="dxa"/>
        <w:tblLook w:val="01E0"/>
      </w:tblPr>
      <w:tblGrid>
        <w:gridCol w:w="4927"/>
        <w:gridCol w:w="4928"/>
      </w:tblGrid>
      <w:tr w:rsidR="00676E2E">
        <w:tc>
          <w:tcPr>
            <w:tcW w:w="4927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 w:rsidRPr="00FF248A">
              <w:rPr>
                <w:color w:val="000000"/>
              </w:rPr>
              <w:t>Председатель комиссии</w:t>
            </w:r>
          </w:p>
          <w:p w:rsidR="00676E2E" w:rsidRPr="00FF248A" w:rsidRDefault="00676E2E" w:rsidP="00FF248A">
            <w:pPr>
              <w:jc w:val="center"/>
              <w:rPr>
                <w:color w:val="000000"/>
              </w:rPr>
            </w:pPr>
          </w:p>
        </w:tc>
        <w:tc>
          <w:tcPr>
            <w:tcW w:w="4928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 w:rsidRPr="00FF248A">
              <w:rPr>
                <w:color w:val="000000"/>
              </w:rPr>
              <w:t>Коврыга Роман Анатольевич</w:t>
            </w:r>
          </w:p>
        </w:tc>
      </w:tr>
      <w:tr w:rsidR="00676E2E">
        <w:tc>
          <w:tcPr>
            <w:tcW w:w="4927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FF248A">
              <w:rPr>
                <w:color w:val="000000"/>
              </w:rPr>
              <w:t>лен комиссии</w:t>
            </w:r>
          </w:p>
          <w:p w:rsidR="00676E2E" w:rsidRPr="00FF248A" w:rsidRDefault="00676E2E" w:rsidP="00FF248A">
            <w:pPr>
              <w:jc w:val="center"/>
              <w:rPr>
                <w:color w:val="000000"/>
              </w:rPr>
            </w:pPr>
          </w:p>
        </w:tc>
        <w:tc>
          <w:tcPr>
            <w:tcW w:w="4928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 w:rsidRPr="00FF248A">
              <w:rPr>
                <w:color w:val="000000"/>
              </w:rPr>
              <w:t>Шахова Лилия Геннадьевна</w:t>
            </w:r>
          </w:p>
        </w:tc>
      </w:tr>
      <w:tr w:rsidR="00676E2E">
        <w:tc>
          <w:tcPr>
            <w:tcW w:w="4927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FF248A">
              <w:rPr>
                <w:color w:val="000000"/>
              </w:rPr>
              <w:t xml:space="preserve">лен комиссии </w:t>
            </w:r>
          </w:p>
          <w:p w:rsidR="00676E2E" w:rsidRPr="00FF248A" w:rsidRDefault="00676E2E" w:rsidP="00FF248A">
            <w:pPr>
              <w:jc w:val="center"/>
              <w:rPr>
                <w:color w:val="000000"/>
              </w:rPr>
            </w:pPr>
          </w:p>
        </w:tc>
        <w:tc>
          <w:tcPr>
            <w:tcW w:w="4928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 w:rsidRPr="00FF248A">
              <w:rPr>
                <w:color w:val="000000"/>
              </w:rPr>
              <w:t>Панфилова Елена Федоровна</w:t>
            </w:r>
          </w:p>
        </w:tc>
      </w:tr>
      <w:tr w:rsidR="00676E2E">
        <w:tc>
          <w:tcPr>
            <w:tcW w:w="4927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FF248A">
              <w:rPr>
                <w:color w:val="000000"/>
              </w:rPr>
              <w:t xml:space="preserve">лен комиссии </w:t>
            </w:r>
          </w:p>
          <w:p w:rsidR="00676E2E" w:rsidRPr="00FF248A" w:rsidRDefault="00676E2E" w:rsidP="00FF248A">
            <w:pPr>
              <w:jc w:val="center"/>
              <w:rPr>
                <w:color w:val="000000"/>
              </w:rPr>
            </w:pPr>
          </w:p>
        </w:tc>
        <w:tc>
          <w:tcPr>
            <w:tcW w:w="4928" w:type="dxa"/>
          </w:tcPr>
          <w:p w:rsidR="00676E2E" w:rsidRPr="00FF248A" w:rsidRDefault="00676E2E" w:rsidP="00A90AC2">
            <w:pPr>
              <w:rPr>
                <w:color w:val="000000"/>
              </w:rPr>
            </w:pPr>
            <w:r w:rsidRPr="00FF248A">
              <w:rPr>
                <w:color w:val="000000"/>
              </w:rPr>
              <w:t xml:space="preserve">Сорокина Ирина Александровна </w:t>
            </w:r>
          </w:p>
        </w:tc>
      </w:tr>
    </w:tbl>
    <w:p w:rsidR="00676E2E" w:rsidRPr="008939BD" w:rsidRDefault="00676E2E" w:rsidP="00A90AC2">
      <w:pPr>
        <w:ind w:firstLine="708"/>
        <w:jc w:val="center"/>
        <w:rPr>
          <w:color w:val="000000"/>
        </w:rPr>
      </w:pPr>
    </w:p>
    <w:p w:rsidR="00676E2E" w:rsidRDefault="00676E2E" w:rsidP="000B6CC4">
      <w:pPr>
        <w:widowControl w:val="0"/>
        <w:tabs>
          <w:tab w:val="left" w:pos="3900"/>
        </w:tabs>
        <w:ind w:firstLine="709"/>
        <w:jc w:val="both"/>
      </w:pPr>
      <w:r>
        <w:t>_______________________________________________</w:t>
      </w:r>
    </w:p>
    <w:sectPr w:rsidR="00676E2E" w:rsidSect="005B4F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7BB"/>
    <w:rsid w:val="000607D3"/>
    <w:rsid w:val="000614E8"/>
    <w:rsid w:val="00064F11"/>
    <w:rsid w:val="00064F99"/>
    <w:rsid w:val="00072FF6"/>
    <w:rsid w:val="000A7FE4"/>
    <w:rsid w:val="000B05AD"/>
    <w:rsid w:val="000B6CC4"/>
    <w:rsid w:val="000E4CAC"/>
    <w:rsid w:val="00102160"/>
    <w:rsid w:val="001151D9"/>
    <w:rsid w:val="00117228"/>
    <w:rsid w:val="00147B91"/>
    <w:rsid w:val="00150F7D"/>
    <w:rsid w:val="00157DF6"/>
    <w:rsid w:val="001978DB"/>
    <w:rsid w:val="0020427F"/>
    <w:rsid w:val="00235685"/>
    <w:rsid w:val="00242A9F"/>
    <w:rsid w:val="00245B08"/>
    <w:rsid w:val="00245EF2"/>
    <w:rsid w:val="002727BB"/>
    <w:rsid w:val="002A6C05"/>
    <w:rsid w:val="002C0ACF"/>
    <w:rsid w:val="002C37EF"/>
    <w:rsid w:val="002F2F1B"/>
    <w:rsid w:val="00306906"/>
    <w:rsid w:val="00363AD8"/>
    <w:rsid w:val="00381A9F"/>
    <w:rsid w:val="00381CD1"/>
    <w:rsid w:val="003A2A2F"/>
    <w:rsid w:val="00401D0B"/>
    <w:rsid w:val="00426BE6"/>
    <w:rsid w:val="0047424C"/>
    <w:rsid w:val="00476C24"/>
    <w:rsid w:val="004B4513"/>
    <w:rsid w:val="004F7EA4"/>
    <w:rsid w:val="00525EB7"/>
    <w:rsid w:val="0053698B"/>
    <w:rsid w:val="00551491"/>
    <w:rsid w:val="00561FE4"/>
    <w:rsid w:val="005A774B"/>
    <w:rsid w:val="005B4FA7"/>
    <w:rsid w:val="005E08A3"/>
    <w:rsid w:val="00614BE6"/>
    <w:rsid w:val="00660593"/>
    <w:rsid w:val="00676E2E"/>
    <w:rsid w:val="00694E43"/>
    <w:rsid w:val="006973CF"/>
    <w:rsid w:val="006975F1"/>
    <w:rsid w:val="006E1077"/>
    <w:rsid w:val="006F2C37"/>
    <w:rsid w:val="00715BA6"/>
    <w:rsid w:val="007252ED"/>
    <w:rsid w:val="007702EC"/>
    <w:rsid w:val="007C2D57"/>
    <w:rsid w:val="007D0CE9"/>
    <w:rsid w:val="00834C36"/>
    <w:rsid w:val="0086131C"/>
    <w:rsid w:val="00862472"/>
    <w:rsid w:val="008939BD"/>
    <w:rsid w:val="008A0694"/>
    <w:rsid w:val="00951ABA"/>
    <w:rsid w:val="00953EBE"/>
    <w:rsid w:val="009621A8"/>
    <w:rsid w:val="009657C1"/>
    <w:rsid w:val="009C11DE"/>
    <w:rsid w:val="009C362D"/>
    <w:rsid w:val="009D6D32"/>
    <w:rsid w:val="00A01F2A"/>
    <w:rsid w:val="00A03165"/>
    <w:rsid w:val="00A07D99"/>
    <w:rsid w:val="00A166B8"/>
    <w:rsid w:val="00A90AC2"/>
    <w:rsid w:val="00AB497C"/>
    <w:rsid w:val="00AB4C59"/>
    <w:rsid w:val="00AB78E4"/>
    <w:rsid w:val="00AC3FB0"/>
    <w:rsid w:val="00AE58F3"/>
    <w:rsid w:val="00B13ADE"/>
    <w:rsid w:val="00B21EC3"/>
    <w:rsid w:val="00B544F8"/>
    <w:rsid w:val="00B55131"/>
    <w:rsid w:val="00B95E1C"/>
    <w:rsid w:val="00BE01B4"/>
    <w:rsid w:val="00BE6640"/>
    <w:rsid w:val="00BF1983"/>
    <w:rsid w:val="00BF638F"/>
    <w:rsid w:val="00C25A9C"/>
    <w:rsid w:val="00C32BD9"/>
    <w:rsid w:val="00C41D2B"/>
    <w:rsid w:val="00C94AE7"/>
    <w:rsid w:val="00CB066D"/>
    <w:rsid w:val="00CB2818"/>
    <w:rsid w:val="00CE63EE"/>
    <w:rsid w:val="00D05315"/>
    <w:rsid w:val="00D15333"/>
    <w:rsid w:val="00D17A52"/>
    <w:rsid w:val="00D23F51"/>
    <w:rsid w:val="00D83626"/>
    <w:rsid w:val="00DD1BE7"/>
    <w:rsid w:val="00DD2535"/>
    <w:rsid w:val="00DE6927"/>
    <w:rsid w:val="00E3019A"/>
    <w:rsid w:val="00E411F9"/>
    <w:rsid w:val="00E41D66"/>
    <w:rsid w:val="00E45469"/>
    <w:rsid w:val="00E52D78"/>
    <w:rsid w:val="00E751A7"/>
    <w:rsid w:val="00E764A4"/>
    <w:rsid w:val="00F3358F"/>
    <w:rsid w:val="00F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BB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27BB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A01F2A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rsid w:val="00064F11"/>
    <w:pPr>
      <w:ind w:firstLine="57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4F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64F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064F11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Знак Знак1 Знак Знак"/>
    <w:basedOn w:val="Normal"/>
    <w:uiPriority w:val="99"/>
    <w:rsid w:val="00A90AC2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A90AC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C05"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uiPriority w:val="99"/>
    <w:locked/>
    <w:rsid w:val="00A0316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03165"/>
    <w:pPr>
      <w:tabs>
        <w:tab w:val="center" w:pos="4677"/>
        <w:tab w:val="right" w:pos="9355"/>
      </w:tabs>
    </w:pPr>
    <w:rPr>
      <w:rFonts w:ascii="Calibri" w:eastAsia="Calibri" w:hAnsi="Calibri" w:cs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49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3</Pages>
  <Words>669</Words>
  <Characters>3814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akmrsk_Magomedov</dc:creator>
  <cp:keywords/>
  <dc:description/>
  <cp:lastModifiedBy>777</cp:lastModifiedBy>
  <cp:revision>21</cp:revision>
  <cp:lastPrinted>2019-11-15T08:31:00Z</cp:lastPrinted>
  <dcterms:created xsi:type="dcterms:W3CDTF">2019-10-30T15:08:00Z</dcterms:created>
  <dcterms:modified xsi:type="dcterms:W3CDTF">2019-11-15T08:31:00Z</dcterms:modified>
</cp:coreProperties>
</file>