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F30" w:rsidRPr="00F25AB2" w:rsidRDefault="003E58B3">
      <w:pPr>
        <w:tabs>
          <w:tab w:val="left" w:pos="3840"/>
          <w:tab w:val="center" w:pos="4819"/>
        </w:tabs>
        <w:suppressAutoHyphens/>
        <w:jc w:val="center"/>
        <w:rPr>
          <w:b/>
          <w:sz w:val="28"/>
        </w:rPr>
      </w:pPr>
      <w:r w:rsidRPr="00F25AB2">
        <w:rPr>
          <w:b/>
          <w:sz w:val="28"/>
        </w:rPr>
        <w:t>РЕШЕНИЕ</w:t>
      </w:r>
    </w:p>
    <w:p w:rsidR="00206F30" w:rsidRPr="00F25AB2" w:rsidRDefault="003E58B3">
      <w:pPr>
        <w:suppressAutoHyphens/>
        <w:jc w:val="center"/>
        <w:rPr>
          <w:b/>
          <w:sz w:val="28"/>
        </w:rPr>
      </w:pPr>
      <w:r w:rsidRPr="00F25AB2">
        <w:rPr>
          <w:b/>
          <w:sz w:val="28"/>
        </w:rPr>
        <w:t xml:space="preserve">СОВЕТ ГРАЧЕВСКОГО МУНИЦПАЛЬНОГО ОКРУГА </w:t>
      </w:r>
    </w:p>
    <w:p w:rsidR="00206F30" w:rsidRPr="00F25AB2" w:rsidRDefault="003E58B3">
      <w:pPr>
        <w:suppressAutoHyphens/>
        <w:jc w:val="center"/>
        <w:rPr>
          <w:b/>
          <w:sz w:val="28"/>
        </w:rPr>
      </w:pPr>
      <w:r w:rsidRPr="00F25AB2">
        <w:rPr>
          <w:b/>
          <w:sz w:val="28"/>
        </w:rPr>
        <w:t>СТАВРОПОЛЬСКОГО КРАЯ</w:t>
      </w:r>
    </w:p>
    <w:p w:rsidR="00206F30" w:rsidRPr="00F25AB2" w:rsidRDefault="00206F30">
      <w:pPr>
        <w:suppressAutoHyphens/>
        <w:ind w:firstLine="567"/>
        <w:jc w:val="center"/>
        <w:rPr>
          <w:sz w:val="28"/>
        </w:rPr>
      </w:pPr>
    </w:p>
    <w:p w:rsidR="003E58B3" w:rsidRPr="00F25AB2" w:rsidRDefault="00D305FE" w:rsidP="00D305FE">
      <w:pPr>
        <w:suppressAutoHyphens/>
        <w:rPr>
          <w:sz w:val="28"/>
        </w:rPr>
      </w:pPr>
      <w:r w:rsidRPr="00F25AB2">
        <w:rPr>
          <w:sz w:val="28"/>
        </w:rPr>
        <w:t xml:space="preserve">07 декабря 2020 года                    </w:t>
      </w:r>
      <w:r w:rsidR="003E58B3" w:rsidRPr="00F25AB2">
        <w:rPr>
          <w:sz w:val="28"/>
        </w:rPr>
        <w:t>с. Грачевка</w:t>
      </w:r>
      <w:r w:rsidRPr="00F25AB2">
        <w:rPr>
          <w:sz w:val="28"/>
        </w:rPr>
        <w:t xml:space="preserve">                                                № 58</w:t>
      </w:r>
    </w:p>
    <w:p w:rsidR="006405AE" w:rsidRPr="00F25AB2" w:rsidRDefault="006405AE" w:rsidP="006405AE">
      <w:pPr>
        <w:ind w:firstLine="567"/>
        <w:jc w:val="center"/>
        <w:rPr>
          <w:b/>
          <w:sz w:val="28"/>
          <w:szCs w:val="28"/>
        </w:rPr>
      </w:pPr>
    </w:p>
    <w:p w:rsidR="00FB25F9" w:rsidRPr="00F25AB2" w:rsidRDefault="00C1390F" w:rsidP="00F23C7A">
      <w:pPr>
        <w:pStyle w:val="af4"/>
        <w:spacing w:line="260" w:lineRule="exact"/>
        <w:jc w:val="center"/>
        <w:rPr>
          <w:rFonts w:ascii="Times New Roman" w:hAnsi="Times New Roman"/>
          <w:b/>
          <w:bCs/>
          <w:sz w:val="28"/>
          <w:szCs w:val="28"/>
        </w:rPr>
      </w:pPr>
      <w:r w:rsidRPr="00F25AB2">
        <w:rPr>
          <w:rFonts w:ascii="Times New Roman" w:hAnsi="Times New Roman"/>
          <w:b/>
          <w:bCs/>
          <w:sz w:val="28"/>
          <w:szCs w:val="28"/>
        </w:rPr>
        <w:t>Об утверждении Положения о</w:t>
      </w:r>
      <w:r w:rsidR="00EE40EE" w:rsidRPr="00F25AB2">
        <w:rPr>
          <w:rFonts w:ascii="Times New Roman" w:hAnsi="Times New Roman"/>
          <w:b/>
          <w:bCs/>
          <w:sz w:val="28"/>
          <w:szCs w:val="28"/>
        </w:rPr>
        <w:t xml:space="preserve"> </w:t>
      </w:r>
      <w:r w:rsidR="00FB25F9" w:rsidRPr="00F25AB2">
        <w:rPr>
          <w:rFonts w:ascii="Times New Roman" w:hAnsi="Times New Roman"/>
          <w:b/>
          <w:bCs/>
          <w:sz w:val="28"/>
          <w:szCs w:val="28"/>
        </w:rPr>
        <w:t>Спицевском</w:t>
      </w:r>
      <w:r w:rsidR="00EE40EE" w:rsidRPr="00F25AB2">
        <w:rPr>
          <w:rFonts w:ascii="Times New Roman" w:hAnsi="Times New Roman"/>
          <w:b/>
          <w:bCs/>
          <w:sz w:val="28"/>
          <w:szCs w:val="28"/>
        </w:rPr>
        <w:t xml:space="preserve"> территориальном управлении</w:t>
      </w:r>
      <w:r w:rsidRPr="00F25AB2">
        <w:rPr>
          <w:rFonts w:ascii="Times New Roman" w:hAnsi="Times New Roman"/>
          <w:b/>
          <w:bCs/>
          <w:sz w:val="28"/>
          <w:szCs w:val="28"/>
        </w:rPr>
        <w:t xml:space="preserve"> администрации Грачевского</w:t>
      </w:r>
      <w:r w:rsidR="00EE40EE" w:rsidRPr="00F25AB2">
        <w:rPr>
          <w:rFonts w:ascii="Times New Roman" w:hAnsi="Times New Roman"/>
          <w:sz w:val="28"/>
          <w:szCs w:val="28"/>
        </w:rPr>
        <w:t xml:space="preserve"> </w:t>
      </w:r>
      <w:r w:rsidRPr="00F25AB2">
        <w:rPr>
          <w:rFonts w:ascii="Times New Roman" w:hAnsi="Times New Roman"/>
          <w:b/>
          <w:bCs/>
          <w:sz w:val="28"/>
          <w:szCs w:val="28"/>
        </w:rPr>
        <w:t xml:space="preserve">муниципального </w:t>
      </w:r>
    </w:p>
    <w:p w:rsidR="00C1390F" w:rsidRPr="00F25AB2" w:rsidRDefault="00C1390F" w:rsidP="00F23C7A">
      <w:pPr>
        <w:pStyle w:val="af4"/>
        <w:spacing w:line="260" w:lineRule="exact"/>
        <w:jc w:val="center"/>
        <w:rPr>
          <w:rFonts w:ascii="Times New Roman" w:hAnsi="Times New Roman"/>
          <w:sz w:val="28"/>
          <w:szCs w:val="28"/>
        </w:rPr>
      </w:pPr>
      <w:r w:rsidRPr="00F25AB2">
        <w:rPr>
          <w:rFonts w:ascii="Times New Roman" w:hAnsi="Times New Roman"/>
          <w:b/>
          <w:bCs/>
          <w:sz w:val="28"/>
          <w:szCs w:val="28"/>
        </w:rPr>
        <w:t>округа Ставропольского края</w:t>
      </w:r>
    </w:p>
    <w:p w:rsidR="00C1390F" w:rsidRPr="00F25AB2" w:rsidRDefault="00C1390F" w:rsidP="00C1390F">
      <w:pPr>
        <w:pStyle w:val="af4"/>
        <w:jc w:val="both"/>
        <w:rPr>
          <w:rFonts w:ascii="Times New Roman" w:hAnsi="Times New Roman"/>
          <w:sz w:val="28"/>
          <w:szCs w:val="28"/>
        </w:rPr>
      </w:pPr>
      <w:r w:rsidRPr="00F25AB2">
        <w:rPr>
          <w:rFonts w:ascii="Times New Roman" w:hAnsi="Times New Roman"/>
          <w:sz w:val="28"/>
          <w:szCs w:val="28"/>
        </w:rPr>
        <w:t> </w:t>
      </w:r>
    </w:p>
    <w:p w:rsidR="00C1390F" w:rsidRPr="00F25AB2" w:rsidRDefault="00C1390F" w:rsidP="00C1390F">
      <w:pPr>
        <w:autoSpaceDE w:val="0"/>
        <w:autoSpaceDN w:val="0"/>
        <w:adjustRightInd w:val="0"/>
        <w:jc w:val="both"/>
        <w:rPr>
          <w:sz w:val="28"/>
          <w:szCs w:val="28"/>
        </w:rPr>
      </w:pPr>
      <w:r w:rsidRPr="00F25AB2">
        <w:rPr>
          <w:sz w:val="28"/>
          <w:szCs w:val="28"/>
        </w:rPr>
        <w:tab/>
      </w:r>
      <w:proofErr w:type="gramStart"/>
      <w:r w:rsidRPr="00F25AB2">
        <w:rPr>
          <w:sz w:val="28"/>
          <w:szCs w:val="28"/>
        </w:rPr>
        <w:t>В соответствии с Федеральным законом от 06 октября 2003 года №131-ФЗ "Об общих принципах организации местного самоуправления в Российской Федерации", Законом Ставропольского края от 31 января 2020 N 6-кз "О преобразовании муниципальных образований, входящих в состав Грачевского муниципального района Ставропольского края, и об организации местного</w:t>
      </w:r>
      <w:bookmarkStart w:id="0" w:name="_GoBack"/>
      <w:bookmarkEnd w:id="0"/>
      <w:r w:rsidRPr="00F25AB2">
        <w:rPr>
          <w:sz w:val="28"/>
          <w:szCs w:val="28"/>
        </w:rPr>
        <w:t xml:space="preserve"> самоуправления на территории Грачевского района Ставропольского края", решением совета Грачевского муниципального  округа Ставропольского края от</w:t>
      </w:r>
      <w:proofErr w:type="gramEnd"/>
      <w:r w:rsidRPr="00F25AB2">
        <w:rPr>
          <w:sz w:val="28"/>
          <w:szCs w:val="28"/>
        </w:rPr>
        <w:t xml:space="preserve"> </w:t>
      </w:r>
      <w:r w:rsidR="00EE40EE" w:rsidRPr="00F25AB2">
        <w:rPr>
          <w:sz w:val="28"/>
          <w:szCs w:val="28"/>
        </w:rPr>
        <w:t xml:space="preserve">07 декабря </w:t>
      </w:r>
      <w:r w:rsidRPr="00F25AB2">
        <w:rPr>
          <w:sz w:val="28"/>
          <w:szCs w:val="28"/>
        </w:rPr>
        <w:t xml:space="preserve"> 2020 года № </w:t>
      </w:r>
      <w:r w:rsidR="00D305FE" w:rsidRPr="00F25AB2">
        <w:rPr>
          <w:sz w:val="28"/>
          <w:szCs w:val="28"/>
        </w:rPr>
        <w:t>35</w:t>
      </w:r>
      <w:r w:rsidRPr="00F25AB2">
        <w:rPr>
          <w:sz w:val="28"/>
          <w:szCs w:val="28"/>
        </w:rPr>
        <w:t xml:space="preserve"> «О структуре </w:t>
      </w:r>
      <w:r w:rsidR="00D305FE" w:rsidRPr="00F25AB2">
        <w:rPr>
          <w:sz w:val="28"/>
          <w:szCs w:val="28"/>
        </w:rPr>
        <w:t>администрации</w:t>
      </w:r>
      <w:r w:rsidRPr="00F25AB2">
        <w:rPr>
          <w:sz w:val="28"/>
          <w:szCs w:val="28"/>
        </w:rPr>
        <w:t xml:space="preserve"> Грачевского муниципального округа Ставропольского края», Совет  Грачевского муниципального округа Ставропольского края</w:t>
      </w:r>
    </w:p>
    <w:p w:rsidR="00C1390F" w:rsidRPr="00F25AB2" w:rsidRDefault="00C1390F" w:rsidP="00C1390F">
      <w:pPr>
        <w:pStyle w:val="af4"/>
        <w:ind w:firstLine="708"/>
        <w:jc w:val="both"/>
        <w:rPr>
          <w:rFonts w:ascii="Times New Roman" w:hAnsi="Times New Roman"/>
          <w:sz w:val="28"/>
          <w:szCs w:val="28"/>
        </w:rPr>
      </w:pPr>
    </w:p>
    <w:p w:rsidR="00C1390F" w:rsidRPr="00F25AB2" w:rsidRDefault="00C1390F" w:rsidP="00C1390F">
      <w:pPr>
        <w:pStyle w:val="af4"/>
        <w:ind w:firstLine="708"/>
        <w:jc w:val="both"/>
        <w:rPr>
          <w:rFonts w:ascii="Times New Roman" w:hAnsi="Times New Roman"/>
          <w:spacing w:val="-2"/>
          <w:sz w:val="28"/>
          <w:szCs w:val="28"/>
        </w:rPr>
      </w:pPr>
      <w:r w:rsidRPr="00F25AB2">
        <w:rPr>
          <w:rFonts w:ascii="Times New Roman" w:hAnsi="Times New Roman"/>
          <w:sz w:val="28"/>
          <w:szCs w:val="28"/>
        </w:rPr>
        <w:t> </w:t>
      </w:r>
      <w:r w:rsidRPr="00F25AB2">
        <w:rPr>
          <w:rFonts w:ascii="Times New Roman" w:hAnsi="Times New Roman"/>
          <w:spacing w:val="-2"/>
          <w:sz w:val="28"/>
          <w:szCs w:val="28"/>
        </w:rPr>
        <w:t>РЕШИЛ:</w:t>
      </w:r>
    </w:p>
    <w:p w:rsidR="00C1390F" w:rsidRPr="00F25AB2" w:rsidRDefault="00C1390F" w:rsidP="00C1390F">
      <w:pPr>
        <w:pStyle w:val="af4"/>
        <w:jc w:val="both"/>
        <w:rPr>
          <w:rFonts w:ascii="Times New Roman" w:hAnsi="Times New Roman"/>
          <w:sz w:val="28"/>
          <w:szCs w:val="28"/>
        </w:rPr>
      </w:pPr>
    </w:p>
    <w:p w:rsidR="00C1390F" w:rsidRPr="00F25AB2" w:rsidRDefault="00EE40EE" w:rsidP="00EE40EE">
      <w:pPr>
        <w:pStyle w:val="af4"/>
        <w:jc w:val="both"/>
        <w:rPr>
          <w:rFonts w:ascii="Times New Roman" w:hAnsi="Times New Roman"/>
          <w:sz w:val="28"/>
          <w:szCs w:val="28"/>
        </w:rPr>
      </w:pPr>
      <w:r w:rsidRPr="00F25AB2">
        <w:rPr>
          <w:rFonts w:ascii="Times New Roman" w:hAnsi="Times New Roman"/>
          <w:sz w:val="28"/>
          <w:szCs w:val="28"/>
        </w:rPr>
        <w:t xml:space="preserve"> </w:t>
      </w:r>
      <w:r w:rsidRPr="00F25AB2">
        <w:rPr>
          <w:rFonts w:ascii="Times New Roman" w:hAnsi="Times New Roman"/>
          <w:sz w:val="28"/>
          <w:szCs w:val="28"/>
        </w:rPr>
        <w:tab/>
      </w:r>
      <w:r w:rsidR="00C1390F" w:rsidRPr="00F25AB2">
        <w:rPr>
          <w:rFonts w:ascii="Times New Roman" w:hAnsi="Times New Roman"/>
          <w:sz w:val="28"/>
          <w:szCs w:val="28"/>
        </w:rPr>
        <w:t xml:space="preserve">1. Утвердить прилагаемое Положение </w:t>
      </w:r>
      <w:r w:rsidRPr="00F25AB2">
        <w:rPr>
          <w:rFonts w:ascii="Times New Roman" w:hAnsi="Times New Roman"/>
          <w:bCs/>
          <w:sz w:val="28"/>
          <w:szCs w:val="28"/>
        </w:rPr>
        <w:t xml:space="preserve">о </w:t>
      </w:r>
      <w:r w:rsidR="00FB25F9" w:rsidRPr="00F25AB2">
        <w:rPr>
          <w:rFonts w:ascii="Times New Roman" w:hAnsi="Times New Roman"/>
          <w:bCs/>
          <w:sz w:val="28"/>
          <w:szCs w:val="28"/>
        </w:rPr>
        <w:t xml:space="preserve">Спицевском </w:t>
      </w:r>
      <w:r w:rsidRPr="00F25AB2">
        <w:rPr>
          <w:rFonts w:ascii="Times New Roman" w:hAnsi="Times New Roman"/>
          <w:bCs/>
          <w:sz w:val="28"/>
          <w:szCs w:val="28"/>
        </w:rPr>
        <w:t>территориальном управлении администрации Грачевского</w:t>
      </w:r>
      <w:r w:rsidRPr="00F25AB2">
        <w:rPr>
          <w:rFonts w:ascii="Times New Roman" w:hAnsi="Times New Roman"/>
          <w:sz w:val="28"/>
          <w:szCs w:val="28"/>
        </w:rPr>
        <w:t xml:space="preserve"> </w:t>
      </w:r>
      <w:r w:rsidRPr="00F25AB2">
        <w:rPr>
          <w:rFonts w:ascii="Times New Roman" w:hAnsi="Times New Roman"/>
          <w:bCs/>
          <w:sz w:val="28"/>
          <w:szCs w:val="28"/>
        </w:rPr>
        <w:t>муниципального округа Ставропольского края</w:t>
      </w:r>
      <w:r w:rsidRPr="00F25AB2">
        <w:rPr>
          <w:rFonts w:ascii="Times New Roman" w:hAnsi="Times New Roman"/>
          <w:sz w:val="28"/>
          <w:szCs w:val="28"/>
        </w:rPr>
        <w:t>.</w:t>
      </w:r>
    </w:p>
    <w:p w:rsidR="00C1390F" w:rsidRPr="00F25AB2" w:rsidRDefault="00C1390F" w:rsidP="00EE40EE">
      <w:pPr>
        <w:pStyle w:val="af4"/>
        <w:ind w:firstLine="708"/>
        <w:jc w:val="both"/>
        <w:rPr>
          <w:rFonts w:ascii="Times New Roman" w:hAnsi="Times New Roman"/>
          <w:sz w:val="28"/>
          <w:szCs w:val="28"/>
        </w:rPr>
      </w:pPr>
    </w:p>
    <w:p w:rsidR="00C1390F" w:rsidRPr="00F25AB2" w:rsidRDefault="00C1390F" w:rsidP="00C1390F">
      <w:pPr>
        <w:pStyle w:val="af4"/>
        <w:ind w:firstLine="708"/>
        <w:jc w:val="both"/>
        <w:rPr>
          <w:rFonts w:ascii="Times New Roman" w:hAnsi="Times New Roman"/>
          <w:sz w:val="28"/>
          <w:szCs w:val="28"/>
        </w:rPr>
      </w:pPr>
      <w:r w:rsidRPr="00F25AB2">
        <w:rPr>
          <w:rFonts w:ascii="Times New Roman" w:hAnsi="Times New Roman"/>
          <w:sz w:val="28"/>
          <w:szCs w:val="28"/>
        </w:rPr>
        <w:t xml:space="preserve">2. </w:t>
      </w:r>
      <w:r w:rsidR="00F9544B" w:rsidRPr="00F25AB2">
        <w:rPr>
          <w:rFonts w:ascii="Times New Roman" w:hAnsi="Times New Roman"/>
          <w:sz w:val="28"/>
          <w:szCs w:val="28"/>
        </w:rPr>
        <w:t xml:space="preserve">Настоящее решение вступает в силу </w:t>
      </w:r>
      <w:r w:rsidR="00D305FE" w:rsidRPr="00F25AB2">
        <w:rPr>
          <w:rFonts w:ascii="Times New Roman" w:hAnsi="Times New Roman"/>
          <w:sz w:val="28"/>
          <w:szCs w:val="28"/>
        </w:rPr>
        <w:t xml:space="preserve">09 декабря 2020 года. </w:t>
      </w:r>
    </w:p>
    <w:p w:rsidR="006405AE" w:rsidRPr="00F25AB2" w:rsidRDefault="006405AE" w:rsidP="006405AE">
      <w:pPr>
        <w:pStyle w:val="ConsPlusNormal"/>
        <w:ind w:firstLine="540"/>
        <w:jc w:val="both"/>
        <w:rPr>
          <w:rFonts w:ascii="Times New Roman" w:hAnsi="Times New Roman"/>
          <w:sz w:val="28"/>
          <w:szCs w:val="28"/>
        </w:rPr>
      </w:pPr>
    </w:p>
    <w:p w:rsidR="008412F3" w:rsidRPr="00F25AB2" w:rsidRDefault="008412F3" w:rsidP="006405AE">
      <w:pPr>
        <w:pStyle w:val="ConsPlusNormal"/>
        <w:ind w:firstLine="540"/>
        <w:jc w:val="both"/>
        <w:rPr>
          <w:rFonts w:ascii="Times New Roman" w:hAnsi="Times New Roman"/>
          <w:sz w:val="28"/>
          <w:szCs w:val="28"/>
        </w:rPr>
      </w:pPr>
    </w:p>
    <w:p w:rsidR="006405AE" w:rsidRPr="00F25AB2" w:rsidRDefault="006405AE" w:rsidP="00F23C7A">
      <w:pPr>
        <w:pStyle w:val="ConsPlusNormal"/>
        <w:spacing w:line="260" w:lineRule="exact"/>
        <w:ind w:firstLine="540"/>
        <w:jc w:val="both"/>
        <w:rPr>
          <w:rFonts w:ascii="Times New Roman" w:hAnsi="Times New Roman"/>
          <w:sz w:val="28"/>
          <w:szCs w:val="28"/>
        </w:rPr>
      </w:pPr>
    </w:p>
    <w:tbl>
      <w:tblPr>
        <w:tblW w:w="0" w:type="auto"/>
        <w:tblLook w:val="04A0" w:firstRow="1" w:lastRow="0" w:firstColumn="1" w:lastColumn="0" w:noHBand="0" w:noVBand="1"/>
      </w:tblPr>
      <w:tblGrid>
        <w:gridCol w:w="9570"/>
      </w:tblGrid>
      <w:tr w:rsidR="006405AE" w:rsidRPr="00F25AB2" w:rsidTr="006405AE">
        <w:tc>
          <w:tcPr>
            <w:tcW w:w="9854" w:type="dxa"/>
            <w:hideMark/>
          </w:tcPr>
          <w:p w:rsidR="00A35C06" w:rsidRPr="00F25AB2" w:rsidRDefault="006405AE" w:rsidP="00F23C7A">
            <w:pPr>
              <w:spacing w:line="260" w:lineRule="exact"/>
              <w:rPr>
                <w:sz w:val="28"/>
                <w:szCs w:val="28"/>
              </w:rPr>
            </w:pPr>
            <w:r w:rsidRPr="00F25AB2">
              <w:rPr>
                <w:bCs/>
                <w:sz w:val="28"/>
                <w:szCs w:val="28"/>
              </w:rPr>
              <w:t xml:space="preserve">Председатель </w:t>
            </w:r>
            <w:r w:rsidR="00A35C06" w:rsidRPr="00F25AB2">
              <w:rPr>
                <w:bCs/>
                <w:sz w:val="28"/>
                <w:szCs w:val="28"/>
              </w:rPr>
              <w:t xml:space="preserve">Совета </w:t>
            </w:r>
            <w:r w:rsidR="00A35C06" w:rsidRPr="00F25AB2">
              <w:rPr>
                <w:sz w:val="28"/>
                <w:szCs w:val="28"/>
              </w:rPr>
              <w:t xml:space="preserve">Грачевского </w:t>
            </w:r>
          </w:p>
          <w:p w:rsidR="006405AE" w:rsidRPr="00F25AB2" w:rsidRDefault="00A35C06" w:rsidP="00F23C7A">
            <w:pPr>
              <w:spacing w:line="260" w:lineRule="exact"/>
              <w:rPr>
                <w:bCs/>
                <w:sz w:val="28"/>
                <w:szCs w:val="28"/>
              </w:rPr>
            </w:pPr>
            <w:r w:rsidRPr="00F25AB2">
              <w:rPr>
                <w:sz w:val="28"/>
                <w:szCs w:val="28"/>
              </w:rPr>
              <w:t xml:space="preserve">муниципального  </w:t>
            </w:r>
            <w:r w:rsidR="006405AE" w:rsidRPr="00F25AB2">
              <w:rPr>
                <w:bCs/>
                <w:sz w:val="28"/>
                <w:szCs w:val="28"/>
              </w:rPr>
              <w:t xml:space="preserve">округа </w:t>
            </w:r>
          </w:p>
          <w:p w:rsidR="006405AE" w:rsidRPr="00F25AB2" w:rsidRDefault="006405AE" w:rsidP="00F23C7A">
            <w:pPr>
              <w:spacing w:line="260" w:lineRule="exact"/>
              <w:rPr>
                <w:sz w:val="28"/>
                <w:szCs w:val="28"/>
              </w:rPr>
            </w:pPr>
            <w:r w:rsidRPr="00F25AB2">
              <w:rPr>
                <w:bCs/>
                <w:sz w:val="28"/>
                <w:szCs w:val="28"/>
              </w:rPr>
              <w:t xml:space="preserve">Ставропольского края                                            </w:t>
            </w:r>
            <w:r w:rsidR="00A35C06" w:rsidRPr="00F25AB2">
              <w:rPr>
                <w:bCs/>
                <w:sz w:val="28"/>
                <w:szCs w:val="28"/>
              </w:rPr>
              <w:t xml:space="preserve">                           С.Ф.Сотников</w:t>
            </w:r>
          </w:p>
        </w:tc>
      </w:tr>
    </w:tbl>
    <w:p w:rsidR="00F23C7A" w:rsidRPr="00F25AB2" w:rsidRDefault="00F23C7A" w:rsidP="00F23C7A">
      <w:pPr>
        <w:pStyle w:val="a9"/>
        <w:spacing w:line="260" w:lineRule="exact"/>
        <w:ind w:right="-5" w:firstLine="0"/>
      </w:pPr>
    </w:p>
    <w:p w:rsidR="008412F3" w:rsidRPr="00F25AB2" w:rsidRDefault="008412F3" w:rsidP="00F23C7A">
      <w:pPr>
        <w:pStyle w:val="a9"/>
        <w:tabs>
          <w:tab w:val="left" w:pos="9355"/>
        </w:tabs>
        <w:spacing w:line="260" w:lineRule="exact"/>
        <w:ind w:right="-5" w:firstLine="0"/>
      </w:pPr>
    </w:p>
    <w:p w:rsidR="008412F3" w:rsidRPr="00F25AB2" w:rsidRDefault="008412F3" w:rsidP="00F23C7A">
      <w:pPr>
        <w:pStyle w:val="a9"/>
        <w:tabs>
          <w:tab w:val="left" w:pos="9355"/>
        </w:tabs>
        <w:spacing w:line="260" w:lineRule="exact"/>
        <w:ind w:right="-5" w:firstLine="0"/>
      </w:pPr>
    </w:p>
    <w:p w:rsidR="008412F3" w:rsidRPr="00F25AB2" w:rsidRDefault="008412F3" w:rsidP="00F23C7A">
      <w:pPr>
        <w:pStyle w:val="a9"/>
        <w:tabs>
          <w:tab w:val="left" w:pos="9355"/>
        </w:tabs>
        <w:spacing w:line="260" w:lineRule="exact"/>
        <w:ind w:right="-5" w:firstLine="0"/>
      </w:pPr>
    </w:p>
    <w:p w:rsidR="008412F3" w:rsidRPr="00F25AB2" w:rsidRDefault="008412F3" w:rsidP="00F23C7A">
      <w:pPr>
        <w:pStyle w:val="a9"/>
        <w:tabs>
          <w:tab w:val="left" w:pos="9355"/>
        </w:tabs>
        <w:spacing w:line="260" w:lineRule="exact"/>
        <w:ind w:right="-5" w:firstLine="0"/>
      </w:pPr>
    </w:p>
    <w:p w:rsidR="008412F3" w:rsidRPr="00F25AB2" w:rsidRDefault="008412F3" w:rsidP="00F23C7A">
      <w:pPr>
        <w:pStyle w:val="a9"/>
        <w:tabs>
          <w:tab w:val="left" w:pos="9355"/>
        </w:tabs>
        <w:spacing w:line="260" w:lineRule="exact"/>
        <w:ind w:right="-5" w:firstLine="0"/>
      </w:pPr>
    </w:p>
    <w:p w:rsidR="00D305FE" w:rsidRPr="00F25AB2" w:rsidRDefault="00D305FE" w:rsidP="00F23C7A">
      <w:pPr>
        <w:pStyle w:val="a9"/>
        <w:tabs>
          <w:tab w:val="left" w:pos="9355"/>
        </w:tabs>
        <w:spacing w:line="260" w:lineRule="exact"/>
        <w:ind w:right="-5" w:firstLine="0"/>
      </w:pPr>
    </w:p>
    <w:p w:rsidR="00D305FE" w:rsidRPr="00F25AB2" w:rsidRDefault="00D305FE" w:rsidP="00F23C7A">
      <w:pPr>
        <w:pStyle w:val="a9"/>
        <w:tabs>
          <w:tab w:val="left" w:pos="9355"/>
        </w:tabs>
        <w:spacing w:line="260" w:lineRule="exact"/>
        <w:ind w:right="-5" w:firstLine="0"/>
      </w:pPr>
    </w:p>
    <w:p w:rsidR="00D305FE" w:rsidRPr="00F25AB2" w:rsidRDefault="00D305FE" w:rsidP="00F23C7A">
      <w:pPr>
        <w:pStyle w:val="a9"/>
        <w:tabs>
          <w:tab w:val="left" w:pos="9355"/>
        </w:tabs>
        <w:spacing w:line="260" w:lineRule="exact"/>
        <w:ind w:right="-5" w:firstLine="0"/>
      </w:pPr>
    </w:p>
    <w:p w:rsidR="00D305FE" w:rsidRPr="00F25AB2" w:rsidRDefault="00D305FE" w:rsidP="00F23C7A">
      <w:pPr>
        <w:pStyle w:val="a9"/>
        <w:tabs>
          <w:tab w:val="left" w:pos="9355"/>
        </w:tabs>
        <w:spacing w:line="260" w:lineRule="exact"/>
        <w:ind w:right="-5" w:firstLine="0"/>
      </w:pPr>
    </w:p>
    <w:p w:rsidR="00D305FE" w:rsidRPr="00F25AB2" w:rsidRDefault="00D305FE" w:rsidP="00F23C7A">
      <w:pPr>
        <w:pStyle w:val="a9"/>
        <w:tabs>
          <w:tab w:val="left" w:pos="9355"/>
        </w:tabs>
        <w:spacing w:line="260" w:lineRule="exact"/>
        <w:ind w:right="-5" w:firstLine="0"/>
      </w:pPr>
    </w:p>
    <w:p w:rsidR="00D305FE" w:rsidRPr="00F25AB2" w:rsidRDefault="00D305FE" w:rsidP="00F23C7A">
      <w:pPr>
        <w:pStyle w:val="a9"/>
        <w:tabs>
          <w:tab w:val="left" w:pos="9355"/>
        </w:tabs>
        <w:spacing w:line="260" w:lineRule="exact"/>
        <w:ind w:right="-5" w:firstLine="0"/>
      </w:pPr>
    </w:p>
    <w:p w:rsidR="00D305FE" w:rsidRPr="00F25AB2" w:rsidRDefault="00D305FE" w:rsidP="00F23C7A">
      <w:pPr>
        <w:pStyle w:val="a9"/>
        <w:tabs>
          <w:tab w:val="left" w:pos="9355"/>
        </w:tabs>
        <w:spacing w:line="260" w:lineRule="exact"/>
        <w:ind w:right="-5" w:firstLine="0"/>
      </w:pPr>
    </w:p>
    <w:p w:rsidR="00D305FE" w:rsidRPr="00F25AB2" w:rsidRDefault="00D305FE" w:rsidP="00F23C7A">
      <w:pPr>
        <w:pStyle w:val="a9"/>
        <w:tabs>
          <w:tab w:val="left" w:pos="9355"/>
        </w:tabs>
        <w:spacing w:line="260" w:lineRule="exact"/>
        <w:ind w:right="-5" w:firstLine="0"/>
      </w:pPr>
    </w:p>
    <w:tbl>
      <w:tblPr>
        <w:tblW w:w="10399" w:type="dxa"/>
        <w:tblInd w:w="-709" w:type="dxa"/>
        <w:tblLook w:val="04A0" w:firstRow="1" w:lastRow="0" w:firstColumn="1" w:lastColumn="0" w:noHBand="0" w:noVBand="1"/>
      </w:tblPr>
      <w:tblGrid>
        <w:gridCol w:w="5199"/>
        <w:gridCol w:w="5200"/>
      </w:tblGrid>
      <w:tr w:rsidR="00F25AB2" w:rsidRPr="00F25AB2" w:rsidTr="00390965">
        <w:trPr>
          <w:trHeight w:val="1908"/>
        </w:trPr>
        <w:tc>
          <w:tcPr>
            <w:tcW w:w="5199" w:type="dxa"/>
          </w:tcPr>
          <w:p w:rsidR="00D305FE" w:rsidRPr="00F25AB2" w:rsidRDefault="00D305FE" w:rsidP="00390965">
            <w:pPr>
              <w:ind w:firstLine="709"/>
              <w:rPr>
                <w:sz w:val="28"/>
                <w:szCs w:val="28"/>
              </w:rPr>
            </w:pPr>
          </w:p>
        </w:tc>
        <w:tc>
          <w:tcPr>
            <w:tcW w:w="5200" w:type="dxa"/>
          </w:tcPr>
          <w:p w:rsidR="00D305FE" w:rsidRPr="00F25AB2" w:rsidRDefault="00D305FE" w:rsidP="00B3128A">
            <w:pPr>
              <w:ind w:left="472"/>
              <w:jc w:val="both"/>
              <w:rPr>
                <w:sz w:val="28"/>
                <w:szCs w:val="28"/>
              </w:rPr>
            </w:pPr>
            <w:r w:rsidRPr="00F25AB2">
              <w:rPr>
                <w:sz w:val="28"/>
                <w:szCs w:val="28"/>
              </w:rPr>
              <w:t>УТВЕРЖДЕНО</w:t>
            </w:r>
          </w:p>
          <w:p w:rsidR="00D305FE" w:rsidRPr="00F25AB2" w:rsidRDefault="00D305FE" w:rsidP="00B3128A">
            <w:pPr>
              <w:ind w:left="472" w:firstLine="35"/>
              <w:jc w:val="both"/>
              <w:rPr>
                <w:sz w:val="28"/>
                <w:szCs w:val="28"/>
              </w:rPr>
            </w:pPr>
            <w:r w:rsidRPr="00F25AB2">
              <w:rPr>
                <w:sz w:val="28"/>
                <w:szCs w:val="28"/>
              </w:rPr>
              <w:t>решением Совета Грачевского муниципального округа Ставропольского края</w:t>
            </w:r>
          </w:p>
          <w:p w:rsidR="00D305FE" w:rsidRPr="00F25AB2" w:rsidRDefault="00D305FE" w:rsidP="00B3128A">
            <w:pPr>
              <w:ind w:left="472" w:firstLine="35"/>
              <w:jc w:val="both"/>
              <w:rPr>
                <w:sz w:val="28"/>
                <w:szCs w:val="28"/>
              </w:rPr>
            </w:pPr>
            <w:r w:rsidRPr="00F25AB2">
              <w:rPr>
                <w:sz w:val="28"/>
                <w:szCs w:val="28"/>
              </w:rPr>
              <w:t>от 07 декабря 2020 года № 58</w:t>
            </w:r>
          </w:p>
          <w:p w:rsidR="00D305FE" w:rsidRPr="00F25AB2" w:rsidRDefault="00D305FE" w:rsidP="00390965">
            <w:pPr>
              <w:ind w:firstLine="35"/>
              <w:rPr>
                <w:sz w:val="28"/>
                <w:szCs w:val="28"/>
              </w:rPr>
            </w:pPr>
          </w:p>
        </w:tc>
      </w:tr>
    </w:tbl>
    <w:p w:rsidR="00D305FE" w:rsidRPr="00F25AB2" w:rsidRDefault="00D305FE" w:rsidP="00D305FE">
      <w:pPr>
        <w:ind w:firstLine="709"/>
        <w:rPr>
          <w:szCs w:val="24"/>
        </w:rPr>
      </w:pPr>
      <w:r w:rsidRPr="00F25AB2">
        <w:rPr>
          <w:rFonts w:ascii="Arial" w:hAnsi="Arial" w:cs="Arial"/>
          <w:szCs w:val="24"/>
        </w:rPr>
        <w:br/>
      </w:r>
    </w:p>
    <w:p w:rsidR="00D305FE" w:rsidRPr="00F25AB2" w:rsidRDefault="00D305FE" w:rsidP="00D305FE">
      <w:pPr>
        <w:shd w:val="clear" w:color="auto" w:fill="FFFFFF"/>
        <w:jc w:val="center"/>
        <w:textAlignment w:val="baseline"/>
        <w:outlineLvl w:val="2"/>
        <w:rPr>
          <w:bCs/>
          <w:sz w:val="28"/>
          <w:szCs w:val="28"/>
        </w:rPr>
      </w:pPr>
      <w:r w:rsidRPr="00F25AB2">
        <w:rPr>
          <w:bCs/>
          <w:sz w:val="28"/>
          <w:szCs w:val="28"/>
        </w:rPr>
        <w:t>Положение</w:t>
      </w:r>
    </w:p>
    <w:p w:rsidR="00D305FE" w:rsidRPr="00F25AB2" w:rsidRDefault="00D305FE" w:rsidP="00D305FE">
      <w:pPr>
        <w:shd w:val="clear" w:color="auto" w:fill="FFFFFF"/>
        <w:jc w:val="center"/>
        <w:textAlignment w:val="baseline"/>
        <w:outlineLvl w:val="2"/>
        <w:rPr>
          <w:bCs/>
          <w:sz w:val="28"/>
          <w:szCs w:val="28"/>
        </w:rPr>
      </w:pPr>
      <w:r w:rsidRPr="00F25AB2">
        <w:rPr>
          <w:bCs/>
          <w:sz w:val="28"/>
          <w:szCs w:val="28"/>
        </w:rPr>
        <w:t xml:space="preserve">о Спицевском </w:t>
      </w:r>
      <w:proofErr w:type="gramStart"/>
      <w:r w:rsidRPr="00F25AB2">
        <w:rPr>
          <w:bCs/>
          <w:sz w:val="28"/>
          <w:szCs w:val="28"/>
        </w:rPr>
        <w:t>территориальном</w:t>
      </w:r>
      <w:proofErr w:type="gramEnd"/>
      <w:r w:rsidRPr="00F25AB2">
        <w:rPr>
          <w:bCs/>
          <w:sz w:val="28"/>
          <w:szCs w:val="28"/>
        </w:rPr>
        <w:t xml:space="preserve"> </w:t>
      </w:r>
      <w:r w:rsidR="00B3128A" w:rsidRPr="00F25AB2">
        <w:rPr>
          <w:bCs/>
          <w:sz w:val="28"/>
          <w:szCs w:val="28"/>
        </w:rPr>
        <w:t>у</w:t>
      </w:r>
      <w:r w:rsidRPr="00F25AB2">
        <w:rPr>
          <w:bCs/>
          <w:sz w:val="28"/>
          <w:szCs w:val="28"/>
        </w:rPr>
        <w:t xml:space="preserve">правление администрации Грачевского муниципального округа Ставропольского края </w:t>
      </w:r>
    </w:p>
    <w:p w:rsidR="00D305FE" w:rsidRPr="00F25AB2" w:rsidRDefault="00D305FE" w:rsidP="00D305FE">
      <w:pPr>
        <w:ind w:firstLine="709"/>
        <w:rPr>
          <w:sz w:val="28"/>
          <w:szCs w:val="28"/>
        </w:rPr>
      </w:pPr>
    </w:p>
    <w:p w:rsidR="00D305FE" w:rsidRPr="00F25AB2" w:rsidRDefault="00D305FE" w:rsidP="00D305FE">
      <w:pPr>
        <w:shd w:val="clear" w:color="auto" w:fill="FFFFFF"/>
        <w:ind w:firstLine="709"/>
        <w:jc w:val="center"/>
        <w:textAlignment w:val="baseline"/>
        <w:rPr>
          <w:sz w:val="28"/>
          <w:szCs w:val="28"/>
        </w:rPr>
      </w:pPr>
      <w:r w:rsidRPr="00F25AB2">
        <w:rPr>
          <w:sz w:val="28"/>
          <w:szCs w:val="28"/>
        </w:rPr>
        <w:t>1. Общие положения</w:t>
      </w:r>
    </w:p>
    <w:p w:rsidR="00D305FE" w:rsidRPr="00F25AB2" w:rsidRDefault="00D305FE" w:rsidP="00D305FE">
      <w:pPr>
        <w:ind w:firstLine="709"/>
        <w:rPr>
          <w:szCs w:val="24"/>
        </w:rPr>
      </w:pPr>
    </w:p>
    <w:p w:rsidR="00D305FE" w:rsidRPr="00F25AB2" w:rsidRDefault="00D305FE" w:rsidP="00D305FE">
      <w:pPr>
        <w:autoSpaceDE w:val="0"/>
        <w:autoSpaceDN w:val="0"/>
        <w:adjustRightInd w:val="0"/>
        <w:ind w:firstLine="540"/>
        <w:jc w:val="both"/>
        <w:rPr>
          <w:sz w:val="28"/>
          <w:szCs w:val="28"/>
        </w:rPr>
      </w:pPr>
    </w:p>
    <w:p w:rsidR="00D305FE" w:rsidRPr="00F25AB2" w:rsidRDefault="00D305FE" w:rsidP="00D305FE">
      <w:pPr>
        <w:autoSpaceDE w:val="0"/>
        <w:autoSpaceDN w:val="0"/>
        <w:adjustRightInd w:val="0"/>
        <w:ind w:firstLine="540"/>
        <w:jc w:val="both"/>
        <w:rPr>
          <w:sz w:val="28"/>
          <w:szCs w:val="28"/>
        </w:rPr>
      </w:pPr>
      <w:r w:rsidRPr="00F25AB2">
        <w:rPr>
          <w:sz w:val="28"/>
          <w:szCs w:val="28"/>
        </w:rPr>
        <w:t>1.1. Настоящее Положение определяет полномочия по решению вопросов местного значения Спицевским территориальным управлением администрации Грачевского муниципального округа Ставропольского края (далее - Управление) на территории населенных пунктов: село Спицевка, хутор Базовый, поселок Новоспицевский (далее - подведомственная территория).</w:t>
      </w:r>
    </w:p>
    <w:p w:rsidR="00D305FE" w:rsidRPr="00F25AB2" w:rsidRDefault="00D305FE" w:rsidP="00D305FE">
      <w:pPr>
        <w:shd w:val="clear" w:color="auto" w:fill="FFFFFF"/>
        <w:ind w:firstLine="709"/>
        <w:jc w:val="both"/>
        <w:textAlignment w:val="baseline"/>
        <w:rPr>
          <w:sz w:val="28"/>
          <w:szCs w:val="28"/>
        </w:rPr>
      </w:pPr>
      <w:r w:rsidRPr="00F25AB2">
        <w:rPr>
          <w:sz w:val="28"/>
          <w:szCs w:val="28"/>
        </w:rPr>
        <w:t xml:space="preserve">1.2. Управление является территориальным органом администрации </w:t>
      </w:r>
      <w:r w:rsidRPr="00F25AB2">
        <w:rPr>
          <w:bCs/>
          <w:sz w:val="28"/>
          <w:szCs w:val="28"/>
        </w:rPr>
        <w:t>Грачевского муниципального округа Ставропольского края (далее – администрация), входит в структуру администрации и</w:t>
      </w:r>
      <w:r w:rsidRPr="00F25AB2">
        <w:rPr>
          <w:sz w:val="28"/>
          <w:szCs w:val="28"/>
        </w:rPr>
        <w:t xml:space="preserve"> выполняет управленческие функции на подведомственной территории в соответствии с предоставленными ему полномочиями.</w:t>
      </w:r>
    </w:p>
    <w:p w:rsidR="00D305FE" w:rsidRPr="00F25AB2" w:rsidRDefault="00D305FE" w:rsidP="00D305FE">
      <w:pPr>
        <w:shd w:val="clear" w:color="auto" w:fill="FFFFFF"/>
        <w:ind w:firstLine="709"/>
        <w:jc w:val="both"/>
        <w:textAlignment w:val="baseline"/>
        <w:rPr>
          <w:sz w:val="28"/>
          <w:szCs w:val="28"/>
        </w:rPr>
      </w:pPr>
      <w:r w:rsidRPr="00F25AB2">
        <w:rPr>
          <w:bCs/>
          <w:sz w:val="28"/>
          <w:szCs w:val="28"/>
        </w:rPr>
        <w:t>1.3. Решение об</w:t>
      </w:r>
      <w:r w:rsidRPr="00F25AB2">
        <w:rPr>
          <w:sz w:val="28"/>
          <w:szCs w:val="28"/>
        </w:rPr>
        <w:t xml:space="preserve"> учреждении Управления принимается Советом  </w:t>
      </w:r>
      <w:r w:rsidRPr="00F25AB2">
        <w:rPr>
          <w:bCs/>
          <w:sz w:val="28"/>
          <w:szCs w:val="28"/>
        </w:rPr>
        <w:t xml:space="preserve">Грачевского муниципального округа Ставропольского края. </w:t>
      </w:r>
      <w:r w:rsidRPr="00F25AB2">
        <w:rPr>
          <w:sz w:val="28"/>
          <w:szCs w:val="28"/>
        </w:rPr>
        <w:t xml:space="preserve"> </w:t>
      </w:r>
    </w:p>
    <w:p w:rsidR="00D305FE" w:rsidRPr="00F25AB2" w:rsidRDefault="00D305FE" w:rsidP="00D305FE">
      <w:pPr>
        <w:shd w:val="clear" w:color="auto" w:fill="FFFFFF"/>
        <w:ind w:firstLine="709"/>
        <w:jc w:val="both"/>
        <w:textAlignment w:val="baseline"/>
        <w:rPr>
          <w:sz w:val="28"/>
          <w:szCs w:val="28"/>
        </w:rPr>
      </w:pPr>
      <w:r w:rsidRPr="00F25AB2">
        <w:rPr>
          <w:sz w:val="28"/>
          <w:szCs w:val="28"/>
        </w:rPr>
        <w:t xml:space="preserve">1.4. Управление наделяется правами юридического лица и является муниципальным казенным учреждением. </w:t>
      </w:r>
    </w:p>
    <w:p w:rsidR="00D305FE" w:rsidRPr="00F25AB2" w:rsidRDefault="00D305FE" w:rsidP="00D305FE">
      <w:pPr>
        <w:shd w:val="clear" w:color="auto" w:fill="FFFFFF"/>
        <w:ind w:firstLine="709"/>
        <w:jc w:val="both"/>
        <w:textAlignment w:val="baseline"/>
        <w:rPr>
          <w:sz w:val="28"/>
          <w:szCs w:val="28"/>
        </w:rPr>
      </w:pPr>
      <w:r w:rsidRPr="00F25AB2">
        <w:rPr>
          <w:sz w:val="28"/>
          <w:szCs w:val="28"/>
        </w:rPr>
        <w:t>Управление имеет самостоятельный баланс, бюджетную смету, лицевые счета в соответствии  с действующим  законодательством, печать с воспроизведением Государственного герба Российской Федерации, иные печати и  штампы, бланки, имущество в оперативном управлении и несет ответственность в соответствии с законодательством Российской Федерации.</w:t>
      </w:r>
    </w:p>
    <w:p w:rsidR="00D305FE" w:rsidRPr="00F25AB2" w:rsidRDefault="00D305FE" w:rsidP="00D305FE">
      <w:pPr>
        <w:shd w:val="clear" w:color="auto" w:fill="FFFFFF"/>
        <w:ind w:firstLine="709"/>
        <w:jc w:val="both"/>
        <w:textAlignment w:val="baseline"/>
        <w:rPr>
          <w:sz w:val="28"/>
          <w:szCs w:val="28"/>
        </w:rPr>
      </w:pPr>
      <w:r w:rsidRPr="00F25AB2">
        <w:rPr>
          <w:sz w:val="28"/>
          <w:szCs w:val="28"/>
        </w:rPr>
        <w:t>1.5. Управление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Ставропольского края и иными нормативными правовыми актами Ставропольского края, Уставом Грачевского муниципального округа Ставропольского края и иными правовыми актами органов местного самоуправления Грачевского муниципального округа Ставропольского края, настоящим Положением.</w:t>
      </w:r>
    </w:p>
    <w:p w:rsidR="00D305FE" w:rsidRPr="00F25AB2" w:rsidRDefault="00D305FE" w:rsidP="00D305FE">
      <w:pPr>
        <w:shd w:val="clear" w:color="auto" w:fill="FFFFFF"/>
        <w:ind w:firstLine="709"/>
        <w:jc w:val="both"/>
        <w:textAlignment w:val="baseline"/>
        <w:rPr>
          <w:sz w:val="28"/>
          <w:szCs w:val="28"/>
        </w:rPr>
      </w:pPr>
      <w:r w:rsidRPr="00F25AB2">
        <w:rPr>
          <w:sz w:val="28"/>
          <w:szCs w:val="28"/>
        </w:rPr>
        <w:t>1.6. Курирование деятельности Управления осуществляет Глава Грачевского муниципального округа Ставропольского края или заместитель главы администрации в соответствии с распределением обязанностей.</w:t>
      </w:r>
    </w:p>
    <w:p w:rsidR="00D305FE" w:rsidRPr="00F25AB2" w:rsidRDefault="00D305FE" w:rsidP="00D305FE">
      <w:pPr>
        <w:shd w:val="clear" w:color="auto" w:fill="FFFFFF"/>
        <w:ind w:firstLine="709"/>
        <w:jc w:val="both"/>
        <w:textAlignment w:val="baseline"/>
        <w:rPr>
          <w:sz w:val="28"/>
          <w:szCs w:val="28"/>
        </w:rPr>
      </w:pPr>
      <w:r w:rsidRPr="00F25AB2">
        <w:rPr>
          <w:sz w:val="28"/>
          <w:szCs w:val="28"/>
        </w:rPr>
        <w:lastRenderedPageBreak/>
        <w:t>1.7. Управление осуществляет свою деятельность во взаимодействии с органами государственной власти Ставропольского края, органами местного самоуправления Грачевского муниципального округа Ставропольского края, органами и структурными подразделениями администрации, иными органами и организациями.</w:t>
      </w:r>
    </w:p>
    <w:p w:rsidR="00D305FE" w:rsidRPr="00F25AB2" w:rsidRDefault="00D305FE" w:rsidP="00D305FE">
      <w:pPr>
        <w:shd w:val="clear" w:color="auto" w:fill="FFFFFF"/>
        <w:ind w:firstLine="709"/>
        <w:jc w:val="both"/>
        <w:textAlignment w:val="baseline"/>
        <w:rPr>
          <w:sz w:val="28"/>
          <w:szCs w:val="28"/>
        </w:rPr>
      </w:pPr>
      <w:r w:rsidRPr="00F25AB2">
        <w:rPr>
          <w:sz w:val="28"/>
          <w:szCs w:val="28"/>
        </w:rPr>
        <w:t>1.8. Штатное расписание Управления утверждается правовым актом администрации.</w:t>
      </w:r>
    </w:p>
    <w:p w:rsidR="00D305FE" w:rsidRPr="00F25AB2" w:rsidRDefault="00D305FE" w:rsidP="00D305FE">
      <w:pPr>
        <w:shd w:val="clear" w:color="auto" w:fill="FFFFFF"/>
        <w:ind w:firstLine="709"/>
        <w:jc w:val="both"/>
        <w:textAlignment w:val="baseline"/>
        <w:rPr>
          <w:sz w:val="28"/>
          <w:szCs w:val="28"/>
        </w:rPr>
      </w:pPr>
      <w:r w:rsidRPr="00F25AB2">
        <w:rPr>
          <w:sz w:val="28"/>
          <w:szCs w:val="28"/>
        </w:rPr>
        <w:t>1.9. Финансирование расходов на содержание Управления осуществляется за счет средств, предусмотренных в бюджете Грачевского муниципального округа Ставропольского края.</w:t>
      </w:r>
    </w:p>
    <w:p w:rsidR="00D305FE" w:rsidRPr="00F25AB2" w:rsidRDefault="00D305FE" w:rsidP="00D305FE">
      <w:pPr>
        <w:shd w:val="clear" w:color="auto" w:fill="FFFFFF"/>
        <w:ind w:firstLine="709"/>
        <w:jc w:val="both"/>
        <w:textAlignment w:val="baseline"/>
        <w:rPr>
          <w:sz w:val="28"/>
          <w:szCs w:val="28"/>
        </w:rPr>
      </w:pPr>
      <w:r w:rsidRPr="00F25AB2">
        <w:rPr>
          <w:sz w:val="28"/>
          <w:szCs w:val="28"/>
        </w:rPr>
        <w:t>1.10. Полное официальное наименование Управления – Спицевское территориальное  управление администрации Грачевского муниципального округа Ставропольского края.</w:t>
      </w:r>
    </w:p>
    <w:p w:rsidR="00D305FE" w:rsidRPr="00F25AB2" w:rsidRDefault="00D305FE" w:rsidP="00D305FE">
      <w:pPr>
        <w:shd w:val="clear" w:color="auto" w:fill="FFFFFF"/>
        <w:ind w:firstLine="709"/>
        <w:jc w:val="both"/>
        <w:textAlignment w:val="baseline"/>
        <w:rPr>
          <w:sz w:val="28"/>
          <w:szCs w:val="28"/>
        </w:rPr>
      </w:pPr>
      <w:r w:rsidRPr="00F25AB2">
        <w:rPr>
          <w:sz w:val="28"/>
          <w:szCs w:val="28"/>
        </w:rPr>
        <w:t>Сокращенное официальное наименование Управления –  Спицевское ТУ АГМО СК.</w:t>
      </w:r>
    </w:p>
    <w:p w:rsidR="00D305FE" w:rsidRPr="00F25AB2" w:rsidRDefault="00D305FE" w:rsidP="00D305FE">
      <w:pPr>
        <w:shd w:val="clear" w:color="auto" w:fill="FFFFFF"/>
        <w:ind w:firstLine="709"/>
        <w:jc w:val="both"/>
        <w:textAlignment w:val="baseline"/>
        <w:rPr>
          <w:sz w:val="28"/>
          <w:szCs w:val="28"/>
        </w:rPr>
      </w:pPr>
      <w:r w:rsidRPr="00F25AB2">
        <w:rPr>
          <w:sz w:val="28"/>
          <w:szCs w:val="28"/>
        </w:rPr>
        <w:t xml:space="preserve">1.12. Место нахождения Управления: 356254, Ставропольский край, Грачевский район, </w:t>
      </w:r>
      <w:proofErr w:type="gramStart"/>
      <w:r w:rsidRPr="00F25AB2">
        <w:rPr>
          <w:sz w:val="28"/>
          <w:szCs w:val="28"/>
        </w:rPr>
        <w:t>с</w:t>
      </w:r>
      <w:proofErr w:type="gramEnd"/>
      <w:r w:rsidRPr="00F25AB2">
        <w:rPr>
          <w:sz w:val="28"/>
          <w:szCs w:val="28"/>
        </w:rPr>
        <w:t>. Спицевка, улица Никитина,</w:t>
      </w:r>
      <w:r w:rsidR="00F25AB2" w:rsidRPr="00F25AB2">
        <w:rPr>
          <w:sz w:val="28"/>
          <w:szCs w:val="28"/>
        </w:rPr>
        <w:t xml:space="preserve"> влд. </w:t>
      </w:r>
      <w:r w:rsidRPr="00F25AB2">
        <w:rPr>
          <w:sz w:val="28"/>
          <w:szCs w:val="28"/>
        </w:rPr>
        <w:t>59.</w:t>
      </w:r>
    </w:p>
    <w:p w:rsidR="00D305FE" w:rsidRPr="00F25AB2" w:rsidRDefault="00D305FE" w:rsidP="00D305FE">
      <w:pPr>
        <w:autoSpaceDE w:val="0"/>
        <w:autoSpaceDN w:val="0"/>
        <w:adjustRightInd w:val="0"/>
        <w:ind w:firstLine="709"/>
        <w:jc w:val="both"/>
        <w:rPr>
          <w:sz w:val="28"/>
          <w:szCs w:val="28"/>
        </w:rPr>
      </w:pPr>
      <w:r w:rsidRPr="00F25AB2">
        <w:rPr>
          <w:sz w:val="28"/>
          <w:szCs w:val="28"/>
        </w:rPr>
        <w:t xml:space="preserve">1.13. Управление является правопреемником администрации муниципального образования Спицевского сельсовета Грачевского района Ставропольского края в соответствии с решением Совета  </w:t>
      </w:r>
      <w:r w:rsidRPr="00F25AB2">
        <w:rPr>
          <w:bCs/>
          <w:sz w:val="28"/>
          <w:szCs w:val="28"/>
        </w:rPr>
        <w:t>Грачевского муниципального округа Ставропольского края о вопросах правопреемства</w:t>
      </w:r>
      <w:r w:rsidRPr="00F25AB2">
        <w:rPr>
          <w:sz w:val="28"/>
          <w:szCs w:val="28"/>
        </w:rPr>
        <w:t>.</w:t>
      </w:r>
    </w:p>
    <w:p w:rsidR="00D305FE" w:rsidRPr="00F25AB2" w:rsidRDefault="00D305FE" w:rsidP="00D305FE">
      <w:pPr>
        <w:ind w:firstLine="709"/>
        <w:rPr>
          <w:szCs w:val="24"/>
        </w:rPr>
      </w:pPr>
    </w:p>
    <w:p w:rsidR="00D305FE" w:rsidRPr="00F25AB2" w:rsidRDefault="00D305FE" w:rsidP="00D305FE">
      <w:pPr>
        <w:shd w:val="clear" w:color="auto" w:fill="FFFFFF"/>
        <w:ind w:firstLine="709"/>
        <w:jc w:val="center"/>
        <w:textAlignment w:val="baseline"/>
        <w:rPr>
          <w:sz w:val="28"/>
          <w:szCs w:val="28"/>
        </w:rPr>
      </w:pPr>
      <w:r w:rsidRPr="00F25AB2">
        <w:rPr>
          <w:sz w:val="28"/>
          <w:szCs w:val="28"/>
        </w:rPr>
        <w:t>2. Задачи Управления</w:t>
      </w:r>
    </w:p>
    <w:p w:rsidR="00D305FE" w:rsidRPr="00F25AB2" w:rsidRDefault="00D305FE" w:rsidP="00D305FE">
      <w:pPr>
        <w:shd w:val="clear" w:color="auto" w:fill="FFFFFF"/>
        <w:ind w:firstLine="709"/>
        <w:jc w:val="center"/>
        <w:textAlignment w:val="baseline"/>
        <w:rPr>
          <w:sz w:val="28"/>
          <w:szCs w:val="28"/>
        </w:rPr>
      </w:pPr>
    </w:p>
    <w:p w:rsidR="00D305FE" w:rsidRPr="00F25AB2" w:rsidRDefault="00D305FE" w:rsidP="00D305FE">
      <w:pPr>
        <w:ind w:firstLine="709"/>
        <w:rPr>
          <w:sz w:val="28"/>
          <w:szCs w:val="28"/>
        </w:rPr>
      </w:pPr>
      <w:r w:rsidRPr="00F25AB2">
        <w:rPr>
          <w:sz w:val="28"/>
          <w:szCs w:val="28"/>
          <w:shd w:val="clear" w:color="auto" w:fill="FFFFFF"/>
        </w:rPr>
        <w:t>Основными задачами Управления являются:</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2.1. Осуществление управления подведомственной территорией на основе действующего законодательства и нормативных правовых актов органов местного самоуправления Грачевского муниципального округа Ставропольского края, принятых в пределах их компетенции.</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2.2. Осуществление в пределах своей компетенции мер по реализации, обеспечению и защите прав и свобод человека и гражданина, охране собственности и общественного порядка.</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2.3. Оказание содействия избирательным комиссиям в соответствии с законодательством Российской Федерации о выборах и референдумах.</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2.4. Информационное и организационное обеспечение реализации муниципальной политики на подведомственной территории.</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2.5. Управление муниципальной собственностью в пределах своей компетенции.</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2.6 Осуществление организации работы с обращениями, заявлениями, жалобами граждан.</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2.7. Взаимодействие с органами государственной власти Ставропольского края, территориальными органами федерального органа исполнительной власти, органами и структурными подразделениями администрации, предприятиями и учреждениями по выполнению мероприятий, относящихся к компетенции Управления.</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lastRenderedPageBreak/>
        <w:t>2.8. Осуществление функций муниципального заказчика.</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 xml:space="preserve">2.9. Другие задачи, отнесенные к компетенции Управления в соответствии с федеральным законодательством, законодательством Ставропольского края, </w:t>
      </w:r>
      <w:hyperlink r:id="rId6" w:history="1">
        <w:r w:rsidRPr="00F25AB2">
          <w:rPr>
            <w:rStyle w:val="af1"/>
            <w:rFonts w:ascii="Times New Roman" w:hAnsi="Times New Roman"/>
            <w:color w:val="auto"/>
            <w:sz w:val="28"/>
            <w:szCs w:val="28"/>
            <w:u w:val="none"/>
          </w:rPr>
          <w:t>Уставом</w:t>
        </w:r>
      </w:hyperlink>
      <w:r w:rsidRPr="00F25AB2">
        <w:rPr>
          <w:rStyle w:val="apple-converted-space"/>
          <w:rFonts w:ascii="Times New Roman" w:hAnsi="Times New Roman"/>
          <w:sz w:val="28"/>
          <w:szCs w:val="28"/>
        </w:rPr>
        <w:t xml:space="preserve"> Грачевского муниципального</w:t>
      </w:r>
      <w:r w:rsidRPr="00F25AB2">
        <w:rPr>
          <w:rFonts w:ascii="Times New Roman" w:hAnsi="Times New Roman"/>
          <w:sz w:val="28"/>
          <w:szCs w:val="28"/>
        </w:rPr>
        <w:t xml:space="preserve"> округа Ставропольского края и иными нормативными правовыми актами органов местного самоуправления Грачевского муниципального округа. </w:t>
      </w:r>
    </w:p>
    <w:p w:rsidR="00D305FE" w:rsidRPr="00F25AB2" w:rsidRDefault="00D305FE" w:rsidP="00D305FE">
      <w:pPr>
        <w:ind w:firstLine="709"/>
        <w:rPr>
          <w:szCs w:val="24"/>
        </w:rPr>
      </w:pPr>
    </w:p>
    <w:p w:rsidR="00D305FE" w:rsidRPr="00F25AB2" w:rsidRDefault="00D305FE" w:rsidP="00D305FE">
      <w:pPr>
        <w:shd w:val="clear" w:color="auto" w:fill="FFFFFF"/>
        <w:ind w:firstLine="709"/>
        <w:jc w:val="center"/>
        <w:textAlignment w:val="baseline"/>
        <w:rPr>
          <w:sz w:val="28"/>
          <w:szCs w:val="28"/>
        </w:rPr>
      </w:pPr>
      <w:r w:rsidRPr="00F25AB2">
        <w:rPr>
          <w:sz w:val="28"/>
          <w:szCs w:val="28"/>
        </w:rPr>
        <w:t>3. Функции Управления</w:t>
      </w:r>
    </w:p>
    <w:p w:rsidR="00D305FE" w:rsidRPr="00F25AB2" w:rsidRDefault="00D305FE" w:rsidP="00D305FE">
      <w:pPr>
        <w:ind w:firstLine="709"/>
        <w:rPr>
          <w:sz w:val="28"/>
          <w:szCs w:val="28"/>
        </w:rPr>
      </w:pPr>
    </w:p>
    <w:p w:rsidR="00D305FE" w:rsidRPr="00F25AB2" w:rsidRDefault="00D305FE" w:rsidP="00D305FE">
      <w:pPr>
        <w:shd w:val="clear" w:color="auto" w:fill="FFFFFF"/>
        <w:ind w:firstLine="709"/>
        <w:jc w:val="both"/>
        <w:textAlignment w:val="baseline"/>
        <w:rPr>
          <w:sz w:val="28"/>
          <w:szCs w:val="28"/>
        </w:rPr>
      </w:pPr>
      <w:r w:rsidRPr="00F25AB2">
        <w:rPr>
          <w:sz w:val="28"/>
          <w:szCs w:val="28"/>
        </w:rPr>
        <w:t>В соответствии с возложенными на Управление задачами и в пределах своей компетенции Управление осуществляет следующие функции:</w:t>
      </w:r>
    </w:p>
    <w:p w:rsidR="00D305FE" w:rsidRPr="00F25AB2" w:rsidRDefault="00D305FE" w:rsidP="00D305FE">
      <w:pPr>
        <w:shd w:val="clear" w:color="auto" w:fill="FFFFFF"/>
        <w:ind w:firstLine="709"/>
        <w:jc w:val="both"/>
        <w:textAlignment w:val="baseline"/>
        <w:rPr>
          <w:sz w:val="28"/>
          <w:szCs w:val="28"/>
        </w:rPr>
      </w:pPr>
      <w:r w:rsidRPr="00F25AB2">
        <w:rPr>
          <w:sz w:val="28"/>
          <w:szCs w:val="28"/>
        </w:rPr>
        <w:t>3.1. Участвует:</w:t>
      </w:r>
    </w:p>
    <w:p w:rsidR="00D305FE" w:rsidRPr="00F25AB2" w:rsidRDefault="00D305FE" w:rsidP="00D305FE">
      <w:pPr>
        <w:shd w:val="clear" w:color="auto" w:fill="FFFFFF"/>
        <w:ind w:firstLine="709"/>
        <w:jc w:val="both"/>
        <w:textAlignment w:val="baseline"/>
        <w:rPr>
          <w:sz w:val="28"/>
          <w:szCs w:val="28"/>
        </w:rPr>
      </w:pPr>
      <w:r w:rsidRPr="00F25AB2">
        <w:rPr>
          <w:sz w:val="28"/>
          <w:szCs w:val="28"/>
        </w:rPr>
        <w:t>3.1.1. в разработке и выполнении федеральных, региональных, муниципальных программ;</w:t>
      </w:r>
    </w:p>
    <w:p w:rsidR="00D305FE" w:rsidRPr="00F25AB2" w:rsidRDefault="00D305FE" w:rsidP="00D305FE">
      <w:pPr>
        <w:shd w:val="clear" w:color="auto" w:fill="FFFFFF"/>
        <w:ind w:firstLine="709"/>
        <w:jc w:val="both"/>
        <w:textAlignment w:val="baseline"/>
        <w:rPr>
          <w:sz w:val="28"/>
          <w:szCs w:val="28"/>
        </w:rPr>
      </w:pPr>
      <w:r w:rsidRPr="00F25AB2">
        <w:rPr>
          <w:sz w:val="28"/>
          <w:szCs w:val="28"/>
        </w:rPr>
        <w:t>3.1.2. в формировании проекта бюджета Грачевского муниципального округа Ставропольского края на очередной финансовый год и плановый период;</w:t>
      </w:r>
    </w:p>
    <w:p w:rsidR="00D305FE" w:rsidRPr="00F25AB2" w:rsidRDefault="00D305FE" w:rsidP="00D305FE">
      <w:pPr>
        <w:shd w:val="clear" w:color="auto" w:fill="FFFFFF"/>
        <w:ind w:firstLine="709"/>
        <w:jc w:val="both"/>
        <w:textAlignment w:val="baseline"/>
        <w:rPr>
          <w:sz w:val="28"/>
          <w:szCs w:val="28"/>
        </w:rPr>
      </w:pPr>
      <w:r w:rsidRPr="00F25AB2">
        <w:rPr>
          <w:sz w:val="28"/>
          <w:szCs w:val="28"/>
        </w:rPr>
        <w:t>3.1.3. в согласовании проектов реконструкции и строительства на подведомственной территории;</w:t>
      </w:r>
    </w:p>
    <w:p w:rsidR="00D305FE" w:rsidRPr="00F25AB2" w:rsidRDefault="00D305FE" w:rsidP="00D305FE">
      <w:pPr>
        <w:shd w:val="clear" w:color="auto" w:fill="FFFFFF"/>
        <w:ind w:firstLine="709"/>
        <w:jc w:val="both"/>
        <w:textAlignment w:val="baseline"/>
        <w:rPr>
          <w:sz w:val="28"/>
          <w:szCs w:val="28"/>
        </w:rPr>
      </w:pPr>
      <w:r w:rsidRPr="00F25AB2">
        <w:rPr>
          <w:sz w:val="28"/>
          <w:szCs w:val="28"/>
        </w:rPr>
        <w:t>3.1.4. в работе комиссий и иных рабочих органов, в том числе межведомственных и межотраслевых, созданных для решения вопросов, относящихся к компетенции Управления.</w:t>
      </w:r>
    </w:p>
    <w:p w:rsidR="00D305FE" w:rsidRPr="00F25AB2" w:rsidRDefault="00D305FE" w:rsidP="00D305FE">
      <w:pPr>
        <w:shd w:val="clear" w:color="auto" w:fill="FFFFFF"/>
        <w:ind w:firstLine="709"/>
        <w:jc w:val="both"/>
        <w:textAlignment w:val="baseline"/>
        <w:rPr>
          <w:sz w:val="28"/>
          <w:szCs w:val="28"/>
        </w:rPr>
      </w:pPr>
      <w:r w:rsidRPr="00F25AB2">
        <w:rPr>
          <w:sz w:val="28"/>
          <w:szCs w:val="28"/>
        </w:rPr>
        <w:t>3.2. Организует проведение совещаний, семинаров по вопросам, относящимся к компетенции Управления.</w:t>
      </w:r>
    </w:p>
    <w:p w:rsidR="00D305FE" w:rsidRPr="00F25AB2" w:rsidRDefault="00D305FE" w:rsidP="00D305FE">
      <w:pPr>
        <w:shd w:val="clear" w:color="auto" w:fill="FFFFFF"/>
        <w:ind w:firstLine="709"/>
        <w:jc w:val="both"/>
        <w:textAlignment w:val="baseline"/>
        <w:rPr>
          <w:sz w:val="28"/>
          <w:szCs w:val="28"/>
        </w:rPr>
      </w:pPr>
      <w:r w:rsidRPr="00F25AB2">
        <w:rPr>
          <w:sz w:val="28"/>
          <w:szCs w:val="28"/>
        </w:rPr>
        <w:t>3.3. Обеспечивает составление и представление финансовых, статистических и других отчетов деятельности Управления, предусмотренных действующим законодательством.</w:t>
      </w:r>
    </w:p>
    <w:p w:rsidR="00D305FE" w:rsidRPr="00F25AB2" w:rsidRDefault="00D305FE" w:rsidP="00D305FE">
      <w:pPr>
        <w:shd w:val="clear" w:color="auto" w:fill="FFFFFF"/>
        <w:ind w:firstLine="709"/>
        <w:jc w:val="both"/>
        <w:textAlignment w:val="baseline"/>
        <w:rPr>
          <w:sz w:val="28"/>
          <w:szCs w:val="28"/>
        </w:rPr>
      </w:pPr>
      <w:r w:rsidRPr="00F25AB2">
        <w:rPr>
          <w:sz w:val="28"/>
          <w:szCs w:val="28"/>
        </w:rPr>
        <w:t>3.4. Рассматривает в установленном Федеральным законом от 2 мая 2006 года № 59-ФЗ «О порядке рассмотрения обращений граждан Российской Федерации»  порядке письма, жалобы и обращения юридических лиц и граждан по вопросам, относящимся к компетенции Управления, и принимает в соответствии с действующим законодательством меры по урегулированию спорных вопросов.</w:t>
      </w:r>
    </w:p>
    <w:p w:rsidR="00D305FE" w:rsidRPr="00F25AB2" w:rsidRDefault="00D305FE" w:rsidP="00D305FE">
      <w:pPr>
        <w:shd w:val="clear" w:color="auto" w:fill="FFFFFF"/>
        <w:ind w:firstLine="709"/>
        <w:jc w:val="both"/>
        <w:textAlignment w:val="baseline"/>
        <w:rPr>
          <w:sz w:val="28"/>
          <w:szCs w:val="28"/>
        </w:rPr>
      </w:pPr>
      <w:r w:rsidRPr="00F25AB2">
        <w:rPr>
          <w:sz w:val="28"/>
          <w:szCs w:val="28"/>
        </w:rPr>
        <w:t>3.5. Обеспечивает:</w:t>
      </w:r>
    </w:p>
    <w:p w:rsidR="00D305FE" w:rsidRPr="00F25AB2" w:rsidRDefault="00D305FE" w:rsidP="00D305FE">
      <w:pPr>
        <w:shd w:val="clear" w:color="auto" w:fill="FFFFFF"/>
        <w:ind w:firstLine="709"/>
        <w:jc w:val="both"/>
        <w:textAlignment w:val="baseline"/>
        <w:rPr>
          <w:sz w:val="28"/>
          <w:szCs w:val="28"/>
        </w:rPr>
      </w:pPr>
      <w:r w:rsidRPr="00F25AB2">
        <w:rPr>
          <w:sz w:val="28"/>
          <w:szCs w:val="28"/>
        </w:rPr>
        <w:t>3.5.1. проведение единой муниципальной политики на подведомственной территории;</w:t>
      </w:r>
    </w:p>
    <w:p w:rsidR="00D305FE" w:rsidRPr="00F25AB2" w:rsidRDefault="00D305FE" w:rsidP="00D305FE">
      <w:pPr>
        <w:shd w:val="clear" w:color="auto" w:fill="FFFFFF"/>
        <w:ind w:firstLine="709"/>
        <w:jc w:val="both"/>
        <w:textAlignment w:val="baseline"/>
        <w:rPr>
          <w:sz w:val="28"/>
          <w:szCs w:val="28"/>
        </w:rPr>
      </w:pPr>
      <w:r w:rsidRPr="00F25AB2">
        <w:rPr>
          <w:sz w:val="28"/>
          <w:szCs w:val="28"/>
        </w:rPr>
        <w:t>3.5.2. организацию и осуществление контроля за профессиональной подготовкой, переподготовкой и повышением квалификации работников Управления.</w:t>
      </w:r>
    </w:p>
    <w:p w:rsidR="00D305FE" w:rsidRPr="00F25AB2" w:rsidRDefault="00D305FE" w:rsidP="00D305FE">
      <w:pPr>
        <w:shd w:val="clear" w:color="auto" w:fill="FFFFFF"/>
        <w:ind w:firstLine="709"/>
        <w:jc w:val="both"/>
        <w:textAlignment w:val="baseline"/>
        <w:rPr>
          <w:sz w:val="28"/>
          <w:szCs w:val="28"/>
        </w:rPr>
      </w:pPr>
      <w:r w:rsidRPr="00F25AB2">
        <w:rPr>
          <w:sz w:val="28"/>
          <w:szCs w:val="28"/>
        </w:rPr>
        <w:t>3.6. Разрабатывает и представляет Главе Грачевского муниципального округа  Ставропольского края предложения по совершенствованию муниципальных нормативных правовых актов органов местного самоуправления Грачевского муниципального округа  Ставропольского края.</w:t>
      </w:r>
    </w:p>
    <w:p w:rsidR="00D305FE" w:rsidRPr="00F25AB2" w:rsidRDefault="00D305FE" w:rsidP="00D305FE">
      <w:pPr>
        <w:shd w:val="clear" w:color="auto" w:fill="FFFFFF"/>
        <w:ind w:firstLine="709"/>
        <w:jc w:val="both"/>
        <w:textAlignment w:val="baseline"/>
        <w:rPr>
          <w:sz w:val="28"/>
          <w:szCs w:val="28"/>
        </w:rPr>
      </w:pPr>
      <w:r w:rsidRPr="00F25AB2">
        <w:rPr>
          <w:sz w:val="28"/>
          <w:szCs w:val="28"/>
        </w:rPr>
        <w:lastRenderedPageBreak/>
        <w:t>3.7. Осуществляет иные функции, реализация которых возложена на Управление правовыми актами органов местного самоуправления Грачевского муниципального округа Ставропольского края.</w:t>
      </w:r>
    </w:p>
    <w:p w:rsidR="00D305FE" w:rsidRPr="00F25AB2" w:rsidRDefault="00D305FE" w:rsidP="00D305FE">
      <w:pPr>
        <w:ind w:firstLine="709"/>
        <w:rPr>
          <w:sz w:val="28"/>
          <w:szCs w:val="28"/>
        </w:rPr>
      </w:pPr>
    </w:p>
    <w:p w:rsidR="00D305FE" w:rsidRPr="00F25AB2" w:rsidRDefault="00D305FE" w:rsidP="00D305FE">
      <w:pPr>
        <w:shd w:val="clear" w:color="auto" w:fill="FFFFFF"/>
        <w:ind w:firstLine="709"/>
        <w:jc w:val="center"/>
        <w:textAlignment w:val="baseline"/>
        <w:rPr>
          <w:sz w:val="28"/>
          <w:szCs w:val="28"/>
        </w:rPr>
      </w:pPr>
      <w:r w:rsidRPr="00F25AB2">
        <w:rPr>
          <w:sz w:val="28"/>
          <w:szCs w:val="28"/>
        </w:rPr>
        <w:t>4. Полномочия Управления</w:t>
      </w:r>
    </w:p>
    <w:p w:rsidR="00D305FE" w:rsidRPr="00F25AB2" w:rsidRDefault="00D305FE" w:rsidP="00D305FE">
      <w:pPr>
        <w:shd w:val="clear" w:color="auto" w:fill="FFFFFF"/>
        <w:ind w:firstLine="709"/>
        <w:jc w:val="center"/>
        <w:textAlignment w:val="baseline"/>
        <w:rPr>
          <w:sz w:val="28"/>
          <w:szCs w:val="28"/>
        </w:rPr>
      </w:pP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К полномочиям Управления на подведомственной территории относятся:</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4.1. В области планирования, бюджетно-финансовой работы, управления муниципальной собственностью, взаимодействия с предприятиями, организациями, учреждениями и индивидуальными предпринимателями:</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4.1.1. вносит в администрацию предложения по формированию проекта бюджета Грачевского муниципального округа Ставропольского края на очередной финансовый год и плановый период;</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4.1.2. осуществляет владение, пользование имуществом, находящимся в муниципальной собственности Грачевского муниципального округа Ставропольского края, переданным на праве оперативного управления Управлению.</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 xml:space="preserve">4.1.3. осуществляет проведение мероприятий по выявлению и документированию наличия на подведомственной территории бесхозяйных объектов нежилого фонда и жилых помещений. </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4.1.4. осуществляет на подведомственной территории контроль за соблюдением порядка распоряжения имуществом, находящимся в муниципальной собственности, установленного муниципальными  правовыми актами, в рамках своих полномочий;</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4.1.5. вносит в Управление имущественных и земельных отношений администрации предложения по вопросам приобретения, использования, аренды, отчуждения объектов муниципальной собственности;</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4.1.6.  заключает соглашения, договоры, муниципальные контракты.</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4.2. В области земельных отношений, охраны природы:</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4.2.1 вносит в Управление имущественных и земельных отношений администрации предложения об изъятии, в том числе путем выкупа, земельных участков, находящихся на подведомственной Управлению территории, для муниципальных нужд, предложения о наличии на подведомственной территории бесхозяйных земельных участков;</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4.2.2. участвует в согласовании выделения земельных участков  в установленном порядке на подведомственной территории.</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4.2.3. участвует в организации на подведомственной территории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 xml:space="preserve">4.2.4. принимает в случае стихийных бедствий и аварий меры по обеспечению безопасности населения, сообщает в соответствующие органы о </w:t>
      </w:r>
      <w:r w:rsidRPr="00F25AB2">
        <w:rPr>
          <w:rFonts w:ascii="Times New Roman" w:hAnsi="Times New Roman"/>
          <w:sz w:val="28"/>
          <w:szCs w:val="28"/>
        </w:rPr>
        <w:lastRenderedPageBreak/>
        <w:t>действиях организаций, представляющих угрозу окружающей среде, нарушающих законодательство о природопользовании;</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4.2.5. участвует в организации мероприятий по охране окружающей среды в границах подведомственной территории.</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4.3. В области жилищно-коммунального хозяйства, строительства, транспорта, торговли и общественного питания:</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4.3.1. организует на подведомственной территории электро- и газоснабжение населения, снабжение населения топливом в пределах установленных полномочий;</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4.3.2. организует благоустройство и озеленение подведомственной территории;</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4.3.3. участвует в создании условий для организации массового отдыха жителей подведомственной территории и организации обустройства мест массового отдыха населения;</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4.3.4. организует освещение улиц, установку указателей с названиями улиц и номерами домов;</w:t>
      </w:r>
    </w:p>
    <w:p w:rsidR="00D305FE" w:rsidRPr="00F25AB2" w:rsidRDefault="00D305FE" w:rsidP="00D305FE">
      <w:pPr>
        <w:pStyle w:val="doktekstj"/>
        <w:shd w:val="clear" w:color="auto" w:fill="FFFFFF"/>
        <w:spacing w:before="0" w:beforeAutospacing="0" w:after="0" w:afterAutospacing="0"/>
        <w:ind w:firstLine="709"/>
        <w:jc w:val="both"/>
        <w:textAlignment w:val="baseline"/>
        <w:rPr>
          <w:sz w:val="28"/>
          <w:szCs w:val="28"/>
        </w:rPr>
      </w:pPr>
      <w:proofErr w:type="gramStart"/>
      <w:r w:rsidRPr="00F25AB2">
        <w:rPr>
          <w:sz w:val="28"/>
          <w:szCs w:val="28"/>
        </w:rPr>
        <w:t>4.3.5. обеспечивает в границах населенных пунктов дорожную деятельность в отношении автомобильных дорог местного значения, организует дорожное движение на них и обеспечивает безопасность дорожного движения, включая создание и обеспечение функционирования парковок (парковочных мест), участвует в осуществлении муниципального контроля за сохранностью автомобильных дорог местного значения в границах подведомственной территории, организация дорожного движения, а также в осуществлении иных полномочий в области использования автомобильных</w:t>
      </w:r>
      <w:proofErr w:type="gramEnd"/>
      <w:r w:rsidRPr="00F25AB2">
        <w:rPr>
          <w:sz w:val="28"/>
          <w:szCs w:val="28"/>
        </w:rPr>
        <w:t xml:space="preserve"> дорог и осуществления дорожной деятельности в соответствии с </w:t>
      </w:r>
      <w:hyperlink r:id="rId7" w:history="1">
        <w:r w:rsidRPr="00F25AB2">
          <w:rPr>
            <w:sz w:val="28"/>
            <w:szCs w:val="28"/>
          </w:rPr>
          <w:t>законодательством</w:t>
        </w:r>
      </w:hyperlink>
      <w:r w:rsidRPr="00F25AB2">
        <w:rPr>
          <w:sz w:val="28"/>
          <w:szCs w:val="28"/>
        </w:rPr>
        <w:t xml:space="preserve"> Российской Федерации;</w:t>
      </w:r>
    </w:p>
    <w:p w:rsidR="00D305FE" w:rsidRPr="00F25AB2" w:rsidRDefault="00D305FE" w:rsidP="00D305FE">
      <w:pPr>
        <w:pStyle w:val="doktekstj"/>
        <w:shd w:val="clear" w:color="auto" w:fill="FFFFFF"/>
        <w:spacing w:before="0" w:beforeAutospacing="0" w:after="0" w:afterAutospacing="0"/>
        <w:ind w:firstLine="709"/>
        <w:jc w:val="both"/>
        <w:textAlignment w:val="baseline"/>
        <w:rPr>
          <w:sz w:val="28"/>
          <w:szCs w:val="28"/>
        </w:rPr>
      </w:pPr>
      <w:r w:rsidRPr="00F25AB2">
        <w:rPr>
          <w:sz w:val="28"/>
          <w:szCs w:val="28"/>
        </w:rPr>
        <w:t xml:space="preserve">4.3.6. обеспечивает выполнение работ по содержанию автомобильных дорог общего пользования местного значения в границах населенного пункта и  технических средств регулирования дорожного движения на подведомственной территории;          </w:t>
      </w:r>
    </w:p>
    <w:p w:rsidR="00D305FE" w:rsidRPr="00F25AB2" w:rsidRDefault="00D305FE" w:rsidP="00D305FE">
      <w:pPr>
        <w:pStyle w:val="doktekstj"/>
        <w:shd w:val="clear" w:color="auto" w:fill="FFFFFF"/>
        <w:spacing w:before="0" w:beforeAutospacing="0" w:after="0" w:afterAutospacing="0"/>
        <w:ind w:firstLine="709"/>
        <w:jc w:val="both"/>
        <w:textAlignment w:val="baseline"/>
        <w:rPr>
          <w:sz w:val="28"/>
          <w:szCs w:val="28"/>
        </w:rPr>
      </w:pPr>
      <w:r w:rsidRPr="00F25AB2">
        <w:rPr>
          <w:sz w:val="28"/>
          <w:szCs w:val="28"/>
        </w:rPr>
        <w:t>4.3.7. участвует в создании условий для обеспечения жителей подведомственной территории услугами связи, общественного питания, торговли и бытового обслуживания;</w:t>
      </w:r>
    </w:p>
    <w:p w:rsidR="00D305FE" w:rsidRPr="00F25AB2" w:rsidRDefault="00D305FE" w:rsidP="00D305FE">
      <w:pPr>
        <w:shd w:val="clear" w:color="auto" w:fill="FFFFFF"/>
        <w:ind w:firstLine="709"/>
        <w:jc w:val="both"/>
        <w:textAlignment w:val="baseline"/>
        <w:rPr>
          <w:sz w:val="28"/>
          <w:szCs w:val="28"/>
        </w:rPr>
      </w:pPr>
      <w:r w:rsidRPr="00F25AB2">
        <w:rPr>
          <w:sz w:val="28"/>
          <w:szCs w:val="28"/>
        </w:rPr>
        <w:t>4.3.9. участвует в оказании ритуальных услуг и организует содержание мест захоронения в соответствии с решениями органов местного самоуправления Грачевского муниципального округа Ставропольского края;</w:t>
      </w:r>
    </w:p>
    <w:p w:rsidR="00D305FE" w:rsidRPr="00F25AB2" w:rsidRDefault="00D305FE" w:rsidP="00D305FE">
      <w:pPr>
        <w:pStyle w:val="doktekstj"/>
        <w:shd w:val="clear" w:color="auto" w:fill="FFFFFF"/>
        <w:spacing w:before="0" w:beforeAutospacing="0" w:after="0" w:afterAutospacing="0"/>
        <w:ind w:firstLine="709"/>
        <w:jc w:val="both"/>
        <w:textAlignment w:val="baseline"/>
        <w:rPr>
          <w:sz w:val="28"/>
          <w:szCs w:val="28"/>
        </w:rPr>
      </w:pPr>
      <w:r w:rsidRPr="00F25AB2">
        <w:rPr>
          <w:sz w:val="28"/>
          <w:szCs w:val="28"/>
        </w:rPr>
        <w:t>4.3.10. осуществляет  контроль за соблюдением на подведомственной территории порядка проведения работ по уборке территории, установленного муниципальными нормативными правовыми актами, контроль за соблюдением Правил благоустройства территории Грачевского муниципального округа Ставропольского края;</w:t>
      </w:r>
    </w:p>
    <w:p w:rsidR="00D305FE" w:rsidRPr="00F25AB2" w:rsidRDefault="00D305FE" w:rsidP="00D305FE">
      <w:pPr>
        <w:pStyle w:val="doktekstj"/>
        <w:shd w:val="clear" w:color="auto" w:fill="FFFFFF"/>
        <w:spacing w:before="0" w:beforeAutospacing="0" w:after="0" w:afterAutospacing="0"/>
        <w:ind w:firstLine="709"/>
        <w:jc w:val="both"/>
        <w:textAlignment w:val="baseline"/>
        <w:rPr>
          <w:sz w:val="28"/>
          <w:szCs w:val="28"/>
        </w:rPr>
      </w:pPr>
      <w:r w:rsidRPr="00F25AB2">
        <w:rPr>
          <w:sz w:val="28"/>
          <w:szCs w:val="28"/>
        </w:rPr>
        <w:t>4.3.11. предоставляет информацию о соблюдении на подведомственной территории требований, установленных муниципальными правовыми актами об осуществлении торговли в отведенных для этого местах;</w:t>
      </w:r>
    </w:p>
    <w:p w:rsidR="00D305FE" w:rsidRPr="00F25AB2" w:rsidRDefault="00D305FE" w:rsidP="00D305FE">
      <w:pPr>
        <w:autoSpaceDE w:val="0"/>
        <w:autoSpaceDN w:val="0"/>
        <w:adjustRightInd w:val="0"/>
        <w:ind w:firstLine="709"/>
        <w:jc w:val="both"/>
        <w:rPr>
          <w:sz w:val="28"/>
          <w:szCs w:val="28"/>
        </w:rPr>
      </w:pPr>
      <w:r w:rsidRPr="00F25AB2">
        <w:rPr>
          <w:sz w:val="28"/>
          <w:szCs w:val="28"/>
        </w:rPr>
        <w:lastRenderedPageBreak/>
        <w:t>4.3.12. участвует в разработке правил благоустройства территории Грачевского муниципального округа Ставропольского края, организации благоустройства подведомственной территории в соответствии с указанными правилами;</w:t>
      </w:r>
    </w:p>
    <w:p w:rsidR="00D305FE" w:rsidRPr="00F25AB2" w:rsidRDefault="00D305FE" w:rsidP="00D305FE">
      <w:pPr>
        <w:autoSpaceDE w:val="0"/>
        <w:autoSpaceDN w:val="0"/>
        <w:adjustRightInd w:val="0"/>
        <w:ind w:firstLine="709"/>
        <w:jc w:val="both"/>
        <w:rPr>
          <w:sz w:val="28"/>
          <w:szCs w:val="28"/>
        </w:rPr>
      </w:pPr>
      <w:r w:rsidRPr="00F25AB2">
        <w:rPr>
          <w:sz w:val="28"/>
          <w:szCs w:val="28"/>
        </w:rPr>
        <w:t xml:space="preserve">4.3.13. участвует в разработке генеральных планов муниципального округа, правил землепользования и застройки, местных нормативов градостроительного проектирования муниципального округа, в осуществлении в случаях, предусмотренных Градостроительным </w:t>
      </w:r>
      <w:hyperlink r:id="rId8" w:history="1">
        <w:r w:rsidRPr="00F25AB2">
          <w:rPr>
            <w:sz w:val="28"/>
            <w:szCs w:val="28"/>
          </w:rPr>
          <w:t>кодексом</w:t>
        </w:r>
      </w:hyperlink>
      <w:r w:rsidRPr="00F25AB2">
        <w:rPr>
          <w:sz w:val="28"/>
          <w:szCs w:val="28"/>
        </w:rPr>
        <w:t xml:space="preserve"> Российской Федерации, осмотров зданий, сооружений;</w:t>
      </w:r>
    </w:p>
    <w:p w:rsidR="00D305FE" w:rsidRPr="00F25AB2" w:rsidRDefault="00D305FE" w:rsidP="00D305FE">
      <w:pPr>
        <w:autoSpaceDE w:val="0"/>
        <w:autoSpaceDN w:val="0"/>
        <w:adjustRightInd w:val="0"/>
        <w:ind w:firstLine="709"/>
        <w:jc w:val="both"/>
        <w:rPr>
          <w:sz w:val="28"/>
          <w:szCs w:val="28"/>
        </w:rPr>
      </w:pPr>
      <w:r w:rsidRPr="00F25AB2">
        <w:rPr>
          <w:sz w:val="28"/>
          <w:szCs w:val="28"/>
        </w:rPr>
        <w:t>4.3.14. организует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подведомственной территории, изменение, аннулирование таких наименований, размещение информации в государственном адресном реестре;</w:t>
      </w:r>
    </w:p>
    <w:p w:rsidR="00D305FE" w:rsidRPr="00F25AB2" w:rsidRDefault="00D305FE" w:rsidP="00D305FE">
      <w:pPr>
        <w:autoSpaceDE w:val="0"/>
        <w:autoSpaceDN w:val="0"/>
        <w:adjustRightInd w:val="0"/>
        <w:ind w:firstLine="709"/>
        <w:jc w:val="both"/>
        <w:rPr>
          <w:sz w:val="28"/>
          <w:szCs w:val="28"/>
        </w:rPr>
      </w:pPr>
      <w:r w:rsidRPr="00F25AB2">
        <w:rPr>
          <w:sz w:val="28"/>
          <w:szCs w:val="28"/>
        </w:rPr>
        <w:t>4.3.15. участвует в создании условий для расширения рынка сельскохозяйственной продукции, сырья и продовольствия, содействии развитию малого и среднего предпринимательства, оказании поддержки социально ориентированным некоммерческим организациям, благотворительной деятельности и добровольчеству;</w:t>
      </w:r>
    </w:p>
    <w:p w:rsidR="00D305FE" w:rsidRPr="00F25AB2" w:rsidRDefault="00D305FE" w:rsidP="00D305FE">
      <w:pPr>
        <w:autoSpaceDE w:val="0"/>
        <w:autoSpaceDN w:val="0"/>
        <w:adjustRightInd w:val="0"/>
        <w:ind w:firstLine="709"/>
        <w:jc w:val="both"/>
        <w:rPr>
          <w:sz w:val="28"/>
          <w:szCs w:val="28"/>
        </w:rPr>
      </w:pPr>
      <w:r w:rsidRPr="00F25AB2">
        <w:rPr>
          <w:sz w:val="28"/>
          <w:szCs w:val="28"/>
        </w:rPr>
        <w:t xml:space="preserve">4.3.16. участвует в организации в соответствии с Федеральным </w:t>
      </w:r>
      <w:hyperlink r:id="rId9" w:history="1">
        <w:r w:rsidRPr="00F25AB2">
          <w:rPr>
            <w:sz w:val="28"/>
            <w:szCs w:val="28"/>
          </w:rPr>
          <w:t>законом</w:t>
        </w:r>
      </w:hyperlink>
      <w:r w:rsidRPr="00F25AB2">
        <w:rPr>
          <w:sz w:val="28"/>
          <w:szCs w:val="28"/>
        </w:rPr>
        <w:t xml:space="preserve"> от 24 июля 2007 года № 221-ФЗ «О государственном кадастре недвижимости»  выполнения комплексных кадастровых работ;</w:t>
      </w:r>
    </w:p>
    <w:p w:rsidR="00D305FE" w:rsidRPr="00F25AB2" w:rsidRDefault="00D305FE" w:rsidP="00D305FE">
      <w:pPr>
        <w:pStyle w:val="af4"/>
        <w:ind w:firstLine="708"/>
        <w:jc w:val="both"/>
        <w:rPr>
          <w:rFonts w:ascii="Times New Roman" w:hAnsi="Times New Roman"/>
          <w:sz w:val="28"/>
          <w:szCs w:val="28"/>
        </w:rPr>
      </w:pPr>
      <w:r w:rsidRPr="00F25AB2">
        <w:rPr>
          <w:rFonts w:ascii="Times New Roman" w:hAnsi="Times New Roman"/>
          <w:sz w:val="28"/>
          <w:szCs w:val="28"/>
        </w:rPr>
        <w:t>4.3.17. участвует в осуществлении мероприятий по отлову и содержанию безнадзорных животных, обитающих на подведомственной территории;</w:t>
      </w:r>
    </w:p>
    <w:p w:rsidR="00D305FE" w:rsidRPr="00F25AB2" w:rsidRDefault="00D305FE" w:rsidP="00D305FE">
      <w:pPr>
        <w:pStyle w:val="af4"/>
        <w:ind w:firstLine="708"/>
        <w:jc w:val="both"/>
        <w:rPr>
          <w:rFonts w:ascii="Times New Roman" w:hAnsi="Times New Roman"/>
          <w:sz w:val="28"/>
          <w:szCs w:val="28"/>
        </w:rPr>
      </w:pPr>
      <w:r w:rsidRPr="00F25AB2">
        <w:rPr>
          <w:rFonts w:ascii="Times New Roman" w:hAnsi="Times New Roman"/>
          <w:sz w:val="28"/>
          <w:szCs w:val="28"/>
        </w:rPr>
        <w:t>4.3.18. участвует в организации теплоснабжения на подведомственной территории, в том числе:</w:t>
      </w:r>
    </w:p>
    <w:p w:rsidR="00D305FE" w:rsidRPr="00F25AB2" w:rsidRDefault="00D305FE" w:rsidP="00D305FE">
      <w:pPr>
        <w:pStyle w:val="af4"/>
        <w:ind w:firstLine="708"/>
        <w:jc w:val="both"/>
        <w:rPr>
          <w:rFonts w:ascii="Times New Roman" w:hAnsi="Times New Roman"/>
          <w:sz w:val="28"/>
          <w:szCs w:val="28"/>
        </w:rPr>
      </w:pPr>
      <w:r w:rsidRPr="00F25AB2">
        <w:rPr>
          <w:rFonts w:ascii="Times New Roman" w:hAnsi="Times New Roman"/>
          <w:sz w:val="28"/>
          <w:szCs w:val="28"/>
        </w:rPr>
        <w:t xml:space="preserve"> - рассматривает обращения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D305FE" w:rsidRPr="00F25AB2" w:rsidRDefault="00D305FE" w:rsidP="00D305FE">
      <w:pPr>
        <w:pStyle w:val="af4"/>
        <w:ind w:firstLine="708"/>
        <w:jc w:val="both"/>
        <w:rPr>
          <w:rFonts w:ascii="Times New Roman" w:hAnsi="Times New Roman"/>
          <w:sz w:val="28"/>
          <w:szCs w:val="28"/>
        </w:rPr>
      </w:pPr>
      <w:r w:rsidRPr="00F25AB2">
        <w:rPr>
          <w:rFonts w:ascii="Times New Roman" w:hAnsi="Times New Roman"/>
          <w:sz w:val="28"/>
          <w:szCs w:val="28"/>
        </w:rPr>
        <w:t xml:space="preserve"> - организует выполнение требований, установленных правилами оценки готовности муниципального округа к отопительному периоду, и контроль за готовностью единой теплоснабжающей и </w:t>
      </w:r>
      <w:proofErr w:type="spellStart"/>
      <w:r w:rsidRPr="00F25AB2">
        <w:rPr>
          <w:rFonts w:ascii="Times New Roman" w:hAnsi="Times New Roman"/>
          <w:sz w:val="28"/>
          <w:szCs w:val="28"/>
        </w:rPr>
        <w:t>теплосетевой</w:t>
      </w:r>
      <w:proofErr w:type="spellEnd"/>
      <w:r w:rsidRPr="00F25AB2">
        <w:rPr>
          <w:rFonts w:ascii="Times New Roman" w:hAnsi="Times New Roman"/>
          <w:sz w:val="28"/>
          <w:szCs w:val="28"/>
        </w:rPr>
        <w:t xml:space="preserve"> организации, отдельных категорий потребителей к отопительному периоду;</w:t>
      </w:r>
    </w:p>
    <w:p w:rsidR="00D305FE" w:rsidRPr="00F25AB2" w:rsidRDefault="00D305FE" w:rsidP="00D305FE">
      <w:pPr>
        <w:autoSpaceDE w:val="0"/>
        <w:autoSpaceDN w:val="0"/>
        <w:adjustRightInd w:val="0"/>
        <w:ind w:firstLine="709"/>
        <w:jc w:val="both"/>
        <w:rPr>
          <w:sz w:val="28"/>
          <w:szCs w:val="28"/>
        </w:rPr>
      </w:pPr>
      <w:r w:rsidRPr="00F25AB2">
        <w:rPr>
          <w:sz w:val="28"/>
          <w:szCs w:val="28"/>
        </w:rPr>
        <w:t>- участвует в организации  утверждения  схем теплоснабжения муниципального округа.</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4.4. В социальной сфере:</w:t>
      </w:r>
    </w:p>
    <w:p w:rsidR="00D305FE" w:rsidRPr="00F25AB2" w:rsidRDefault="00D305FE" w:rsidP="00D305FE">
      <w:pPr>
        <w:pStyle w:val="af4"/>
        <w:ind w:firstLine="709"/>
        <w:jc w:val="both"/>
        <w:rPr>
          <w:rFonts w:ascii="Times New Roman" w:hAnsi="Times New Roman"/>
          <w:sz w:val="28"/>
          <w:szCs w:val="28"/>
        </w:rPr>
      </w:pPr>
      <w:proofErr w:type="gramStart"/>
      <w:r w:rsidRPr="00F25AB2">
        <w:rPr>
          <w:rFonts w:ascii="Times New Roman" w:hAnsi="Times New Roman"/>
          <w:sz w:val="28"/>
          <w:szCs w:val="28"/>
        </w:rPr>
        <w:t xml:space="preserve">4.4.1. участвует в деятельности по обеспечению малоимущих граждан, проживающих на подведомственной территории и нуждающихся в улучшении жилищных условий, жилыми помещениями в соответствии с жилищным законодательством, организации строительства и содержания муниципального жилищного фонда, создании условий для жилищного </w:t>
      </w:r>
      <w:r w:rsidRPr="00F25AB2">
        <w:rPr>
          <w:rFonts w:ascii="Times New Roman" w:hAnsi="Times New Roman"/>
          <w:sz w:val="28"/>
          <w:szCs w:val="28"/>
        </w:rPr>
        <w:lastRenderedPageBreak/>
        <w:t xml:space="preserve">строительства, осуществлении муниципального жилищного контроля, а также осуществлении иных полномочий органов местного самоуправления в соответствии с жилищным </w:t>
      </w:r>
      <w:hyperlink r:id="rId10" w:history="1">
        <w:r w:rsidRPr="00F25AB2">
          <w:rPr>
            <w:rFonts w:ascii="Times New Roman" w:hAnsi="Times New Roman"/>
            <w:sz w:val="28"/>
            <w:szCs w:val="28"/>
          </w:rPr>
          <w:t>законодательством</w:t>
        </w:r>
      </w:hyperlink>
      <w:r w:rsidRPr="00F25AB2">
        <w:rPr>
          <w:rFonts w:ascii="Times New Roman" w:hAnsi="Times New Roman"/>
          <w:sz w:val="28"/>
          <w:szCs w:val="28"/>
        </w:rPr>
        <w:t>;</w:t>
      </w:r>
      <w:proofErr w:type="gramEnd"/>
    </w:p>
    <w:p w:rsidR="00D305FE" w:rsidRPr="00F25AB2" w:rsidRDefault="00D305FE" w:rsidP="00D305FE">
      <w:pPr>
        <w:shd w:val="clear" w:color="auto" w:fill="FFFFFF"/>
        <w:ind w:firstLine="709"/>
        <w:jc w:val="both"/>
        <w:textAlignment w:val="baseline"/>
        <w:rPr>
          <w:rFonts w:ascii="Arial" w:hAnsi="Arial" w:cs="Arial"/>
          <w:szCs w:val="24"/>
        </w:rPr>
      </w:pPr>
      <w:r w:rsidRPr="00F25AB2">
        <w:rPr>
          <w:sz w:val="28"/>
          <w:szCs w:val="28"/>
        </w:rPr>
        <w:t>4.4.2. участвует и содействует в проведении мероприятий по работе с детьми и молодежью на подведомственной территории</w:t>
      </w:r>
      <w:r w:rsidRPr="00F25AB2">
        <w:rPr>
          <w:rFonts w:ascii="Arial" w:hAnsi="Arial" w:cs="Arial"/>
          <w:szCs w:val="24"/>
        </w:rPr>
        <w:t>;</w:t>
      </w:r>
    </w:p>
    <w:p w:rsidR="00D305FE" w:rsidRPr="00F25AB2" w:rsidRDefault="00D305FE" w:rsidP="00D305FE">
      <w:pPr>
        <w:pStyle w:val="doktekstj"/>
        <w:shd w:val="clear" w:color="auto" w:fill="FFFFFF"/>
        <w:spacing w:before="0" w:beforeAutospacing="0" w:after="0" w:afterAutospacing="0"/>
        <w:ind w:firstLine="709"/>
        <w:jc w:val="both"/>
        <w:textAlignment w:val="baseline"/>
        <w:rPr>
          <w:sz w:val="28"/>
          <w:szCs w:val="28"/>
        </w:rPr>
      </w:pPr>
      <w:r w:rsidRPr="00F25AB2">
        <w:rPr>
          <w:sz w:val="28"/>
          <w:szCs w:val="28"/>
        </w:rPr>
        <w:t>4.4.3. содействует  созданию условий для сохранения, использования и популяризации объектов культурного наследия (памятников истории и культуры), находящихся в собственности муниципального округа и расположенных на подведомственной территории, сохранению объектов культурного наследия (памятников истории и культуры) местного (муниципального) значения, расположенных на подведомственной территории;</w:t>
      </w:r>
    </w:p>
    <w:p w:rsidR="00D305FE" w:rsidRPr="00F25AB2" w:rsidRDefault="00D305FE" w:rsidP="00D305FE">
      <w:pPr>
        <w:autoSpaceDE w:val="0"/>
        <w:autoSpaceDN w:val="0"/>
        <w:adjustRightInd w:val="0"/>
        <w:ind w:firstLine="709"/>
        <w:jc w:val="both"/>
        <w:rPr>
          <w:sz w:val="28"/>
          <w:szCs w:val="28"/>
        </w:rPr>
      </w:pPr>
      <w:r w:rsidRPr="00F25AB2">
        <w:rPr>
          <w:sz w:val="28"/>
          <w:szCs w:val="28"/>
        </w:rPr>
        <w:t>4.4.4. участвует в создании условий для организации досуга и обеспечения жителей подведомственной территории услугами организаций культуры;</w:t>
      </w:r>
    </w:p>
    <w:p w:rsidR="00D305FE" w:rsidRPr="00F25AB2" w:rsidRDefault="00D305FE" w:rsidP="00D305FE">
      <w:pPr>
        <w:autoSpaceDE w:val="0"/>
        <w:autoSpaceDN w:val="0"/>
        <w:adjustRightInd w:val="0"/>
        <w:ind w:firstLine="709"/>
        <w:jc w:val="both"/>
        <w:rPr>
          <w:sz w:val="28"/>
          <w:szCs w:val="28"/>
        </w:rPr>
      </w:pPr>
      <w:r w:rsidRPr="00F25AB2">
        <w:rPr>
          <w:sz w:val="28"/>
          <w:szCs w:val="28"/>
        </w:rPr>
        <w:t>4.4.5.  участвует в создании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подведомственной территории;</w:t>
      </w:r>
    </w:p>
    <w:p w:rsidR="00D305FE" w:rsidRPr="00F25AB2" w:rsidRDefault="00D305FE" w:rsidP="00D305FE">
      <w:pPr>
        <w:autoSpaceDE w:val="0"/>
        <w:autoSpaceDN w:val="0"/>
        <w:adjustRightInd w:val="0"/>
        <w:ind w:firstLine="709"/>
        <w:jc w:val="both"/>
        <w:rPr>
          <w:sz w:val="28"/>
          <w:szCs w:val="28"/>
        </w:rPr>
      </w:pPr>
      <w:r w:rsidRPr="00F25AB2">
        <w:rPr>
          <w:sz w:val="28"/>
          <w:szCs w:val="28"/>
        </w:rPr>
        <w:t>4.4.6. участвует в  обеспечении условий для развития на подведомственной территории физической культуры, массового спорта, организации проведения официальных физкультурно-оздоровительных и спортивных мероприятий муниципального округа;</w:t>
      </w:r>
    </w:p>
    <w:p w:rsidR="00D305FE" w:rsidRPr="00F25AB2" w:rsidRDefault="00D305FE" w:rsidP="00D305FE">
      <w:pPr>
        <w:autoSpaceDE w:val="0"/>
        <w:autoSpaceDN w:val="0"/>
        <w:adjustRightInd w:val="0"/>
        <w:ind w:firstLine="709"/>
        <w:jc w:val="both"/>
        <w:rPr>
          <w:sz w:val="28"/>
          <w:szCs w:val="28"/>
        </w:rPr>
      </w:pPr>
      <w:r w:rsidRPr="00F25AB2">
        <w:rPr>
          <w:sz w:val="28"/>
          <w:szCs w:val="28"/>
        </w:rPr>
        <w:t>4.4.7. участвует в оказании поддержки гражданам и их объединениям, участвующим в охране общественного порядка, создании условий для деятельности народных дружин.</w:t>
      </w:r>
    </w:p>
    <w:p w:rsidR="00D305FE" w:rsidRPr="00F25AB2" w:rsidRDefault="00D305FE" w:rsidP="00D305FE">
      <w:pPr>
        <w:autoSpaceDE w:val="0"/>
        <w:autoSpaceDN w:val="0"/>
        <w:adjustRightInd w:val="0"/>
        <w:ind w:firstLine="709"/>
        <w:jc w:val="both"/>
        <w:rPr>
          <w:sz w:val="28"/>
          <w:szCs w:val="28"/>
        </w:rPr>
      </w:pPr>
      <w:r w:rsidRPr="00F25AB2">
        <w:rPr>
          <w:sz w:val="28"/>
          <w:szCs w:val="28"/>
        </w:rPr>
        <w:t xml:space="preserve">4.4.8. осуществляет организацию развития территориального общественного самоуправления на подведомственной территории. </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4.5. В области обеспечения порядка, охраны прав и свобод граждан:</w:t>
      </w:r>
    </w:p>
    <w:p w:rsidR="00D305FE" w:rsidRPr="00F25AB2" w:rsidRDefault="00D305FE" w:rsidP="00D305FE">
      <w:pPr>
        <w:pStyle w:val="af4"/>
        <w:ind w:left="708"/>
        <w:jc w:val="both"/>
        <w:rPr>
          <w:rFonts w:ascii="Times New Roman" w:hAnsi="Times New Roman"/>
          <w:sz w:val="28"/>
          <w:szCs w:val="28"/>
        </w:rPr>
      </w:pPr>
      <w:r w:rsidRPr="00F25AB2">
        <w:rPr>
          <w:rFonts w:ascii="Times New Roman" w:hAnsi="Times New Roman"/>
          <w:sz w:val="28"/>
          <w:szCs w:val="28"/>
        </w:rPr>
        <w:t xml:space="preserve">4.5.1. участвует в мероприятиях по обеспечению первичных мер </w:t>
      </w:r>
    </w:p>
    <w:p w:rsidR="00D305FE" w:rsidRPr="00F25AB2" w:rsidRDefault="00D305FE" w:rsidP="00D305FE">
      <w:pPr>
        <w:pStyle w:val="af4"/>
        <w:jc w:val="both"/>
        <w:rPr>
          <w:rFonts w:ascii="Times New Roman" w:hAnsi="Times New Roman"/>
          <w:sz w:val="28"/>
          <w:szCs w:val="28"/>
        </w:rPr>
      </w:pPr>
      <w:r w:rsidRPr="00F25AB2">
        <w:rPr>
          <w:rFonts w:ascii="Times New Roman" w:hAnsi="Times New Roman"/>
          <w:sz w:val="28"/>
          <w:szCs w:val="28"/>
        </w:rPr>
        <w:t>пожарной безопасности в границах населенных пунктов подведомственной территории;</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4.5.2. осуществляет в установленном порядке взаимодействие с органами внутренних дел по вопросам профилактики правонарушений и участие в мероприятиях, способствующих предупреждению преступлений и иных правонарушений на подведомственной территории;</w:t>
      </w:r>
    </w:p>
    <w:p w:rsidR="00D305FE" w:rsidRPr="00F25AB2" w:rsidRDefault="00D305FE" w:rsidP="00D305FE">
      <w:pPr>
        <w:autoSpaceDE w:val="0"/>
        <w:autoSpaceDN w:val="0"/>
        <w:adjustRightInd w:val="0"/>
        <w:ind w:firstLine="709"/>
        <w:jc w:val="both"/>
        <w:rPr>
          <w:sz w:val="28"/>
          <w:szCs w:val="28"/>
        </w:rPr>
      </w:pPr>
      <w:r w:rsidRPr="00F25AB2">
        <w:rPr>
          <w:sz w:val="28"/>
          <w:szCs w:val="28"/>
        </w:rPr>
        <w:t xml:space="preserve">4.5.3. участвует в предупреждении и ликвидации последствий чрезвычайных ситуаций, профилактике терроризма и экстремизма, а также в минимизации и (или) ликвидации последствий проявлений терроризма и экстремизма на подведомственной территории. Участвует в осуществлении на подведомственной территории мониторинга политических, социально – </w:t>
      </w:r>
      <w:proofErr w:type="gramStart"/>
      <w:r w:rsidRPr="00F25AB2">
        <w:rPr>
          <w:sz w:val="28"/>
          <w:szCs w:val="28"/>
        </w:rPr>
        <w:t>экономических  и иных процессов</w:t>
      </w:r>
      <w:proofErr w:type="gramEnd"/>
      <w:r w:rsidRPr="00F25AB2">
        <w:rPr>
          <w:sz w:val="28"/>
          <w:szCs w:val="28"/>
        </w:rPr>
        <w:t>, оказывающих влияние на ситуацию в области противодействия терроризму и экстремизму;</w:t>
      </w:r>
    </w:p>
    <w:p w:rsidR="00D305FE" w:rsidRPr="00F25AB2" w:rsidRDefault="00D305FE" w:rsidP="00D305FE">
      <w:pPr>
        <w:autoSpaceDE w:val="0"/>
        <w:autoSpaceDN w:val="0"/>
        <w:adjustRightInd w:val="0"/>
        <w:ind w:firstLine="709"/>
        <w:jc w:val="both"/>
        <w:rPr>
          <w:sz w:val="28"/>
          <w:szCs w:val="28"/>
        </w:rPr>
      </w:pPr>
      <w:proofErr w:type="gramStart"/>
      <w:r w:rsidRPr="00F25AB2">
        <w:rPr>
          <w:sz w:val="28"/>
          <w:szCs w:val="28"/>
        </w:rPr>
        <w:t xml:space="preserve">4.5.4. участвует в разработке и осуществлении мер, направленных на укрепление межнационального и межконфессионального согласия, </w:t>
      </w:r>
      <w:r w:rsidRPr="00F25AB2">
        <w:rPr>
          <w:sz w:val="28"/>
          <w:szCs w:val="28"/>
        </w:rPr>
        <w:lastRenderedPageBreak/>
        <w:t>поддержку и развитие языков и культуры народов Российской Федерации, проживающих на подведомственной территории,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 в осуществлении мониторинга в сфере межнациональных и межконфессиональных отношений, проводимого в соответствии с постановлением Правительства Ставропольского края от 29</w:t>
      </w:r>
      <w:proofErr w:type="gramEnd"/>
      <w:r w:rsidRPr="00F25AB2">
        <w:rPr>
          <w:sz w:val="28"/>
          <w:szCs w:val="28"/>
        </w:rPr>
        <w:t xml:space="preserve"> апреля 2013 г. № 157-п «О системе мониторинга и оперативного реагирования на проявления религиозного и этнического экстремизма в Ставропольском крае;</w:t>
      </w:r>
    </w:p>
    <w:p w:rsidR="00D305FE" w:rsidRPr="00F25AB2" w:rsidRDefault="00D305FE" w:rsidP="00D305FE">
      <w:pPr>
        <w:autoSpaceDE w:val="0"/>
        <w:autoSpaceDN w:val="0"/>
        <w:adjustRightInd w:val="0"/>
        <w:ind w:firstLine="709"/>
        <w:jc w:val="both"/>
        <w:rPr>
          <w:sz w:val="28"/>
          <w:szCs w:val="28"/>
        </w:rPr>
      </w:pPr>
      <w:proofErr w:type="gramStart"/>
      <w:r w:rsidRPr="00F25AB2">
        <w:rPr>
          <w:sz w:val="28"/>
          <w:szCs w:val="28"/>
        </w:rPr>
        <w:t>4.5.5. участвует в организации и осуществлении мероприятий по территориальной обороне и гражданской обороне, защите населения на подведомственной территории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D305FE" w:rsidRPr="00F25AB2" w:rsidRDefault="00D305FE" w:rsidP="00D305FE">
      <w:pPr>
        <w:autoSpaceDE w:val="0"/>
        <w:autoSpaceDN w:val="0"/>
        <w:adjustRightInd w:val="0"/>
        <w:ind w:firstLine="709"/>
        <w:jc w:val="both"/>
        <w:rPr>
          <w:sz w:val="28"/>
          <w:szCs w:val="28"/>
        </w:rPr>
      </w:pPr>
      <w:r w:rsidRPr="00F25AB2">
        <w:rPr>
          <w:sz w:val="28"/>
          <w:szCs w:val="28"/>
        </w:rPr>
        <w:t>4.5.6. участвует в организации и осуществлении мероприятий по мобилизационной подготовке муниципальных предприятий и учреждений, находящихся на подведомственной территории;</w:t>
      </w:r>
    </w:p>
    <w:p w:rsidR="00D305FE" w:rsidRPr="00F25AB2" w:rsidRDefault="00D305FE" w:rsidP="00D305FE">
      <w:pPr>
        <w:autoSpaceDE w:val="0"/>
        <w:autoSpaceDN w:val="0"/>
        <w:adjustRightInd w:val="0"/>
        <w:ind w:firstLine="709"/>
        <w:jc w:val="both"/>
        <w:rPr>
          <w:sz w:val="28"/>
          <w:szCs w:val="28"/>
        </w:rPr>
      </w:pPr>
      <w:r w:rsidRPr="00F25AB2">
        <w:rPr>
          <w:sz w:val="28"/>
          <w:szCs w:val="28"/>
        </w:rPr>
        <w:t>4.5.7. осуществляет мероприятия по обеспечению безопасности людей на водных объектах, охране их жизни и здоровья на подведомственной территории;</w:t>
      </w:r>
    </w:p>
    <w:p w:rsidR="00D305FE" w:rsidRPr="00F25AB2" w:rsidRDefault="00D305FE" w:rsidP="00D305FE">
      <w:pPr>
        <w:pStyle w:val="doktekstj"/>
        <w:shd w:val="clear" w:color="auto" w:fill="FFFFFF"/>
        <w:spacing w:before="0" w:beforeAutospacing="0" w:after="0" w:afterAutospacing="0"/>
        <w:ind w:firstLine="709"/>
        <w:jc w:val="both"/>
        <w:textAlignment w:val="baseline"/>
        <w:rPr>
          <w:sz w:val="28"/>
          <w:szCs w:val="28"/>
        </w:rPr>
      </w:pPr>
      <w:r w:rsidRPr="00F25AB2">
        <w:rPr>
          <w:sz w:val="28"/>
          <w:szCs w:val="28"/>
        </w:rPr>
        <w:t xml:space="preserve">4.6.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 а также осуществляет мероприятия по  организации и проведению общего </w:t>
      </w:r>
      <w:proofErr w:type="gramStart"/>
      <w:r w:rsidRPr="00F25AB2">
        <w:rPr>
          <w:sz w:val="28"/>
          <w:szCs w:val="28"/>
        </w:rPr>
        <w:t>собрания участников долевой собственности земельного участка сельскохозяйственного назначения</w:t>
      </w:r>
      <w:proofErr w:type="gramEnd"/>
      <w:r w:rsidRPr="00F25AB2">
        <w:rPr>
          <w:sz w:val="28"/>
          <w:szCs w:val="28"/>
        </w:rPr>
        <w:t>.</w:t>
      </w:r>
    </w:p>
    <w:p w:rsidR="00D305FE" w:rsidRPr="00F25AB2" w:rsidRDefault="00D305FE" w:rsidP="00D305FE">
      <w:pPr>
        <w:pStyle w:val="doktekstj"/>
        <w:shd w:val="clear" w:color="auto" w:fill="FFFFFF"/>
        <w:spacing w:before="0" w:beforeAutospacing="0" w:after="0" w:afterAutospacing="0"/>
        <w:ind w:firstLine="709"/>
        <w:jc w:val="both"/>
        <w:textAlignment w:val="baseline"/>
        <w:rPr>
          <w:sz w:val="28"/>
          <w:szCs w:val="28"/>
        </w:rPr>
      </w:pPr>
      <w:r w:rsidRPr="00F25AB2">
        <w:rPr>
          <w:sz w:val="28"/>
          <w:szCs w:val="28"/>
        </w:rPr>
        <w:t>4.7. Организует прием населения, а также рассмотрение жалоб, заявлений и предложений граждан, принимает по ним необходимые меры в пределах своей компетенции.</w:t>
      </w:r>
    </w:p>
    <w:p w:rsidR="00D305FE" w:rsidRPr="00F25AB2" w:rsidRDefault="00D305FE" w:rsidP="00D305FE">
      <w:pPr>
        <w:pStyle w:val="doktekstj"/>
        <w:shd w:val="clear" w:color="auto" w:fill="FFFFFF"/>
        <w:spacing w:before="0" w:beforeAutospacing="0" w:after="0" w:afterAutospacing="0"/>
        <w:ind w:firstLine="709"/>
        <w:jc w:val="both"/>
        <w:textAlignment w:val="baseline"/>
        <w:rPr>
          <w:sz w:val="28"/>
          <w:szCs w:val="28"/>
        </w:rPr>
      </w:pPr>
      <w:r w:rsidRPr="00F25AB2">
        <w:rPr>
          <w:sz w:val="28"/>
          <w:szCs w:val="28"/>
        </w:rPr>
        <w:t>4.8. Участвует в осуществлении мер по противодействию коррупции  на подведомственной территории.</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4.9. Обеспечивает:</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4.9.1. хранение, учет и использование в установленном порядке документов постоянного срока хранения и документов по личному составу в течение сроков их хранения, в соответствии с федеральным Законом Российской Федерации от 22.10.2004 г. № 125-ФЗ «Об архивном деле в Российской Федерации»;</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 xml:space="preserve">4.9.2. передачу в архивный отдел администрации документов постоянного хранения, имеющих научно-историческое значение, после истечения сроков их хранения, установленных федеральными законами, иными нормативными правовыми актами Российской Федерации; </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lastRenderedPageBreak/>
        <w:t>4.9.3. осуществляет выдачу гражданам, проживающим в частном жилищном фонде на подведомственной территории, необходимых архивных справок, архивных выписок и архивных копий по документам постоянного срока хранения и по личному составу, оформленных и заверенных в установленном порядке. Архивная справка, архивная выписка, архивная копия подписывается руководителем Управления или иным уполномоченным им должностным лицом и заверяется печатью Управления.</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 xml:space="preserve"> 4.10. Осуществляет иные полномочия, относящихся к компетенции Управления в соответствии с действующим законодательством, </w:t>
      </w:r>
      <w:hyperlink r:id="rId11" w:history="1">
        <w:r w:rsidRPr="00F25AB2">
          <w:rPr>
            <w:rFonts w:ascii="Times New Roman" w:hAnsi="Times New Roman"/>
            <w:sz w:val="28"/>
            <w:szCs w:val="28"/>
          </w:rPr>
          <w:t>Уставом</w:t>
        </w:r>
      </w:hyperlink>
      <w:r w:rsidRPr="00F25AB2">
        <w:rPr>
          <w:rFonts w:ascii="Times New Roman" w:hAnsi="Times New Roman"/>
          <w:sz w:val="28"/>
          <w:szCs w:val="28"/>
        </w:rPr>
        <w:t xml:space="preserve"> Грачевского муниципального округа Ставропольского края и правовыми актами органов местного самоуправления Грачевского муниципального округа Ставропольского края.</w:t>
      </w:r>
    </w:p>
    <w:p w:rsidR="00D305FE" w:rsidRPr="00F25AB2" w:rsidRDefault="00D305FE" w:rsidP="00D305FE">
      <w:pPr>
        <w:pStyle w:val="af4"/>
        <w:ind w:firstLine="709"/>
        <w:jc w:val="both"/>
        <w:rPr>
          <w:sz w:val="28"/>
          <w:szCs w:val="28"/>
        </w:rPr>
      </w:pPr>
    </w:p>
    <w:p w:rsidR="00D305FE" w:rsidRPr="00F25AB2" w:rsidRDefault="00D305FE" w:rsidP="00D305FE">
      <w:pPr>
        <w:pStyle w:val="4"/>
        <w:shd w:val="clear" w:color="auto" w:fill="FFFFFF"/>
        <w:spacing w:before="0" w:after="0"/>
        <w:ind w:firstLine="709"/>
        <w:jc w:val="center"/>
        <w:textAlignment w:val="baseline"/>
        <w:rPr>
          <w:b w:val="0"/>
        </w:rPr>
      </w:pPr>
      <w:r w:rsidRPr="00F25AB2">
        <w:rPr>
          <w:b w:val="0"/>
        </w:rPr>
        <w:t xml:space="preserve">5. Полномочия руководителя Управления </w:t>
      </w:r>
    </w:p>
    <w:p w:rsidR="00D305FE" w:rsidRPr="00F25AB2" w:rsidRDefault="00D305FE" w:rsidP="00D305FE">
      <w:pPr>
        <w:shd w:val="clear" w:color="auto" w:fill="FFFFFF"/>
        <w:ind w:firstLine="709"/>
        <w:jc w:val="both"/>
        <w:textAlignment w:val="baseline"/>
        <w:rPr>
          <w:sz w:val="28"/>
          <w:szCs w:val="28"/>
        </w:rPr>
      </w:pPr>
      <w:r w:rsidRPr="00F25AB2">
        <w:rPr>
          <w:sz w:val="28"/>
          <w:szCs w:val="28"/>
        </w:rPr>
        <w:t>5.1. Руководство Управлением осуществляет начальник Управления, назначаемый на должность и освобождаемый от должности Главой Грачевского муниципального округа Ставропольского края.</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5.2. Начальник Управления руководит на основе принципа единоначалия деятельностью Управления в соответствии с действующим законодательством и настоящим Положением и несет персональную ответственность за выполнение возложенных на Управление задач.</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 xml:space="preserve">5.3. Начальник Управления выступает от имени Управления и представляет его интересы без доверенности. </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5.4. Начальник Управления подотчетен в своей деятельности Главе Грачевского муниципального округа Ставропольского края.</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5.5. Начальник Управления:</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5.5.1. представляет интересы Управления, подведомственной территор</w:t>
      </w:r>
      <w:proofErr w:type="gramStart"/>
      <w:r w:rsidRPr="00F25AB2">
        <w:rPr>
          <w:rFonts w:ascii="Times New Roman" w:hAnsi="Times New Roman"/>
          <w:sz w:val="28"/>
          <w:szCs w:val="28"/>
        </w:rPr>
        <w:t>ии и ее</w:t>
      </w:r>
      <w:proofErr w:type="gramEnd"/>
      <w:r w:rsidRPr="00F25AB2">
        <w:rPr>
          <w:rFonts w:ascii="Times New Roman" w:hAnsi="Times New Roman"/>
          <w:sz w:val="28"/>
          <w:szCs w:val="28"/>
        </w:rPr>
        <w:t xml:space="preserve"> жителей в органах местного самоуправления, органах государственной власти, предприятиях, учреждениях, организациях независимо от формы собственности;</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5.5.2. руководит деятельностью Управления;</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5.5.3. в пределах своей компетенции издает распоряжения и приказы, контролирует их исполнение;</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5.5.4. вносит предложение Главе Грачевского муниципального округа Ставропольского края по структуре и штатному расписанию Управления;</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 xml:space="preserve">5.5.5. в установленном порядке составляет и представляет на согласование и утверждение бюджетную смету на содержание Управления в соответствии с выделенным финансированием; </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5.5.6. ходатайствует об открытии (закрытии) лицевых счетов в финансовом органе муниципального округа, подписывает финансовые документы, распоряжается в установленном законодательством порядке финансовыми средствами Управления, в пределах утвержденной бюджетной сметы, представляет отчет и иные сведения об использовании бюджетных средств;</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lastRenderedPageBreak/>
        <w:t>5.5.7. вносит в установленном порядке в администрацию проекты правовых актов по вопросам своего ведения;</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5.5.8. утверждает должностные инструкции работников Управления;</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5.5.10. создает условия для повышения квалификации работников Управления;</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5.5.9. в соответствии с трудовым законодательством принимает меры поощрения, привлекает к дисциплинарной и материальной ответственности работников Управления;</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5.5.10. принимает меры по обеспечению и защите интересов Управления в судах общей юрисдикции, в арбитражном суде, а также в государственных и надзорных органах;</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5.5.11. заключает от имени Управления муниципальные контракты, договоры, соглашения с хозяйствующими субъектами в пределах предоставленных полномочий, в соответствии с бюджетной росписью, и по вопросам, отнесенным к компетенции Управления;</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5.5.12. подписывает от имени Управления письма, доверенности, статистическую отчетность и иные документы, предусмотренные действующим законодательством.</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5.5.13. согласовывает проекты правовых актов администрации по вопросам компетенции Управления;</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5.5.14.  утверждает номенклатуру дел Управления и другие локальные акты, регламентирующие деятельность Управления;</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5.5.15. ведет прием граждан, рассматривает и принимает решения по предложениям, заявлениям, обращениям и жалобам граждан в установленном порядке;</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5.5.16. координирует работу органов территориального общественного самоуправления на подведомственной территории;</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5.5.17. вносит предложения Главе Грачевского муниципального округа Ставропольского края по определению основных направлений жизнедеятельности населения на подведомственной территории;</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5.5.18. осуществляет иные полномочия в соответствии с действующим законодательством Российской Федерации, Ставропольского края, Уставом Грачевского муниципального округа Ставропольского края, правовыми актами органов местного самоуправления Грачевского муниципального округа Ставропольского края.</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5.6. В период временного отсутствия начальника Управления его обязанности исполняет один из специалистов Управления.</w:t>
      </w:r>
    </w:p>
    <w:p w:rsidR="00D305FE" w:rsidRPr="00F25AB2" w:rsidRDefault="00D305FE" w:rsidP="00D305FE">
      <w:pPr>
        <w:pStyle w:val="af4"/>
        <w:ind w:firstLine="709"/>
        <w:jc w:val="center"/>
        <w:rPr>
          <w:rFonts w:ascii="Times New Roman" w:hAnsi="Times New Roman"/>
          <w:sz w:val="28"/>
          <w:szCs w:val="28"/>
        </w:rPr>
      </w:pPr>
    </w:p>
    <w:p w:rsidR="00D305FE" w:rsidRPr="00F25AB2" w:rsidRDefault="00D305FE" w:rsidP="00D305FE">
      <w:pPr>
        <w:pStyle w:val="af4"/>
        <w:ind w:firstLine="709"/>
        <w:jc w:val="center"/>
        <w:rPr>
          <w:rFonts w:ascii="Times New Roman" w:hAnsi="Times New Roman"/>
          <w:sz w:val="28"/>
          <w:szCs w:val="28"/>
        </w:rPr>
      </w:pPr>
      <w:r w:rsidRPr="00F25AB2">
        <w:rPr>
          <w:rFonts w:ascii="Times New Roman" w:hAnsi="Times New Roman"/>
          <w:sz w:val="28"/>
          <w:szCs w:val="28"/>
        </w:rPr>
        <w:t>6. Финансово-хозяйственная деятельность Управления</w:t>
      </w:r>
    </w:p>
    <w:p w:rsidR="00D305FE" w:rsidRPr="00F25AB2" w:rsidRDefault="00D305FE" w:rsidP="00D305FE">
      <w:pPr>
        <w:pStyle w:val="af4"/>
        <w:ind w:firstLine="709"/>
        <w:jc w:val="center"/>
        <w:rPr>
          <w:rFonts w:ascii="Times New Roman" w:hAnsi="Times New Roman"/>
          <w:sz w:val="28"/>
          <w:szCs w:val="28"/>
        </w:rPr>
      </w:pP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 xml:space="preserve">6.1. Управление осуществляет операции по расходованию бюджетных средств на основании бюджетной сметы в соответствии с действующим бюджетным законодательством. Финансирование деятельности Управления осуществляется за счет средств бюджета Грачевского муниципального </w:t>
      </w:r>
      <w:r w:rsidRPr="00F25AB2">
        <w:rPr>
          <w:rFonts w:ascii="Times New Roman" w:hAnsi="Times New Roman"/>
          <w:sz w:val="28"/>
          <w:szCs w:val="28"/>
        </w:rPr>
        <w:lastRenderedPageBreak/>
        <w:t>округа Ставропольского края в соответствии с утвержденной бюджетной сметой.</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 xml:space="preserve">6.2. За Управлением в установленном порядке закрепляется на праве оперативного управления движимое и недвижимое имущество, являющееся собственностью Грачевского муниципального округа Ставропольского края. </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6.3. За Управлением закрепляются в постоянное (бессрочное) пользование выделенные в установленном порядке земельные участки. Управление владеет и пользуется земельными участками в соответствии с целями и задачами по согласованию с собственником или уполномоченным им органом в порядке, установленном действующим законодательством.</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6.4. В случае ликвидации Управления имущество, находящееся в его оперативном управлении, передается собственнику.</w:t>
      </w:r>
    </w:p>
    <w:p w:rsidR="00D305FE" w:rsidRPr="00F25AB2" w:rsidRDefault="00D305FE" w:rsidP="00D305FE">
      <w:pPr>
        <w:ind w:firstLine="709"/>
        <w:rPr>
          <w:szCs w:val="24"/>
        </w:rPr>
      </w:pPr>
    </w:p>
    <w:p w:rsidR="00D305FE" w:rsidRPr="00F25AB2" w:rsidRDefault="00D305FE" w:rsidP="00D305FE">
      <w:pPr>
        <w:pStyle w:val="af4"/>
        <w:ind w:firstLine="709"/>
        <w:jc w:val="center"/>
        <w:rPr>
          <w:rFonts w:ascii="Times New Roman" w:hAnsi="Times New Roman"/>
          <w:sz w:val="28"/>
          <w:szCs w:val="28"/>
        </w:rPr>
      </w:pPr>
      <w:r w:rsidRPr="00F25AB2">
        <w:rPr>
          <w:rFonts w:ascii="Times New Roman" w:hAnsi="Times New Roman"/>
          <w:sz w:val="28"/>
          <w:szCs w:val="28"/>
        </w:rPr>
        <w:t>7. Ответственность Управления</w:t>
      </w:r>
    </w:p>
    <w:p w:rsidR="00D305FE" w:rsidRPr="00F25AB2" w:rsidRDefault="00D305FE" w:rsidP="00D305FE">
      <w:pPr>
        <w:pStyle w:val="af4"/>
        <w:ind w:firstLine="709"/>
        <w:jc w:val="both"/>
        <w:rPr>
          <w:rFonts w:ascii="Times New Roman" w:hAnsi="Times New Roman"/>
          <w:sz w:val="28"/>
          <w:szCs w:val="28"/>
        </w:rPr>
      </w:pP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7.1. Управление контролирует и несет ответственность за неисполнение или ненадлежащее исполнение законодательства Российской Федерации, законов Ставропольского края и иных нормативных правовых актов Ставропольского края по вопросам, относящимся к компетенции Управления, Устава Грачевского муниципального округа Ставропольского края, правовых актов органов местного самоуправления Грачевского муниципального округа Ставропольского края.</w:t>
      </w:r>
    </w:p>
    <w:p w:rsidR="00D305FE" w:rsidRPr="00F25AB2" w:rsidRDefault="00D305FE" w:rsidP="00D305FE">
      <w:pPr>
        <w:pStyle w:val="af4"/>
        <w:ind w:firstLine="709"/>
        <w:jc w:val="both"/>
        <w:rPr>
          <w:rFonts w:ascii="Times New Roman" w:hAnsi="Times New Roman"/>
          <w:sz w:val="28"/>
          <w:szCs w:val="28"/>
        </w:rPr>
      </w:pPr>
      <w:r w:rsidRPr="00F25AB2">
        <w:rPr>
          <w:rFonts w:ascii="Times New Roman" w:hAnsi="Times New Roman"/>
          <w:sz w:val="28"/>
          <w:szCs w:val="28"/>
        </w:rPr>
        <w:t>7.2. Правовой акт руководителя Управления, принятый с превышением компетенции Управления или противоречащий законодательству Российской Федерации или законодательству Ставропольского края, Уставу Грачевского муниципального округа Ставропольского края или правовому акту органов местного самоуправления Грачевского муниципального округа Ставропольского края, подлежит отмене.</w:t>
      </w:r>
    </w:p>
    <w:p w:rsidR="00D305FE" w:rsidRPr="00F25AB2" w:rsidRDefault="00D305FE" w:rsidP="00D305FE">
      <w:pPr>
        <w:ind w:firstLine="709"/>
        <w:rPr>
          <w:szCs w:val="24"/>
        </w:rPr>
      </w:pPr>
    </w:p>
    <w:p w:rsidR="00D305FE" w:rsidRPr="00F25AB2" w:rsidRDefault="00D305FE" w:rsidP="00D305FE">
      <w:pPr>
        <w:shd w:val="clear" w:color="auto" w:fill="FFFFFF"/>
        <w:ind w:firstLine="709"/>
        <w:jc w:val="center"/>
        <w:textAlignment w:val="baseline"/>
        <w:rPr>
          <w:sz w:val="28"/>
          <w:szCs w:val="28"/>
        </w:rPr>
      </w:pPr>
      <w:r w:rsidRPr="00F25AB2">
        <w:rPr>
          <w:sz w:val="28"/>
          <w:szCs w:val="28"/>
        </w:rPr>
        <w:t>8. Заключительные положения</w:t>
      </w:r>
    </w:p>
    <w:p w:rsidR="00D305FE" w:rsidRPr="00F25AB2" w:rsidRDefault="00D305FE" w:rsidP="00D305FE">
      <w:pPr>
        <w:ind w:firstLine="709"/>
        <w:rPr>
          <w:sz w:val="28"/>
          <w:szCs w:val="28"/>
        </w:rPr>
      </w:pPr>
    </w:p>
    <w:p w:rsidR="00D305FE" w:rsidRPr="00F25AB2" w:rsidRDefault="00D305FE" w:rsidP="00D305FE">
      <w:pPr>
        <w:shd w:val="clear" w:color="auto" w:fill="FFFFFF"/>
        <w:ind w:firstLine="709"/>
        <w:jc w:val="both"/>
        <w:textAlignment w:val="baseline"/>
        <w:rPr>
          <w:sz w:val="28"/>
          <w:szCs w:val="28"/>
        </w:rPr>
      </w:pPr>
      <w:r w:rsidRPr="00F25AB2">
        <w:rPr>
          <w:sz w:val="28"/>
          <w:szCs w:val="28"/>
        </w:rPr>
        <w:t>8.1. Реорганизация, ликвидация Управления осуществляется  в соответствии с решением Совета Грачевского муниципального округа Ставропольского края или по решению суда в порядке, установленном действующим законодательством Российской Федерации.</w:t>
      </w:r>
    </w:p>
    <w:p w:rsidR="00D305FE" w:rsidRPr="00F25AB2" w:rsidRDefault="00D305FE" w:rsidP="00D305FE">
      <w:pPr>
        <w:shd w:val="clear" w:color="auto" w:fill="FFFFFF"/>
        <w:ind w:firstLine="709"/>
        <w:jc w:val="both"/>
        <w:textAlignment w:val="baseline"/>
        <w:rPr>
          <w:sz w:val="28"/>
          <w:szCs w:val="28"/>
        </w:rPr>
      </w:pPr>
      <w:r w:rsidRPr="00F25AB2">
        <w:rPr>
          <w:sz w:val="28"/>
          <w:szCs w:val="28"/>
        </w:rPr>
        <w:t>8.2. Ликвидация Управления влечет прекращение его прав и обязанностей без перехода их в порядке правопреемства к другим лицам.</w:t>
      </w:r>
    </w:p>
    <w:p w:rsidR="00D305FE" w:rsidRPr="00F25AB2" w:rsidRDefault="00D305FE" w:rsidP="00D305FE">
      <w:pPr>
        <w:shd w:val="clear" w:color="auto" w:fill="FFFFFF"/>
        <w:ind w:firstLine="709"/>
        <w:jc w:val="both"/>
        <w:textAlignment w:val="baseline"/>
        <w:rPr>
          <w:sz w:val="28"/>
          <w:szCs w:val="28"/>
        </w:rPr>
      </w:pPr>
      <w:r w:rsidRPr="00F25AB2">
        <w:rPr>
          <w:sz w:val="28"/>
          <w:szCs w:val="28"/>
        </w:rPr>
        <w:t xml:space="preserve">8.3. </w:t>
      </w:r>
      <w:proofErr w:type="gramStart"/>
      <w:r w:rsidRPr="00F25AB2">
        <w:rPr>
          <w:sz w:val="28"/>
          <w:szCs w:val="28"/>
        </w:rPr>
        <w:t>При ликвидации Управления его документы передаются в архивный Управление администрации Грачевского муниципального округа Ставропольского края.</w:t>
      </w:r>
      <w:proofErr w:type="gramEnd"/>
    </w:p>
    <w:p w:rsidR="00D305FE" w:rsidRPr="00F25AB2" w:rsidRDefault="00D305FE" w:rsidP="00D305FE">
      <w:pPr>
        <w:shd w:val="clear" w:color="auto" w:fill="FFFFFF"/>
        <w:ind w:firstLine="709"/>
        <w:jc w:val="both"/>
        <w:textAlignment w:val="baseline"/>
        <w:rPr>
          <w:sz w:val="28"/>
          <w:szCs w:val="28"/>
        </w:rPr>
      </w:pPr>
      <w:r w:rsidRPr="00F25AB2">
        <w:rPr>
          <w:sz w:val="28"/>
          <w:szCs w:val="28"/>
        </w:rPr>
        <w:t>8.4. При реорганизации Управления все документы (управленческие, финансово-хозяйственные, по личному составу и другие) передаются в установленном порядке правопреемнику.</w:t>
      </w:r>
    </w:p>
    <w:p w:rsidR="00D305FE" w:rsidRPr="00F25AB2" w:rsidRDefault="00D305FE" w:rsidP="00F23C7A">
      <w:pPr>
        <w:pStyle w:val="a9"/>
        <w:tabs>
          <w:tab w:val="left" w:pos="9355"/>
        </w:tabs>
        <w:spacing w:line="260" w:lineRule="exact"/>
        <w:ind w:right="-5" w:firstLine="0"/>
      </w:pPr>
    </w:p>
    <w:sectPr w:rsidR="00D305FE" w:rsidRPr="00F25AB2" w:rsidSect="00D305FE">
      <w:pgSz w:w="11906" w:h="16838" w:code="9"/>
      <w:pgMar w:top="1134"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408CE"/>
    <w:multiLevelType w:val="hybridMultilevel"/>
    <w:tmpl w:val="57F258EA"/>
    <w:lvl w:ilvl="0" w:tplc="850A30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35A003A6"/>
    <w:multiLevelType w:val="hybridMultilevel"/>
    <w:tmpl w:val="530C7D6A"/>
    <w:lvl w:ilvl="0" w:tplc="32D462B0">
      <w:start w:val="1"/>
      <w:numFmt w:val="decimal"/>
      <w:lvlText w:val="%1."/>
      <w:lvlJc w:val="left"/>
      <w:pPr>
        <w:ind w:left="720" w:hanging="360"/>
      </w:pPr>
      <w:rPr>
        <w:rFonts w:ascii="Times New Roman" w:hAnsi="Times New Roman"/>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9040212"/>
    <w:multiLevelType w:val="hybridMultilevel"/>
    <w:tmpl w:val="A10E1D4C"/>
    <w:lvl w:ilvl="0" w:tplc="57CCBFAC">
      <w:start w:val="1"/>
      <w:numFmt w:val="decimal"/>
      <w:lvlText w:val="%1."/>
      <w:lvlJc w:val="left"/>
      <w:pPr>
        <w:ind w:left="900" w:hanging="360"/>
      </w:pPr>
      <w:rPr>
        <w:rFonts w:ascii="Times New Roman" w:hAnsi="Times New Roman"/>
        <w:sz w:val="24"/>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513A744E"/>
    <w:multiLevelType w:val="hybridMultilevel"/>
    <w:tmpl w:val="992A8B12"/>
    <w:lvl w:ilvl="0" w:tplc="603662C6">
      <w:start w:val="1"/>
      <w:numFmt w:val="decimal"/>
      <w:lvlText w:val="%1."/>
      <w:lvlJc w:val="left"/>
      <w:pPr>
        <w:ind w:left="972" w:hanging="405"/>
      </w:pPr>
      <w:rPr>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688221C3"/>
    <w:multiLevelType w:val="hybridMultilevel"/>
    <w:tmpl w:val="7C4E359A"/>
    <w:lvl w:ilvl="0" w:tplc="5E1A913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206F30"/>
    <w:rsid w:val="000E7936"/>
    <w:rsid w:val="00206F30"/>
    <w:rsid w:val="00264EE0"/>
    <w:rsid w:val="003E58B3"/>
    <w:rsid w:val="00516BA0"/>
    <w:rsid w:val="0057057D"/>
    <w:rsid w:val="006405AE"/>
    <w:rsid w:val="00771ED3"/>
    <w:rsid w:val="008025EF"/>
    <w:rsid w:val="008412F3"/>
    <w:rsid w:val="00A35C06"/>
    <w:rsid w:val="00AC19E6"/>
    <w:rsid w:val="00B03E85"/>
    <w:rsid w:val="00B3128A"/>
    <w:rsid w:val="00C1390F"/>
    <w:rsid w:val="00CA61BD"/>
    <w:rsid w:val="00CF26A4"/>
    <w:rsid w:val="00D305FE"/>
    <w:rsid w:val="00EC00BB"/>
    <w:rsid w:val="00EE40EE"/>
    <w:rsid w:val="00F23C7A"/>
    <w:rsid w:val="00F25AB2"/>
    <w:rsid w:val="00F9544B"/>
    <w:rsid w:val="00FB2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5EF"/>
    <w:pPr>
      <w:spacing w:after="0" w:line="240" w:lineRule="auto"/>
    </w:pPr>
    <w:rPr>
      <w:rFonts w:ascii="Times New Roman" w:hAnsi="Times New Roman"/>
      <w:sz w:val="24"/>
    </w:rPr>
  </w:style>
  <w:style w:type="paragraph" w:styleId="1">
    <w:name w:val="heading 1"/>
    <w:basedOn w:val="a"/>
    <w:next w:val="a"/>
    <w:link w:val="10"/>
    <w:qFormat/>
    <w:rsid w:val="008025EF"/>
    <w:pPr>
      <w:keepNext/>
      <w:jc w:val="center"/>
      <w:outlineLvl w:val="0"/>
    </w:pPr>
    <w:rPr>
      <w:b/>
      <w:sz w:val="28"/>
    </w:rPr>
  </w:style>
  <w:style w:type="paragraph" w:styleId="2">
    <w:name w:val="heading 2"/>
    <w:basedOn w:val="a"/>
    <w:next w:val="a"/>
    <w:link w:val="20"/>
    <w:semiHidden/>
    <w:qFormat/>
    <w:rsid w:val="008025EF"/>
    <w:pPr>
      <w:keepNext/>
      <w:tabs>
        <w:tab w:val="left" w:pos="672"/>
      </w:tabs>
      <w:jc w:val="right"/>
      <w:outlineLvl w:val="1"/>
    </w:pPr>
    <w:rPr>
      <w:sz w:val="28"/>
    </w:rPr>
  </w:style>
  <w:style w:type="paragraph" w:styleId="3">
    <w:name w:val="heading 3"/>
    <w:basedOn w:val="a"/>
    <w:next w:val="a"/>
    <w:link w:val="30"/>
    <w:semiHidden/>
    <w:qFormat/>
    <w:rsid w:val="008025EF"/>
    <w:pPr>
      <w:keepNext/>
      <w:tabs>
        <w:tab w:val="left" w:pos="720"/>
      </w:tabs>
      <w:jc w:val="center"/>
      <w:outlineLvl w:val="2"/>
    </w:pPr>
    <w:rPr>
      <w:b/>
      <w:sz w:val="32"/>
    </w:rPr>
  </w:style>
  <w:style w:type="paragraph" w:styleId="4">
    <w:name w:val="heading 4"/>
    <w:basedOn w:val="a"/>
    <w:next w:val="a"/>
    <w:link w:val="40"/>
    <w:semiHidden/>
    <w:qFormat/>
    <w:rsid w:val="008025EF"/>
    <w:pPr>
      <w:keepNext/>
      <w:spacing w:before="240" w:after="60"/>
      <w:outlineLvl w:val="3"/>
    </w:pPr>
    <w:rPr>
      <w:b/>
      <w:sz w:val="28"/>
    </w:rPr>
  </w:style>
  <w:style w:type="paragraph" w:styleId="5">
    <w:name w:val="heading 5"/>
    <w:basedOn w:val="a"/>
    <w:next w:val="a"/>
    <w:link w:val="50"/>
    <w:semiHidden/>
    <w:qFormat/>
    <w:rsid w:val="008025EF"/>
    <w:pPr>
      <w:keepNext/>
      <w:spacing w:line="360" w:lineRule="auto"/>
      <w:ind w:firstLine="720"/>
      <w:jc w:val="center"/>
      <w:outlineLvl w:val="4"/>
    </w:pPr>
    <w:rPr>
      <w:b/>
    </w:rPr>
  </w:style>
  <w:style w:type="paragraph" w:styleId="6">
    <w:name w:val="heading 6"/>
    <w:basedOn w:val="a"/>
    <w:next w:val="a"/>
    <w:link w:val="60"/>
    <w:semiHidden/>
    <w:qFormat/>
    <w:rsid w:val="008025EF"/>
    <w:pPr>
      <w:spacing w:before="240" w:after="60"/>
      <w:outlineLvl w:val="5"/>
    </w:pPr>
    <w:rPr>
      <w:rFonts w:ascii="Calibri" w:hAnsi="Calibri"/>
      <w:b/>
      <w:sz w:val="22"/>
    </w:rPr>
  </w:style>
  <w:style w:type="paragraph" w:styleId="7">
    <w:name w:val="heading 7"/>
    <w:basedOn w:val="a"/>
    <w:next w:val="a"/>
    <w:link w:val="70"/>
    <w:semiHidden/>
    <w:qFormat/>
    <w:rsid w:val="008025EF"/>
    <w:pPr>
      <w:keepNext/>
      <w:outlineLvl w:val="6"/>
    </w:pPr>
    <w:rPr>
      <w:sz w:val="28"/>
    </w:rPr>
  </w:style>
  <w:style w:type="paragraph" w:styleId="8">
    <w:name w:val="heading 8"/>
    <w:basedOn w:val="a"/>
    <w:next w:val="a"/>
    <w:link w:val="80"/>
    <w:semiHidden/>
    <w:qFormat/>
    <w:rsid w:val="008025EF"/>
    <w:pPr>
      <w:spacing w:before="240" w:after="60"/>
      <w:outlineLvl w:val="7"/>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025EF"/>
    <w:pPr>
      <w:tabs>
        <w:tab w:val="center" w:pos="4677"/>
        <w:tab w:val="right" w:pos="9355"/>
      </w:tabs>
    </w:pPr>
  </w:style>
  <w:style w:type="paragraph" w:styleId="a5">
    <w:name w:val="footer"/>
    <w:basedOn w:val="a"/>
    <w:link w:val="a6"/>
    <w:rsid w:val="008025EF"/>
    <w:pPr>
      <w:tabs>
        <w:tab w:val="center" w:pos="4677"/>
        <w:tab w:val="right" w:pos="9355"/>
      </w:tabs>
    </w:pPr>
    <w:rPr>
      <w:sz w:val="20"/>
    </w:rPr>
  </w:style>
  <w:style w:type="paragraph" w:styleId="a7">
    <w:name w:val="Body Text"/>
    <w:basedOn w:val="a"/>
    <w:link w:val="a8"/>
    <w:semiHidden/>
    <w:rsid w:val="008025EF"/>
    <w:pPr>
      <w:jc w:val="both"/>
    </w:pPr>
    <w:rPr>
      <w:sz w:val="28"/>
    </w:rPr>
  </w:style>
  <w:style w:type="paragraph" w:styleId="a9">
    <w:name w:val="Body Text Indent"/>
    <w:basedOn w:val="a"/>
    <w:link w:val="aa"/>
    <w:semiHidden/>
    <w:rsid w:val="008025EF"/>
    <w:pPr>
      <w:ind w:firstLine="709"/>
      <w:jc w:val="both"/>
    </w:pPr>
    <w:rPr>
      <w:sz w:val="28"/>
    </w:rPr>
  </w:style>
  <w:style w:type="paragraph" w:styleId="21">
    <w:name w:val="Body Text 2"/>
    <w:basedOn w:val="a"/>
    <w:link w:val="22"/>
    <w:semiHidden/>
    <w:rsid w:val="008025EF"/>
  </w:style>
  <w:style w:type="paragraph" w:styleId="31">
    <w:name w:val="Body Text 3"/>
    <w:basedOn w:val="a"/>
    <w:link w:val="32"/>
    <w:semiHidden/>
    <w:rsid w:val="008025EF"/>
    <w:pPr>
      <w:jc w:val="both"/>
    </w:pPr>
  </w:style>
  <w:style w:type="paragraph" w:styleId="23">
    <w:name w:val="Body Text Indent 2"/>
    <w:basedOn w:val="a"/>
    <w:link w:val="24"/>
    <w:semiHidden/>
    <w:rsid w:val="008025EF"/>
    <w:pPr>
      <w:ind w:firstLine="708"/>
      <w:jc w:val="both"/>
    </w:pPr>
    <w:rPr>
      <w:sz w:val="28"/>
    </w:rPr>
  </w:style>
  <w:style w:type="paragraph" w:styleId="33">
    <w:name w:val="Body Text Indent 3"/>
    <w:basedOn w:val="a"/>
    <w:link w:val="34"/>
    <w:semiHidden/>
    <w:rsid w:val="008025EF"/>
    <w:pPr>
      <w:spacing w:after="120"/>
      <w:ind w:left="283"/>
    </w:pPr>
    <w:rPr>
      <w:sz w:val="16"/>
    </w:rPr>
  </w:style>
  <w:style w:type="paragraph" w:customStyle="1" w:styleId="ConsNormal">
    <w:name w:val="ConsNormal"/>
    <w:link w:val="ConsNormal0"/>
    <w:rsid w:val="008025EF"/>
    <w:pPr>
      <w:widowControl w:val="0"/>
      <w:spacing w:after="0" w:line="240" w:lineRule="auto"/>
      <w:ind w:right="19772" w:firstLine="720"/>
    </w:pPr>
    <w:rPr>
      <w:rFonts w:ascii="Arial" w:hAnsi="Arial"/>
    </w:rPr>
  </w:style>
  <w:style w:type="paragraph" w:customStyle="1" w:styleId="ConsNonformat">
    <w:name w:val="ConsNonformat"/>
    <w:rsid w:val="008025EF"/>
    <w:pPr>
      <w:spacing w:after="0" w:line="240" w:lineRule="auto"/>
    </w:pPr>
    <w:rPr>
      <w:rFonts w:ascii="Courier New" w:hAnsi="Courier New"/>
      <w:sz w:val="20"/>
    </w:rPr>
  </w:style>
  <w:style w:type="paragraph" w:customStyle="1" w:styleId="ConsPlusNonformat">
    <w:name w:val="ConsPlusNonformat"/>
    <w:rsid w:val="008025EF"/>
    <w:pPr>
      <w:widowControl w:val="0"/>
      <w:spacing w:after="0" w:line="240" w:lineRule="auto"/>
    </w:pPr>
    <w:rPr>
      <w:rFonts w:ascii="Courier New" w:hAnsi="Courier New"/>
      <w:sz w:val="20"/>
    </w:rPr>
  </w:style>
  <w:style w:type="paragraph" w:customStyle="1" w:styleId="210">
    <w:name w:val="Основной текст 21"/>
    <w:basedOn w:val="a"/>
    <w:rsid w:val="008025EF"/>
    <w:pPr>
      <w:tabs>
        <w:tab w:val="left" w:pos="720"/>
      </w:tabs>
      <w:suppressAutoHyphens/>
      <w:jc w:val="both"/>
    </w:pPr>
    <w:rPr>
      <w:sz w:val="28"/>
    </w:rPr>
  </w:style>
  <w:style w:type="paragraph" w:customStyle="1" w:styleId="41">
    <w:name w:val="Знак Знак4"/>
    <w:basedOn w:val="a"/>
    <w:rsid w:val="008025EF"/>
    <w:rPr>
      <w:rFonts w:ascii="Verdana" w:hAnsi="Verdana"/>
      <w:sz w:val="20"/>
    </w:rPr>
  </w:style>
  <w:style w:type="paragraph" w:customStyle="1" w:styleId="ab">
    <w:name w:val="Знак Знак Знак Знак Знак Знак Знак"/>
    <w:basedOn w:val="a"/>
    <w:rsid w:val="008025EF"/>
    <w:pPr>
      <w:spacing w:after="160" w:line="240" w:lineRule="exact"/>
    </w:pPr>
    <w:rPr>
      <w:rFonts w:ascii="Verdana" w:hAnsi="Verdana"/>
      <w:sz w:val="20"/>
    </w:rPr>
  </w:style>
  <w:style w:type="paragraph" w:customStyle="1" w:styleId="ConsTitle">
    <w:name w:val="ConsTitle"/>
    <w:rsid w:val="008025EF"/>
    <w:pPr>
      <w:spacing w:after="0" w:line="240" w:lineRule="auto"/>
    </w:pPr>
    <w:rPr>
      <w:rFonts w:ascii="Arial" w:hAnsi="Arial"/>
      <w:b/>
      <w:sz w:val="16"/>
    </w:rPr>
  </w:style>
  <w:style w:type="paragraph" w:customStyle="1" w:styleId="msonormalcxspmiddle">
    <w:name w:val="msonormalcxspmiddle"/>
    <w:basedOn w:val="a"/>
    <w:rsid w:val="008025EF"/>
    <w:pPr>
      <w:spacing w:before="100" w:beforeAutospacing="1" w:after="100" w:afterAutospacing="1"/>
    </w:pPr>
  </w:style>
  <w:style w:type="paragraph" w:customStyle="1" w:styleId="ConsPlusNormal">
    <w:name w:val="ConsPlusNormal"/>
    <w:link w:val="ConsPlusNormal0"/>
    <w:rsid w:val="008025EF"/>
    <w:pPr>
      <w:spacing w:after="0" w:line="240" w:lineRule="auto"/>
    </w:pPr>
    <w:rPr>
      <w:rFonts w:ascii="Arial" w:hAnsi="Arial"/>
    </w:rPr>
  </w:style>
  <w:style w:type="paragraph" w:customStyle="1" w:styleId="Standard">
    <w:name w:val="Standard"/>
    <w:rsid w:val="008025EF"/>
    <w:pPr>
      <w:widowControl w:val="0"/>
      <w:suppressAutoHyphens/>
      <w:spacing w:after="0" w:line="240" w:lineRule="auto"/>
    </w:pPr>
    <w:rPr>
      <w:rFonts w:ascii="Times New Roman" w:hAnsi="Times New Roman"/>
      <w:sz w:val="24"/>
    </w:rPr>
  </w:style>
  <w:style w:type="paragraph" w:customStyle="1" w:styleId="ConsPlusDocList">
    <w:name w:val="ConsPlusDocList"/>
    <w:next w:val="Standard"/>
    <w:rsid w:val="008025EF"/>
    <w:pPr>
      <w:widowControl w:val="0"/>
      <w:suppressAutoHyphens/>
      <w:spacing w:after="0" w:line="240" w:lineRule="auto"/>
    </w:pPr>
    <w:rPr>
      <w:rFonts w:ascii="Arial" w:hAnsi="Arial"/>
      <w:sz w:val="20"/>
    </w:rPr>
  </w:style>
  <w:style w:type="paragraph" w:customStyle="1" w:styleId="211">
    <w:name w:val="Основной текст с отступом 21"/>
    <w:basedOn w:val="a"/>
    <w:rsid w:val="008025EF"/>
    <w:pPr>
      <w:widowControl w:val="0"/>
      <w:suppressAutoHyphens/>
      <w:ind w:firstLine="720"/>
      <w:jc w:val="both"/>
    </w:pPr>
    <w:rPr>
      <w:rFonts w:ascii="Arial" w:hAnsi="Arial"/>
    </w:rPr>
  </w:style>
  <w:style w:type="paragraph" w:customStyle="1" w:styleId="ac">
    <w:name w:val="Знак"/>
    <w:basedOn w:val="a"/>
    <w:rsid w:val="008025EF"/>
    <w:pPr>
      <w:suppressAutoHyphens/>
      <w:spacing w:before="100" w:beforeAutospacing="1" w:after="100" w:afterAutospacing="1"/>
    </w:pPr>
    <w:rPr>
      <w:rFonts w:ascii="Tahoma" w:hAnsi="Tahoma"/>
      <w:sz w:val="20"/>
    </w:rPr>
  </w:style>
  <w:style w:type="paragraph" w:customStyle="1" w:styleId="headertext">
    <w:name w:val="headertext"/>
    <w:basedOn w:val="a"/>
    <w:rsid w:val="008025EF"/>
    <w:pPr>
      <w:spacing w:before="100" w:beforeAutospacing="1" w:after="100" w:afterAutospacing="1"/>
    </w:pPr>
  </w:style>
  <w:style w:type="paragraph" w:customStyle="1" w:styleId="paragraph">
    <w:name w:val="paragraph"/>
    <w:basedOn w:val="a"/>
    <w:rsid w:val="008025EF"/>
    <w:pPr>
      <w:spacing w:before="100" w:beforeAutospacing="1" w:after="100" w:afterAutospacing="1"/>
    </w:pPr>
  </w:style>
  <w:style w:type="paragraph" w:styleId="ad">
    <w:name w:val="List Paragraph"/>
    <w:basedOn w:val="a"/>
    <w:qFormat/>
    <w:rsid w:val="008025EF"/>
    <w:pPr>
      <w:ind w:left="720"/>
      <w:contextualSpacing/>
    </w:pPr>
  </w:style>
  <w:style w:type="paragraph" w:styleId="ae">
    <w:name w:val="Balloon Text"/>
    <w:basedOn w:val="a"/>
    <w:link w:val="af"/>
    <w:semiHidden/>
    <w:rsid w:val="008025EF"/>
    <w:rPr>
      <w:rFonts w:ascii="Segoe UI" w:hAnsi="Segoe UI"/>
      <w:sz w:val="18"/>
    </w:rPr>
  </w:style>
  <w:style w:type="character" w:styleId="af0">
    <w:name w:val="line number"/>
    <w:basedOn w:val="a0"/>
    <w:semiHidden/>
    <w:rsid w:val="008025EF"/>
  </w:style>
  <w:style w:type="character" w:styleId="af1">
    <w:name w:val="Hyperlink"/>
    <w:semiHidden/>
    <w:rsid w:val="008025EF"/>
    <w:rPr>
      <w:color w:val="0000FF"/>
      <w:u w:val="single"/>
    </w:rPr>
  </w:style>
  <w:style w:type="character" w:customStyle="1" w:styleId="10">
    <w:name w:val="Заголовок 1 Знак"/>
    <w:basedOn w:val="a0"/>
    <w:link w:val="1"/>
    <w:rsid w:val="008025EF"/>
    <w:rPr>
      <w:b/>
      <w:sz w:val="28"/>
    </w:rPr>
  </w:style>
  <w:style w:type="character" w:customStyle="1" w:styleId="20">
    <w:name w:val="Заголовок 2 Знак"/>
    <w:basedOn w:val="a0"/>
    <w:link w:val="2"/>
    <w:semiHidden/>
    <w:rsid w:val="008025EF"/>
    <w:rPr>
      <w:sz w:val="28"/>
    </w:rPr>
  </w:style>
  <w:style w:type="character" w:customStyle="1" w:styleId="30">
    <w:name w:val="Заголовок 3 Знак"/>
    <w:basedOn w:val="a0"/>
    <w:link w:val="3"/>
    <w:semiHidden/>
    <w:rsid w:val="008025EF"/>
    <w:rPr>
      <w:b/>
      <w:sz w:val="32"/>
    </w:rPr>
  </w:style>
  <w:style w:type="character" w:customStyle="1" w:styleId="40">
    <w:name w:val="Заголовок 4 Знак"/>
    <w:basedOn w:val="a0"/>
    <w:link w:val="4"/>
    <w:semiHidden/>
    <w:rsid w:val="008025EF"/>
    <w:rPr>
      <w:b/>
      <w:sz w:val="28"/>
    </w:rPr>
  </w:style>
  <w:style w:type="character" w:customStyle="1" w:styleId="50">
    <w:name w:val="Заголовок 5 Знак"/>
    <w:basedOn w:val="a0"/>
    <w:link w:val="5"/>
    <w:semiHidden/>
    <w:rsid w:val="008025EF"/>
    <w:rPr>
      <w:b/>
    </w:rPr>
  </w:style>
  <w:style w:type="character" w:customStyle="1" w:styleId="60">
    <w:name w:val="Заголовок 6 Знак"/>
    <w:basedOn w:val="a0"/>
    <w:link w:val="6"/>
    <w:semiHidden/>
    <w:rsid w:val="008025EF"/>
    <w:rPr>
      <w:rFonts w:ascii="Calibri" w:hAnsi="Calibri"/>
      <w:b/>
      <w:sz w:val="22"/>
    </w:rPr>
  </w:style>
  <w:style w:type="character" w:customStyle="1" w:styleId="70">
    <w:name w:val="Заголовок 7 Знак"/>
    <w:basedOn w:val="a0"/>
    <w:link w:val="7"/>
    <w:semiHidden/>
    <w:rsid w:val="008025EF"/>
    <w:rPr>
      <w:sz w:val="28"/>
    </w:rPr>
  </w:style>
  <w:style w:type="character" w:customStyle="1" w:styleId="80">
    <w:name w:val="Заголовок 8 Знак"/>
    <w:basedOn w:val="a0"/>
    <w:link w:val="8"/>
    <w:semiHidden/>
    <w:rsid w:val="008025EF"/>
    <w:rPr>
      <w:i/>
    </w:rPr>
  </w:style>
  <w:style w:type="character" w:styleId="af2">
    <w:name w:val="FollowedHyperlink"/>
    <w:basedOn w:val="a0"/>
    <w:semiHidden/>
    <w:rsid w:val="008025EF"/>
    <w:rPr>
      <w:color w:val="800080"/>
      <w:u w:val="single"/>
    </w:rPr>
  </w:style>
  <w:style w:type="character" w:customStyle="1" w:styleId="a4">
    <w:name w:val="Верхний колонтитул Знак"/>
    <w:basedOn w:val="a0"/>
    <w:link w:val="a3"/>
    <w:rsid w:val="008025EF"/>
  </w:style>
  <w:style w:type="character" w:customStyle="1" w:styleId="a6">
    <w:name w:val="Нижний колонтитул Знак"/>
    <w:basedOn w:val="a0"/>
    <w:link w:val="a5"/>
    <w:rsid w:val="008025EF"/>
    <w:rPr>
      <w:sz w:val="20"/>
    </w:rPr>
  </w:style>
  <w:style w:type="character" w:customStyle="1" w:styleId="a8">
    <w:name w:val="Основной текст Знак"/>
    <w:basedOn w:val="a0"/>
    <w:link w:val="a7"/>
    <w:semiHidden/>
    <w:rsid w:val="008025EF"/>
    <w:rPr>
      <w:sz w:val="28"/>
    </w:rPr>
  </w:style>
  <w:style w:type="character" w:customStyle="1" w:styleId="aa">
    <w:name w:val="Основной текст с отступом Знак"/>
    <w:basedOn w:val="a0"/>
    <w:link w:val="a9"/>
    <w:semiHidden/>
    <w:rsid w:val="008025EF"/>
    <w:rPr>
      <w:sz w:val="28"/>
    </w:rPr>
  </w:style>
  <w:style w:type="character" w:customStyle="1" w:styleId="22">
    <w:name w:val="Основной текст 2 Знак"/>
    <w:basedOn w:val="a0"/>
    <w:link w:val="21"/>
    <w:semiHidden/>
    <w:rsid w:val="008025EF"/>
  </w:style>
  <w:style w:type="character" w:customStyle="1" w:styleId="32">
    <w:name w:val="Основной текст 3 Знак"/>
    <w:basedOn w:val="a0"/>
    <w:link w:val="31"/>
    <w:semiHidden/>
    <w:rsid w:val="008025EF"/>
  </w:style>
  <w:style w:type="character" w:customStyle="1" w:styleId="24">
    <w:name w:val="Основной текст с отступом 2 Знак"/>
    <w:basedOn w:val="a0"/>
    <w:link w:val="23"/>
    <w:semiHidden/>
    <w:rsid w:val="008025EF"/>
    <w:rPr>
      <w:sz w:val="28"/>
    </w:rPr>
  </w:style>
  <w:style w:type="character" w:customStyle="1" w:styleId="34">
    <w:name w:val="Основной текст с отступом 3 Знак"/>
    <w:basedOn w:val="a0"/>
    <w:link w:val="33"/>
    <w:semiHidden/>
    <w:rsid w:val="008025EF"/>
    <w:rPr>
      <w:sz w:val="16"/>
    </w:rPr>
  </w:style>
  <w:style w:type="character" w:customStyle="1" w:styleId="ConsNormal0">
    <w:name w:val="ConsNormal Знак"/>
    <w:link w:val="ConsNormal"/>
    <w:rsid w:val="008025EF"/>
    <w:rPr>
      <w:rFonts w:ascii="Arial" w:hAnsi="Arial"/>
    </w:rPr>
  </w:style>
  <w:style w:type="character" w:customStyle="1" w:styleId="ConsPlusNormal0">
    <w:name w:val="ConsPlusNormal Знак"/>
    <w:link w:val="ConsPlusNormal"/>
    <w:rsid w:val="008025EF"/>
    <w:rPr>
      <w:rFonts w:ascii="Arial" w:hAnsi="Arial"/>
    </w:rPr>
  </w:style>
  <w:style w:type="character" w:customStyle="1" w:styleId="11">
    <w:name w:val="Основной шрифт абзаца1"/>
    <w:rsid w:val="008025EF"/>
  </w:style>
  <w:style w:type="character" w:customStyle="1" w:styleId="12">
    <w:name w:val="Слабое выделение1"/>
    <w:rsid w:val="008025EF"/>
    <w:rPr>
      <w:rFonts w:ascii="Times New Roman" w:hAnsi="Times New Roman"/>
      <w:i/>
      <w:color w:val="808080"/>
    </w:rPr>
  </w:style>
  <w:style w:type="character" w:customStyle="1" w:styleId="normaltextrun">
    <w:name w:val="normaltextrun"/>
    <w:rsid w:val="008025EF"/>
  </w:style>
  <w:style w:type="character" w:customStyle="1" w:styleId="eop">
    <w:name w:val="eop"/>
    <w:rsid w:val="008025EF"/>
  </w:style>
  <w:style w:type="character" w:customStyle="1" w:styleId="contextualspellingandgrammarerror">
    <w:name w:val="contextualspellingandgrammarerror"/>
    <w:basedOn w:val="a0"/>
    <w:rsid w:val="008025EF"/>
  </w:style>
  <w:style w:type="character" w:customStyle="1" w:styleId="af">
    <w:name w:val="Текст выноски Знак"/>
    <w:basedOn w:val="a0"/>
    <w:link w:val="ae"/>
    <w:semiHidden/>
    <w:rsid w:val="008025EF"/>
    <w:rPr>
      <w:rFonts w:ascii="Segoe UI" w:hAnsi="Segoe UI"/>
      <w:sz w:val="18"/>
    </w:rPr>
  </w:style>
  <w:style w:type="table" w:styleId="13">
    <w:name w:val="Table Simple 1"/>
    <w:basedOn w:val="a1"/>
    <w:rsid w:val="008025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3">
    <w:name w:val="Table Grid"/>
    <w:basedOn w:val="a1"/>
    <w:rsid w:val="008025EF"/>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C1390F"/>
    <w:pPr>
      <w:spacing w:after="0" w:line="240" w:lineRule="auto"/>
    </w:pPr>
    <w:rPr>
      <w:szCs w:val="22"/>
    </w:rPr>
  </w:style>
  <w:style w:type="character" w:customStyle="1" w:styleId="apple-converted-space">
    <w:name w:val="apple-converted-space"/>
    <w:basedOn w:val="a0"/>
    <w:rsid w:val="00D305FE"/>
  </w:style>
  <w:style w:type="paragraph" w:customStyle="1" w:styleId="doktekstj">
    <w:name w:val="doktekstj"/>
    <w:basedOn w:val="a"/>
    <w:rsid w:val="00D305FE"/>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44238">
      <w:bodyDiv w:val="1"/>
      <w:marLeft w:val="0"/>
      <w:marRight w:val="0"/>
      <w:marTop w:val="0"/>
      <w:marBottom w:val="0"/>
      <w:divBdr>
        <w:top w:val="none" w:sz="0" w:space="0" w:color="auto"/>
        <w:left w:val="none" w:sz="0" w:space="0" w:color="auto"/>
        <w:bottom w:val="none" w:sz="0" w:space="0" w:color="auto"/>
        <w:right w:val="none" w:sz="0" w:space="0" w:color="auto"/>
      </w:divBdr>
    </w:div>
    <w:div w:id="915044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297BA30B254F08DF7D8CCAEF380E13EB937F5D8BE7EE65E67CA99505Q9k2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BAEAA93B1B3305138DF281D6B6BDEE787839979742D3ED7420C22E0DA0A0A2DD6BBD7830A4A748751856C793F57C2F62154F40EBCC6F59C9aEK8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kb4.info/zakonodatelstvo5/reshenie49.htm" TargetMode="External"/><Relationship Id="rId11" Type="http://schemas.openxmlformats.org/officeDocument/2006/relationships/hyperlink" Target="http://ekb4.info/zakonodatelstvo5/reshenie49.htm" TargetMode="External"/><Relationship Id="rId5" Type="http://schemas.openxmlformats.org/officeDocument/2006/relationships/webSettings" Target="webSettings.xml"/><Relationship Id="rId10" Type="http://schemas.openxmlformats.org/officeDocument/2006/relationships/hyperlink" Target="consultantplus://offline/ref=F7734A78B432814D4490244E798711F3EE02D01FDD4ECAB41D984BCFCCDD1A2A2A04873FZAZ3P" TargetMode="External"/><Relationship Id="rId4" Type="http://schemas.openxmlformats.org/officeDocument/2006/relationships/settings" Target="settings.xml"/><Relationship Id="rId9" Type="http://schemas.openxmlformats.org/officeDocument/2006/relationships/hyperlink" Target="consultantplus://offline/ref=8A8B6DFF98A02D61B1975148223FF00B269A9F1F849DC0A97A077FADC15B42F67323AE84AFND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Pages>
  <Words>4235</Words>
  <Characters>24143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CITYLINE27</cp:lastModifiedBy>
  <cp:revision>23</cp:revision>
  <cp:lastPrinted>2020-12-06T12:39:00Z</cp:lastPrinted>
  <dcterms:created xsi:type="dcterms:W3CDTF">2020-11-10T09:38:00Z</dcterms:created>
  <dcterms:modified xsi:type="dcterms:W3CDTF">2020-12-06T12:43:00Z</dcterms:modified>
</cp:coreProperties>
</file>