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494"/>
        <w:gridCol w:w="4076"/>
      </w:tblGrid>
      <w:tr w:rsidR="008D7A51" w:rsidTr="008D7A51"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8D7A51" w:rsidRPr="008D7A51" w:rsidRDefault="008D7A5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11</w:t>
            </w:r>
            <w:bookmarkStart w:id="0" w:name="_GoBack"/>
            <w:bookmarkEnd w:id="0"/>
          </w:p>
          <w:p w:rsidR="008D7A51" w:rsidRPr="008D7A51" w:rsidRDefault="008D7A51" w:rsidP="008D7A51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7A51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Совета Грачевского</w:t>
            </w:r>
          </w:p>
          <w:p w:rsidR="008D7A51" w:rsidRPr="008D7A51" w:rsidRDefault="008D7A51" w:rsidP="008D7A51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7A5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муниципального района Ставропольского края </w:t>
            </w:r>
            <w:r w:rsidRPr="008D7A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 внесении  изменений и   дополнений  в решение </w:t>
            </w:r>
            <w:r w:rsidRPr="008D7A5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</w:t>
            </w:r>
            <w:r w:rsidRPr="008D7A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овета Грачевского муниципального района Ставропольского края от 19 декабря 2017 года № 28  « О бюджете     Грачевского муниципального района Ставропольского края на 2018 год и плановый период 2019 и 2020 годов»</w:t>
            </w:r>
          </w:p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23F5A" w:rsidRDefault="00923F5A" w:rsidP="00923F5A">
      <w:pPr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923F5A" w:rsidRDefault="00923F5A" w:rsidP="00923F5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местного бюджета на плановый период 201</w:t>
      </w:r>
      <w:r w:rsidR="00F339D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F339D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923F5A">
      <w:pPr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4219"/>
        <w:gridCol w:w="1559"/>
        <w:gridCol w:w="567"/>
        <w:gridCol w:w="1701"/>
        <w:gridCol w:w="1701"/>
      </w:tblGrid>
      <w:tr w:rsidR="00246037" w:rsidRPr="000C0C65" w:rsidTr="000C0C65">
        <w:trPr>
          <w:trHeight w:val="20"/>
        </w:trPr>
        <w:tc>
          <w:tcPr>
            <w:tcW w:w="4219" w:type="dxa"/>
            <w:vAlign w:val="center"/>
            <w:hideMark/>
          </w:tcPr>
          <w:p w:rsidR="00246037" w:rsidRPr="000C0C65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0C0C65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559" w:type="dxa"/>
            <w:noWrap/>
            <w:vAlign w:val="bottom"/>
            <w:hideMark/>
          </w:tcPr>
          <w:p w:rsidR="00246037" w:rsidRPr="000C0C65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0C0C65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  <w:hideMark/>
          </w:tcPr>
          <w:p w:rsidR="00246037" w:rsidRPr="000C0C65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0C0C65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701" w:type="dxa"/>
            <w:vAlign w:val="bottom"/>
            <w:hideMark/>
          </w:tcPr>
          <w:p w:rsidR="00246037" w:rsidRPr="000C0C65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0C0C65">
              <w:rPr>
                <w:rFonts w:ascii="Times New Roman" w:hAnsi="Times New Roman" w:cs="Times New Roman"/>
              </w:rPr>
              <w:t>Сумма 2019 г</w:t>
            </w:r>
          </w:p>
        </w:tc>
        <w:tc>
          <w:tcPr>
            <w:tcW w:w="1701" w:type="dxa"/>
            <w:noWrap/>
            <w:vAlign w:val="bottom"/>
            <w:hideMark/>
          </w:tcPr>
          <w:p w:rsidR="00F678FA" w:rsidRPr="000C0C65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0C0C65">
              <w:rPr>
                <w:rFonts w:ascii="Times New Roman" w:hAnsi="Times New Roman" w:cs="Times New Roman"/>
              </w:rPr>
              <w:t xml:space="preserve">Сумма </w:t>
            </w:r>
          </w:p>
          <w:p w:rsidR="00246037" w:rsidRPr="000C0C65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0C0C65">
              <w:rPr>
                <w:rFonts w:ascii="Times New Roman" w:hAnsi="Times New Roman" w:cs="Times New Roman"/>
              </w:rPr>
              <w:t>2020 г</w:t>
            </w:r>
          </w:p>
        </w:tc>
      </w:tr>
      <w:tr w:rsidR="000D37A8" w:rsidRPr="000C0C65" w:rsidTr="000C0C65">
        <w:trPr>
          <w:trHeight w:val="20"/>
        </w:trPr>
        <w:tc>
          <w:tcPr>
            <w:tcW w:w="4219" w:type="dxa"/>
            <w:vAlign w:val="bottom"/>
          </w:tcPr>
          <w:p w:rsidR="000D37A8" w:rsidRPr="000C0C65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0C0C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noWrap/>
            <w:vAlign w:val="bottom"/>
          </w:tcPr>
          <w:p w:rsidR="000D37A8" w:rsidRPr="000C0C65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0C0C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D37A8" w:rsidRPr="000C0C65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0C0C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D37A8" w:rsidRPr="000C0C65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0C0C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D37A8" w:rsidRPr="000C0C65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0C0C65">
              <w:rPr>
                <w:rFonts w:ascii="Times New Roman" w:hAnsi="Times New Roman" w:cs="Times New Roman"/>
              </w:rPr>
              <w:t>5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района Ставропольского края "Развитие образования в Грачевском муниципальном районе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01 0 00 00000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372 072 950,00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377 167 080,00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районе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01 1 00 00000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354 484 260,00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359 578 390,00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"Обеспечение предоставления бесплатного дошкольного образования" 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01 1 01 00000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134 655 160,00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137 887 560,00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детских дошкольных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01 1 01 11020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60 781 140,00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63 230 030,00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01 1 01 11020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49 195 100,00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51 863 993,00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01 1 01 11020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10 972 140,00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10 752 140,00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01 1 01 11020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613 900,00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613 897,00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</w:t>
            </w: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01 1 01 20120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632 000,00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632 000,00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01 1 01 20120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632 000,00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632 000,00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01 1 01 20150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9 391 810,00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9 391 810,00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01 1 01 20150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9 391 810,00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9 391 810,00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01 1 01 20350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6 706 260,00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6 706 260,00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01 1 01 20350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6 706 260,00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6 706 260,00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01 1 01 20410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01 1 01 20410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01 1 01 76140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3 874 880,00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3 874 880,00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01 1 01 76140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57 260,00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57 260,00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01 1 01 76140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3 817 620,00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3 817 620,00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01 1 01 76890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4 064 060,00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4 064 060,00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01 1 01 76890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3 296 330,00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3 296 330,00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01 1 01 76890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767 730,00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767 730,00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</w:t>
            </w: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школьных и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01 1 01 77170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48 785 010,00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49 568 520,00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01 1 01 77170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48 370 020,00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49 153 530,00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01 1 01 77170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414 990,00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414 990,00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01 1 02 00000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217 518 520,00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219 380 250,00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школы-детского сада, начальной, неполной средней и средней школы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01 1 02 11030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55 040 460,00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55 465 340,00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01 1 02 11030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39 953 050,00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40 157 930,00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01 1 02 11030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14 644 468,00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14 864 468,00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01 1 02 11030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442 942,00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442 942,00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01 1 02 11040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15 139 820,00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15 139 820,00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01 1 02 11040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14 501 700,00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14 501 700,00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01 1 02 11040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631 665,00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631 665,00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01 1 02 11040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6 455,00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6 455,00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01 1 02 20120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910 570,00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910 570,00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01 1 02 20120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910 570,00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910 570,00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01 1 02 20150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4 100 640,00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4 100 640,00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01 1 02 20150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4 100 640,00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4 100 640,00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обеспечение питания учащихся муниципальных образовательных </w:t>
            </w: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01 1 02 20350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3 750 160,00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3 750 160,00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01 1 02 20350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3 750 160,00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3 750 160,00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01 1 02 20410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448 200,00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448 200,00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01 1 02 20410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448 200,00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448 200,00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01 1 02 76890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8 909 270,00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8 909 270,00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01 1 02 76890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7 119 580,00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7 119 580,00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01 1 02 76890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1 789 690,00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1 789 690,00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01 1 02 77160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129 219 400,00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130 656 250,00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01 1 02 77160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127 981 770,00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129 418 620,00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01 1 02 77160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1 237 630,00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1 237 630,00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мероприятие" Обеспечение мероприятий по социальной поддержке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01 1 03 00000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2 310 580,00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2 310 580,00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обеспечение оздоровления детей, проживающих на территории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01 1 03 20170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1 886 580,00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1 886 580,00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</w:t>
            </w: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01 1 03 20170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1 569 780,00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1 569 780,00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01 1 03 20170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316 800,00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316 800,00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Награждение призами (в денежном выражении) учащихся - отличников учебы, одаренных учащихся, достигших высоких результатов во внеурочной и творческой деятельности, в том числе из малообеспеченных семей, выпускников, получивших при окончании средних общеобразовательных школ района аттестаты о среднем общем образовании с отличием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01 1 03 20400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424 000,00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424 000,00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01 1 03 20400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424 000,00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424 000,00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районе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01 2 00 00000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5 973 400,00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5 973 400,00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01 2 01 00000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5 973 400,00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5 973 400,00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01 2 01 78110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3 621 650,00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3 621 650,00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01 2 01 78110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3 621 650,00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3 621 650,00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01 2 01 78130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2 351 750,00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2 351 750,00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01 2 01 78130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1 087 410,00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1 087 410,00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01 2 01 78130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1 264 340,00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1 264 340,00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района Ставропольского края "Развитие образования в Грачевском муниципальном районе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01 3 00 00000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11 615 290,00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11 615 290,00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01 3 01 00000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2 830 200,00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2 830 200,00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01 3 01 10010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539 170,00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539 170,00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01 3 01 10010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94 180,00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94 180,00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</w:t>
            </w: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01 3 01 10010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430 390,00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430 390,00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01 3 01 10010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14 600,00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14 600,00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01 3 01 10020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2 291 030,00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2 291 030,00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01 3 01 10020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2 291 030,00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2 291 030,00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01 3 02 00000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7 453 520,00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7 453 520,00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01 3 02 11080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7 453 520,00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7 453 520,00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01 3 02 11080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6 859 490,00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6 859 490,00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01 3 02 11080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590 170,00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590 170,00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01 3 02 11080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3 860,00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3 860,00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01 3 03 00000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1 331 570,00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1 331 570,00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01 3 03 76200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1 331 570,00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1 331 570,00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01 3 03 76200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1 152 050,00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1 152 050,00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01 3 03 76200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179 520,00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179 520,00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района Ставропольского края "Культура Грачевского муниципального района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02 0 00 00000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32 365 060,00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33 168 750,00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библиотечной деятельности в Грачевском муниципаль</w:t>
            </w: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ном районе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02 1 00 00000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9 580 760,00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9 929 440,00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деятельности учреждения (оказание услуг)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02 1 01 00000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9 378 640,00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9 727 320,00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(выполнение) муниципальных услуг библиотеками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02 1 01 11060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9 378 640,00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9 727 320,00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02 1 01 11060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9 378 640,00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9 727 320,00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"Дополнительные меры социальной поддержки отдельным категорий граждан, работающих и проживающим в сельской местности Грачевского муниципального района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02 1 02 00000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145 040,00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145 040,00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Ежемесячные денежные выплаты по дополнительным мерам социальной поддержки отдельных категорий граждан, работающих и проживающих в сельской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местности Грачевского муни</w:t>
            </w: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02 1 02 80010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145 040,00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145 040,00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02 1 02 80010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145 040,00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145 040,00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"Выравнивание уровня обеспеченности населения Грачевского муниципального района Ставропольского края книжными фондами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02 1 03 00000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57 080,00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57 080,00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Поддержка отрасли культуры (комплектование книжных фондов библиотек муниципальных образований за счет средств местного бюджета)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02 1 03 L5194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57 080,00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57 080,00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02 1 03 L5194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57 080,00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57 080,00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культурно-досуговой деятельности в Грачевском муниципальном районе"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02 2 00 00000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6 804 520,00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7 040 510,00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учреждений (оказание услуг) в сфере культуры и кинематографии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02 2 01 00000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6 427 730,00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6 663 720,00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(выполнение) муниципальных услуг муниципальн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ых учреждениями культуры Грачев</w:t>
            </w: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02 2 01 11070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6 427 730,00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6 663 720,00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02 2 01 11070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6 427 730,00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6 663 720,00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Мероприятия по развитию культуры Грачевского муниципального района 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02 2 03 00000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Выполнение плана мероприятий по развитию культуры Грачевского муниципального района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02 2 03 20240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02 2 03 20240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"Дополнительным мерам социальной поддержки отдельных категорий граждан, работающих и проживающих в сельской местности Грачевского муниципального района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02 2 04 00000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76 790,00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76 790,00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02 2 04 80010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76 790,00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76 790,00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02 2 04 80010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76 790,00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76 790,00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02 3 00 00000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9 523 550,00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9 703 750,00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"Оказание (выполнение) муниципальных услуг муниципальных учреждениями культуры Грачевского муниципального района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02 3 01 00000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9 009 750,00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9 189 950,00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02 3 01 11040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9 009 750,00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9 189 950,00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02 3 01 11040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9 009 750,00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9 189 950,00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"Выплата ежемесячной денежной компенсации расходов на оплату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02 3 02 00000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02 3 02 76890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02 3 02 76890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«Обеспечение реализации муниципальной программы Грачевского муниципального района Ставропольского края "Культура Грачевского муниципального района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02 4 00 00000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6 456 230,00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6 495 050,00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реализации Подпрограммы"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02 4 01 00000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1 210 830,00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1 210 830,00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02 4 01 10010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52 690,00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52 690,00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02 4 01 10010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27 700,00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27 700,00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02 4 01 10010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22 500,00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02 4 01 10010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2 490,00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2 490,00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02 4 01 10020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1 158 140,00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1 158 140,00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02 4 01 10020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1 158 140,00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1 158 140,00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учреждений (оказание услуг) в сфере культуры"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02 4 02 00000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5 245 400,00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5 284 220,00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</w:t>
            </w: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 (оказание ус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луг) учебно-методических кабинетов, централизованных бухгалтерий, групп хозяйствен</w:t>
            </w: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02 4 02 11080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5 245 400,00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5 284 220,00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02 4 02 11080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5 007 800,00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5 146 620,00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02 4 02 11080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226 390,00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126 390,00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02 4 02 11080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11 210,00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11 210,00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района Ставропольского края "Молодежь Грачевского муниципального района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03 0 00 00000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1 361 440,00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1 361 440,00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талантливой, инициативной молодежи и ее патриотическое воспитание"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03 1 00 00000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03 1 01 00000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03 1 01 20260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03 1 01 20260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асоциальных явлений и экстремизма в молодежной семье"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03 2 00 00000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и направленных на формирование толерантного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03 2 01 00000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 выработку социального иммунитета у молодежи против деятельности организаций, пропагандирующих политический, этнический и религиозный экстремизм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03 2 01 20270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03 2 01 20270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района Ставропольского края "Молодежь Грачевского муниципального района Ставропольского края" и общепрограммные расходы"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03 3 00 00000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1 111 440,00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1 111 440,00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центра молодежи "Юность""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03 3 01 00000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1 111 440,00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1 111 440,00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(оказание услуг) учреждений в области организационно- воспитательной работы с молодежью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03 3 01 11050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1 111 440,00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1 111 440,00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03 3 01 11050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1 036 740,00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1 036 740,00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03 3 01 11050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74 200,00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74 200,00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03 3 01 11050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района Ставропольского края "Развитие физической культуры и спорта в Грачевском муниципальном районе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04 0 00 00000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7 770 140,00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7 962 340,00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04 1 00 00000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360 000,00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районных физкультурных ме</w:t>
            </w: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роприятий и массовых спортивных мероприятий, обеспечение участия команд района в зональных и региональных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04 1 01 00000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360 000,00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04 1 01 20280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360 000,00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04 1 01 20280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360 000,00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района Ставропольского края "Развитие физической культуры и спорта в Грачевском муниципальном районе Ставропольского края" и общепрограммные расходы"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04 2 00 00000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7 410 140,00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7 602 340,00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района"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04 2 01 00000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7 410 140,00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7 602 340,00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(оказание услуг) центров спортивной подготовки (сборных команд)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04 2 01 11090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7 410 140,00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7 602 340,00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04 2 01 11090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7 410 140,00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7 602 340,00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района Ставропольского края "Развитие транспортной системы и обеспечение безопасности дорожного движения на территории Грачевского муниципального района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05 0 00 00000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5 912 820,00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5 912 820,00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05 1 00 00000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5 912 820,00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5 912 820,00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автомобильных дорог общего пользования местного значения Грачевского муниципального района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05 1 01 00000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5 912 820,00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5 912 820,00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05 1 01 20201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5 312 820,00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5 312 820,00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05 1 01 20201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5 312 820,00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5 312 820,00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Разработка проектов организации дорожного движения на автомобильных дорогах общего пользования местного значения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05 1 01 20202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05 1 01 20202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Разработка технических паспортов на автомобильные дороги общего пользования местного значения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05 1 01 20203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05 1 01 20203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района Ставропольского края "Развитие экономики Грачевского муниципального района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06 0 00 00000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6 470 180,00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6 470 180,00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и поддержка малого и среднего предпринимательства в Грачевском муниципальном районе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06 1 00 00000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304 000,00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совершенствованию организации и информации по вопросам подд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ержки субъектов малого и средне</w:t>
            </w: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06 1 01 00000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36 000,00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оргтехники, баннеров, расходных ма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териалов для изготовления инфор</w:t>
            </w: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мационных материалов по вопросам поддержки субъектов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малого и среднего предпри</w:t>
            </w: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06 1 01 20040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24 000,00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06 1 01 20040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24 000,00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Информирование субъектов малого и среднего предпринимательства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06 1 01 20210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06 1 01 20210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"Оказание мер муниципальной финансовой поддержки субъектов малого и среднего предпринимательства в Грачевском муниципальном районе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06 1 02 00000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грантов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за счет средств Грачевского му</w:t>
            </w: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района Ста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вропольского края субъектам малого и среднего предпринима</w:t>
            </w: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06 1 02 60020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06 1 02 60020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ежегодного районного конкурса "Предприниматель года"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06 1 03 00000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68 000,00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популяризация предпринимательской деятельности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06 1 03 20060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68 000,00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06 1 03 20060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68 000,00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районе Ставропольского края, в том числе на базе многофункциональных центров предоставления государственных и муниципальных услуг в Грачевском муниципальном районе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06 3 00 00000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6 166 180,00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6 166 180,00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"Функционирование многофункционального центра предоставления государственных и муниципальных услуг в Грачевском районе"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06 3 01 00000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6 166 180,00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6 166 180,00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(оказание услуг) многофункционального центра предоставления государственных и муниципальных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06 3 01 11510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6 166 180,00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6 166 180,00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06 3 01 11510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4 928 450,00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4 928 450,00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06 3 01 11510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1 227 730,00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1 227 730,00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06 3 01 11510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района Ставропольского края "Управление финансами Грачевского муниципального района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07 0 00 00000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59 902 000,00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56 405 000,00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района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07 1 00 00000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59 902 000,00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56 405 000,00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"Выравнивание бюджетной обеспеченности поселений"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07 1 01 00000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11 280 000,00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11 281 000,00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Дотации на 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07 1 01 90010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11 280 000,00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11 281 000,00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07 1 01 90010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11 280 000,00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11 281 000,00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сбалансированности бюджетов поселений"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07 1 02 00000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48 622 000,00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45 124 000,00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07 1 02 90020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45 122 000,00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45 124 000,00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07 1 02 90020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45 122 000,00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45 124 000,00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 на поддержку мер по обеспечению сбалансированности бюджетов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07 1 02 90030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3 500 000,00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07 1 02 90030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3 500 000,00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Муниципальная программа "Развитие муниципальной службы и противодействие коррупции в сфере деятельности администрации Грачевского муниципального </w:t>
            </w: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района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10 0 00 00000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"Развитие муниципальной службы в Грачевском муниципальном районе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10 1 00 00000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и оценку уровня их квалификации"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10 1 01 00000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10 1 01 20180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10 1 01 20180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района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10 2 00 00000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"Изготовление и размещение социальной рекламы антикоррупционной направленности"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10 2 01 00000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10 2 01 20230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10 2 01 20230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района Ставропольского края "Развитие сельского хозяйства Грачевского муниципального района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11 0 00 00000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10 602 120,00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10 559 630,00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11 1 00 00000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3 802 730,00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3 760 240,00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«Оказание содейст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вия достижению целевых показате</w:t>
            </w: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лей реализации региональных программ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развития агропромышленного ком</w:t>
            </w: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плекса (возмещение части процентной ставки по долгосрочным,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среднесроч</w:t>
            </w: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ным и краткосрочным кредитам, взятым малыми формами хозяйствования)»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11 1 02 00000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74 040,00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31 550,00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содействия достижению целевых показателей реализации региональных программ развития агропромышленного комплекса (возмещение части процентной ставки по долгосрочным, среднесрочным и краткосрочным кредитам, взятым малыми формами хозяйствования)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11 1 02 R543В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74 040,00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31 550,00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11 1 02 R543В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74 040,00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31 550,00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«Организация и проведение мероприятий по борьбе с иксодовыми клещами - переносчиками Крымской геморрагической лихорадки в природных биотопах»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11 1 03 00000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89 620,00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89 620,00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Организация и проведение мероприятий </w:t>
            </w: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 борьбе с иксодовыми клещами - переносчиками Крымской геморрагической лихорадки в природных биотопах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11 1 03 76540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89 620,00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89 620,00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11 1 03 76540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89 620,00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89 620,00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«Элитные семена»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11 1 04 00000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3 639 070,00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3 639 070,00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содействия достижению целевых показателей реализации региональных программ развития агропромышленного комплекса (возмещение части затрат на приобретение элитных семян)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11 1 04 R5431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3 639 070,00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3 639 070,00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11 1 04 R5431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3 639 070,00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3 639 070,00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животноводства"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11 2 00 00000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3 324 520,00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3 324 520,00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«Оказание содействия достижению целевых показателей реализации региональных программ развития агропромышленного комплекса (возмещение части затрат по наращиванию маточного поголовья овец и коз)»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11 2 01 00000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413 980,00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413 980,00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содействия достижению целевых показателей реализации региональных программ развития агропромышленного комплекса (возмещение части затрат по наращиванию маточного поголовья овец и коз)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11 2 01 R5438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413 980,00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413 980,00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11 2 01 R5438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413 980,00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413 980,00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«Выплата субсидий на животноводческую продукцию (кроме субсидий гражданам, ведущим личное подсобное хозяйство)»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11 2 02 00000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2 910 540,00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2 910 540,00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субсидий на животноводческую продукцию (кроме субсидий гражданам, ведущим личное подсобное хозяйство)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11 2 02 76520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2 910 540,00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2 910 540,00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11 2 02 76520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2 910 540,00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2 910 540,00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Программы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11 3 00 00000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3 474 870,00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3 474 870,00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«Осуществление деятельности управления сельского хозяйства администрации Грачевского муниципального района»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11 3 01 00000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3 474 870,00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3 474 870,00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11 3 01 10010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539 030,00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539 030,00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11 3 01 10010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44 320,00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44 320,00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11 3 01 10010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433 990,00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433 990,00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11 3 01 10010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60 720,00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60 720,00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</w:t>
            </w: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11 3 01 10020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1 143 960,00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1 143 960,00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11 3 01 10020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1 143 960,00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1 143 960,00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11 3 01 76530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1 791 880,00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1 791 880,00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11 3 01 76530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1 558 900,00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1 558 900,00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11 3 01 76530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232 980,00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232 980,00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Муниципальная программа Грачевского муниципального района Ставропольского края "Межнациональные отношения, профилактика правонарушений, терроризма, экстремизма на территории Грачевского муниципального района Ставропольского края" 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12 0 00 00000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5 270 650,00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5 370 650,00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района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12 1 00 00000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12 1 01 00000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12 1 01 20260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12 1 01 20260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обу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чающих семинаров, выездных засе</w:t>
            </w: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даний комиссии по делам несовершеннолетних, рейдовых мероприятий в поселениях района, проведение выездных лекций и бесед в образовательных организациях, проведение мероприятий, посвященных 100-летию комиссий по делам несовершеннолетних»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12 1 02 00000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Проведение обучающих семинаров, выездных заседаний комиссии по делам </w:t>
            </w: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несовершеннолетних, рейдовых мероприятий в поселениях района, проведение выездных лекций и бесед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12 1 02 20500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12 1 02 20500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для жителей района по профилактике правонарушений, наркомании, алкоголизма, рецидивной преступности, ресоциализации и адаптации лиц, освободившихся из мест лишения свободы, в том числе изготовление баннеров, плакатов, листовок и другой печатной продукции, канцелярских товаров"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12 1 03 00000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 для жителей района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12 1 03 20510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12 1 03 20510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12 1 04 00000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12 1 04 20590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12 1 04 20590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условий для обеспечения безопасности граждан в местах массового пребывания людей на территории муниципальных образований (софинансирование укомплектования объекта МБУК РМДК средствами инженерно-технической оснащенности (переносные металлические ограждения (20 метро) и арочный металлодетектер - 1шт.)"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12 1 05 00000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Оснащение инженерно-техническими средствами (переносные металлические ограждения и арочный металлодетектер)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12 1 05 20520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12 1 05 20520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"Изготовление и размещение в местах массового пребывания граждан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</w:t>
            </w: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ной преступности"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12 1 06 00000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Изготовление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12 1 06 20530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12 1 06 20530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«Профилактика терроризма, экстремизма и развитие межнациональных и межконфессиональных отношений на территории Грачевского района Ставропольского края»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12 2 00 00000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5 070 650,00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5 190 650,00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12 2 01 00000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12 2 01 20540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12 2 01 20540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района"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12 2 02 00000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районных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12 2 02 20550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12 2 02 20550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 и направленной на противодействие экстремизму"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12 2 03 00000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12 2 03 20590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</w:t>
            </w: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12 2 03 20590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"Проведение конкурсов и фестивалей казачей культуры, народного творчества и их софинансирование"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12 2 04 00000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конкурсов и фестивалей казачей культуры, народного творчества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12 2 04 20560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12 2 04 20560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спортивных соревнований по традиционно 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12 2 05 00000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спортивных соревнований по традиционно казачьим видам спорта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12 2 05 20570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12 2 05 20570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"Тревога", поступившему на пункт централизованной охраны"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12 2 06 00000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560 890,00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560 890,00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12 2 06 20580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560 890,00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560 890,00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12 2 06 20580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534 890,00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534 890,00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12 2 06 20580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12 2 07 00000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4 000 000,00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4 000 000,00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ограждение и благоустройство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12 2 07 20160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4 000 000,00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4 000 000,00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12 2 07 20160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4 000 000,00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4 000 000,00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«Установка систем видеонаблюдения в образовательных организациях»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12 2 08 00000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12 2 08 20470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12 2 08 20470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функционирования систем видеонаблюдения в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12 2 09 00000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99 760,00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99 760,00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функционирования систем видеонаблюдения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12 2 09 20600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99 760,00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99 760,00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12 2 09 20600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99 760,00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99 760,00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"Установка систем видеонаблюдения в учреждениях культуры"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12 2 10 00000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систем видеонаблюдения в учреждениях культуры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12 2 10 20610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12 2 10 20610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района Ставропольского края "Социальная поддержка граждан в Грачевском муниципальном районе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13 0 00 00000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182 369 470,00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183 697 360,00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района"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13 1 00 00000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182 019 470,00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183 347 360,00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13 1 01 00000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182 019 470,00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183 347 360,00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13 1 01 52200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1 950 900,00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2 028 800,00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13 1 01 52200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9 710,00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10 100,00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13 1 01 52200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1 941 190,00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2 018 700,00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13 1 01 52500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27 225 200,00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27 225 200,00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13 1 01 52500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13 1 01 52500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26 825 200,00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26 825 200,00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13 1 01 52800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1 400,00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13 1 01 52800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13 1 01 52800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1 380,00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1 380,00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Выплаты государственных пособий лицам, не подлежащим обязательному соци</w:t>
            </w: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13 1 01 53800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30 592 500,00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31 790 300,00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13 1 01 53800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30 592 500,00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31 790 300,00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13 1 01 76210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11 195 920,00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11 223 110,00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13 1 01 76210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10 432 350,00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10 453 230,00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13 1 01 76210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758 070,00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764 380,00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13 1 01 76210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5 500,00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13 1 01 76240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692 050,00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692 050,00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13 1 01 76240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692 050,00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692 050,00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13 1 01 76260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38 190,00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38 190,00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13 1 01 76260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510,00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510,00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13 1 01 76260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37 680,00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37 680,00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Выплата пособия на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13 1 01 76270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20 539 860,00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20 539 860,00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13 1 01 76270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13 1 01 76270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20 534 860,00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20 534 860,00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13 1 01 77190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728 050,00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728 050,00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13 1 01 77190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7 210,00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7 210,00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13 1 01 77190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720 840,00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720 840,00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13 1 01 77220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13 1 01 77220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13 1 01 77220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26 700,00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26 700,00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13 1 01 78210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23 575 090,00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22 990 330,00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13 1 01 78210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401 650,00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391 690,00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13 1 01 78210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23 173 440,00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22 598 640,00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13 1 01 78220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20 982 370,00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20 775 990,00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13 1 01 78220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357 480,00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353 960,00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13 1 01 78220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20 624 890,00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20 422 030,00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13 1 01 78230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726 630,00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709 440,00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13 1 01 78230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12 380,00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12 090,00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13 1 01 78230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714 250,00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697 350,00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13 1 01 78240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26 710,00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26 710,00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13 1 01 78240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150,00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150,00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13 1 01 78240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26 560,00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26 560,00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13 1 01 78260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15 028 600,00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15 118 500,00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13 1 01 78260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241 000,00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242 000,00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13 1 01 78260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14 787 600,00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14 876 500,00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13 1 01 78280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8 240 000,00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8 983 430,00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13 1 01 78280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113 080,00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123 280,00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13 1 01 78280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8 126 920,00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8 860 150,00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"Ежемесячная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13 1 01 R0840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20 449 000,00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20 449 000,00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13 1 01 R0840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13 1 01 R0840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20 444 000,00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20 444 000,00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беспрепятственного доступа инвалидов и других маломобильных групп населения района к объектам социальной сферы"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13 2 00 00000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«Расходы на мероприятия по обустройству входной группы пандусом и поручнями в здании МКУ СОШ»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13 2 01 00000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обустройству входной группы пандусом и поручнями в здании МКОУ СОШ №4 с. Красное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13 2 01 20250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13 2 01 20250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«Расходы на мероприятия по обустройству приспособления путей противоскользящим покрытием внутри здания УТСЗН»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13 2 02 00000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созданию доступной среды для инвалидов и маломобильных групп населения внутри здания УТСЗН АГМР СК с. Грачевка ул.Шоссейная,10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13 2 02 20250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13 2 02 20250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50 0 00 00000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3 793 560,00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3 793 560,00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Совета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50 2 00 00000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3 793 560,00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3 793 560,00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Совета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50 2 00 00000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3 793 560,00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3 793 560,00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50 2 00 10010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592 424,00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592 424,00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</w:t>
            </w: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50 2 00 10010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174 639,00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174 639,00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50 2 00 10010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413 285,00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413 285,00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50 2 00 10010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4 500,00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50 2 00 10020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3 151 136,00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3 151 136,00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50 2 00 10020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3 151 136,00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3 151 136,00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50 2 00 20010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50 2 00 20010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администрации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51 0 00 00000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28 699 090,00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28 705 620,00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администрации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51 2 00 00000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28 499 090,00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28 505 620,00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администрации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51 2 00 00000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28 499 090,00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28 505 620,00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51 2 00 10010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5 212 880,00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5 212 880,00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51 2 00 10010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637 100,00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637 100,00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51 2 00 10010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4 412 830,00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4 412 830,00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51 2 00 10010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162 950,00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162 950,00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51 2 00 10020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15 529 260,00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15 529 260,00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51 2 00 10020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15 529 260,00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15 529 260,00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(оказание услуг) единых дежурно-диспетчерских служб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51 2 00 11010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4 334 800,00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4 334 800,00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51 2 00 11010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3 846 610,00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3 846 610,00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51 2 00 11010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486 190,00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486 190,00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51 2 00 11010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51 2 00 20010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51 2 00 20010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Создание, содержание и организация деятельности аварийно-спасательной службы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51 2 00 20090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1 600 000,00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1 600 000,00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51 2 00 20090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1 600 000,00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1 600 000,00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защите информации (персональных данных)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51 2 00 20190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51 2 00 20190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51 2 00 51200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10 650,00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17 180,00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51 2 00 51200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10 650,00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17 180,00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51 2 00 76100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266 190,00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266 190,00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51 2 00 76100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219 160,00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219 160,00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51 2 00 76100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47 030,00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47 030,00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51 2 00 76360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22 400,00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22 400,00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51 2 00 76360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22 400,00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22 400,00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51 2 00 76610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620 000,00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</w:t>
            </w: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51 2 00 76610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620 000,00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51 2 00 76630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536 050,00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536 050,00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51 2 00 76630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415 890,00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415 890,00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51 2 00 76630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120 160,00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120 160,00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51 2 00 76930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51 2 00 76930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51 2 00 77150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99 860,00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99 860,00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51 2 00 77150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99 860,00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99 860,00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51 3 00 00000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51 3 00 00000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администрации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51 3 00 20020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51 3 00 20020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отдела имущественных и земельных отношений администрации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52 0 00 00000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2 775 470,00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2 775 470,00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отдела имущественных и земельных отношений администрации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52 1 00 00000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2 775 470,00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2 775 470,00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отдела имущественных и земельных отношений администрации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52 1 00 00000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2 775 470,00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2 775 470,00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52 1 00 10010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580 300,00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580 300,00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52 1 00 10010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94 180,00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94 180,00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52 1 00 10010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467 720,00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467 720,00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52 1 00 10010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18 400,00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18 400,00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52 1 00 10020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1 905 170,00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1 905 170,00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52 1 00 10020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1 905 170,00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1 905 170,00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52 1 00 20010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52 1 00 20010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52 1 00 20100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52 1 00 20100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района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52 1 00 20110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52 1 00 20110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деятельности финансового управления администрации Грачевского муниципального района Ставропольского края 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55 0 00 00000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19 126 960,00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19 126 960,00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55 1 00 00000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19 126 960,00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19 126 960,00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55 1 00 00000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10 075 220,00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10 075 220,00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55 1 00 11080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10 075 220,00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10 075 220,00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</w:t>
            </w: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55 1 00 11080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9 046 720,00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9 046 720,00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55 1 00 11080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1 024 500,00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1 024 500,00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55 1 00 11080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района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55 1 01 00000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9 051 740,00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9 051 740,00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55 1 01 10010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8 291 360,00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8 291 360,00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55 1 01 10010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6 601 360,00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6 601 360,00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55 1 01 10010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1 625 000,00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1 625 000,00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55 1 01 10010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55 1 01 10020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260 380,00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260 380,00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55 1 01 10020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260 380,00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260 380,00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55 1 01 10050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55 1 01 10050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0C0C65" w:rsidRPr="000C0C65" w:rsidTr="000C0C65">
        <w:trPr>
          <w:trHeight w:val="20"/>
        </w:trPr>
        <w:tc>
          <w:tcPr>
            <w:tcW w:w="4219" w:type="dxa"/>
            <w:noWrap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738 941 910,00</w:t>
            </w:r>
          </w:p>
        </w:tc>
        <w:tc>
          <w:tcPr>
            <w:tcW w:w="1701" w:type="dxa"/>
            <w:noWrap/>
            <w:vAlign w:val="bottom"/>
            <w:hideMark/>
          </w:tcPr>
          <w:p w:rsidR="000C0C65" w:rsidRPr="000C0C65" w:rsidRDefault="000C0C65" w:rsidP="000C0C6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C65">
              <w:rPr>
                <w:rFonts w:ascii="Times New Roman" w:eastAsia="Times New Roman" w:hAnsi="Times New Roman" w:cs="Times New Roman"/>
                <w:bCs/>
                <w:lang w:eastAsia="ru-RU"/>
              </w:rPr>
              <w:t>742 926 860,00</w:t>
            </w:r>
          </w:p>
        </w:tc>
      </w:tr>
    </w:tbl>
    <w:p w:rsidR="00DA152F" w:rsidRDefault="00DA152F" w:rsidP="000C0C65">
      <w:pPr>
        <w:rPr>
          <w:rFonts w:ascii="Times New Roman" w:hAnsi="Times New Roman" w:cs="Times New Roman"/>
          <w:sz w:val="28"/>
          <w:szCs w:val="28"/>
        </w:rPr>
      </w:pPr>
    </w:p>
    <w:p w:rsidR="009A604D" w:rsidRDefault="009A604D" w:rsidP="009A604D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04D" w:rsidRPr="009A604D" w:rsidRDefault="009A604D" w:rsidP="009A604D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</w:t>
      </w:r>
    </w:p>
    <w:p w:rsidR="009A604D" w:rsidRPr="009A604D" w:rsidRDefault="009A604D" w:rsidP="009A604D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Грачевского муниципального района </w:t>
      </w:r>
    </w:p>
    <w:p w:rsidR="009A604D" w:rsidRPr="009A604D" w:rsidRDefault="009A604D" w:rsidP="009A604D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                                                                       </w:t>
      </w:r>
      <w:r w:rsidRPr="009A6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Ф.В. Колотий</w:t>
      </w:r>
    </w:p>
    <w:p w:rsidR="00C93656" w:rsidRDefault="00C93656" w:rsidP="009A604D">
      <w:pPr>
        <w:tabs>
          <w:tab w:val="left" w:pos="696"/>
        </w:tabs>
        <w:spacing w:after="0" w:line="240" w:lineRule="auto"/>
      </w:pPr>
    </w:p>
    <w:sectPr w:rsidR="00C93656" w:rsidSect="000C0C65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4FE0" w:rsidRDefault="007E4FE0" w:rsidP="00BF42E6">
      <w:pPr>
        <w:spacing w:after="0" w:line="240" w:lineRule="auto"/>
      </w:pPr>
      <w:r>
        <w:separator/>
      </w:r>
    </w:p>
  </w:endnote>
  <w:endnote w:type="continuationSeparator" w:id="0">
    <w:p w:rsidR="007E4FE0" w:rsidRDefault="007E4FE0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4FE0" w:rsidRDefault="007E4FE0" w:rsidP="00BF42E6">
      <w:pPr>
        <w:spacing w:after="0" w:line="240" w:lineRule="auto"/>
      </w:pPr>
      <w:r>
        <w:separator/>
      </w:r>
    </w:p>
  </w:footnote>
  <w:footnote w:type="continuationSeparator" w:id="0">
    <w:p w:rsidR="007E4FE0" w:rsidRDefault="007E4FE0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463330"/>
      <w:docPartObj>
        <w:docPartGallery w:val="Page Numbers (Top of Page)"/>
        <w:docPartUnique/>
      </w:docPartObj>
    </w:sdtPr>
    <w:sdtEndPr/>
    <w:sdtContent>
      <w:p w:rsidR="000C0C65" w:rsidRDefault="000C0C6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7A51">
          <w:rPr>
            <w:noProof/>
          </w:rPr>
          <w:t>1</w:t>
        </w:r>
        <w:r>
          <w:fldChar w:fldCharType="end"/>
        </w:r>
      </w:p>
    </w:sdtContent>
  </w:sdt>
  <w:p w:rsidR="000C0C65" w:rsidRDefault="000C0C6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3F5A"/>
    <w:rsid w:val="00060BE0"/>
    <w:rsid w:val="000C0C65"/>
    <w:rsid w:val="000D37A8"/>
    <w:rsid w:val="000D3888"/>
    <w:rsid w:val="000E087E"/>
    <w:rsid w:val="00120138"/>
    <w:rsid w:val="001211BD"/>
    <w:rsid w:val="001245A9"/>
    <w:rsid w:val="00125EF2"/>
    <w:rsid w:val="00174EEA"/>
    <w:rsid w:val="00246037"/>
    <w:rsid w:val="002A1C72"/>
    <w:rsid w:val="002A7A1D"/>
    <w:rsid w:val="002E08E9"/>
    <w:rsid w:val="002E5C44"/>
    <w:rsid w:val="0030338B"/>
    <w:rsid w:val="00345C18"/>
    <w:rsid w:val="003D7C3B"/>
    <w:rsid w:val="003E67DC"/>
    <w:rsid w:val="004E5267"/>
    <w:rsid w:val="004F09A3"/>
    <w:rsid w:val="004F4A2F"/>
    <w:rsid w:val="005261C8"/>
    <w:rsid w:val="005453AE"/>
    <w:rsid w:val="005B262A"/>
    <w:rsid w:val="005B6920"/>
    <w:rsid w:val="005F41FE"/>
    <w:rsid w:val="006104BB"/>
    <w:rsid w:val="00625887"/>
    <w:rsid w:val="00645A4C"/>
    <w:rsid w:val="00695EA7"/>
    <w:rsid w:val="006D5513"/>
    <w:rsid w:val="00745DBD"/>
    <w:rsid w:val="007A3ECB"/>
    <w:rsid w:val="007E4FE0"/>
    <w:rsid w:val="00817979"/>
    <w:rsid w:val="008D7A51"/>
    <w:rsid w:val="008E3A46"/>
    <w:rsid w:val="008E6377"/>
    <w:rsid w:val="00923F5A"/>
    <w:rsid w:val="0092520C"/>
    <w:rsid w:val="009622C8"/>
    <w:rsid w:val="009A3E19"/>
    <w:rsid w:val="009A604D"/>
    <w:rsid w:val="009B1A5B"/>
    <w:rsid w:val="009E4E90"/>
    <w:rsid w:val="00A14325"/>
    <w:rsid w:val="00A845C4"/>
    <w:rsid w:val="00A872B9"/>
    <w:rsid w:val="00AB5135"/>
    <w:rsid w:val="00AE5A50"/>
    <w:rsid w:val="00AF02A6"/>
    <w:rsid w:val="00AF2FA0"/>
    <w:rsid w:val="00B032B0"/>
    <w:rsid w:val="00B5168D"/>
    <w:rsid w:val="00B81D2D"/>
    <w:rsid w:val="00BB0F50"/>
    <w:rsid w:val="00BB114B"/>
    <w:rsid w:val="00BC6773"/>
    <w:rsid w:val="00BE2A4D"/>
    <w:rsid w:val="00BF42E6"/>
    <w:rsid w:val="00C77266"/>
    <w:rsid w:val="00C93656"/>
    <w:rsid w:val="00D5339B"/>
    <w:rsid w:val="00DA152F"/>
    <w:rsid w:val="00EB02A6"/>
    <w:rsid w:val="00EE4287"/>
    <w:rsid w:val="00F16531"/>
    <w:rsid w:val="00F16F97"/>
    <w:rsid w:val="00F339D9"/>
    <w:rsid w:val="00F47EC4"/>
    <w:rsid w:val="00F678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AD24EF-DE45-4ED5-8203-E59DC53D7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BF610-42BF-4831-9B31-37AE351B5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9773</Words>
  <Characters>55711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52</cp:revision>
  <cp:lastPrinted>2017-12-13T06:25:00Z</cp:lastPrinted>
  <dcterms:created xsi:type="dcterms:W3CDTF">2016-11-15T08:50:00Z</dcterms:created>
  <dcterms:modified xsi:type="dcterms:W3CDTF">2018-03-22T12:49:00Z</dcterms:modified>
</cp:coreProperties>
</file>