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728"/>
        <w:gridCol w:w="3855"/>
      </w:tblGrid>
      <w:tr w:rsidR="00760C61" w:rsidTr="00760C61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5" w:type="dxa"/>
          </w:tcPr>
          <w:p w:rsidR="00760C61" w:rsidRDefault="00760C6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</w:p>
          <w:p w:rsidR="00760C61" w:rsidRDefault="00760C61" w:rsidP="00F1009F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</w:t>
            </w:r>
            <w:r w:rsidR="00C408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760C61" w:rsidRDefault="00760C61" w:rsidP="00F1009F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</w:t>
            </w:r>
            <w:r w:rsidR="00C40864"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внесении изменений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  </w:t>
            </w:r>
            <w:r w:rsidR="00C40864"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дополнений в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решение 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овета Грачевского муниципального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айона Ставропольского края от 19 декабря 2017 года № </w:t>
            </w:r>
            <w:r w:rsidR="00C40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C40864"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бюджете     Грачевского муниципального рай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она Ставропольского края на 2018 год и плановый период 2019 и 2020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3E7B" w:rsidRDefault="00843E7B" w:rsidP="00843E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(ПР), 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>сходов местного бюджета  на 2018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843E7B">
      <w:pPr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127"/>
        <w:gridCol w:w="703"/>
        <w:gridCol w:w="564"/>
        <w:gridCol w:w="562"/>
        <w:gridCol w:w="1678"/>
        <w:gridCol w:w="576"/>
        <w:gridCol w:w="1644"/>
      </w:tblGrid>
      <w:tr w:rsidR="00A176A6" w:rsidRPr="000E35DF" w:rsidTr="00111894">
        <w:trPr>
          <w:trHeight w:val="20"/>
        </w:trPr>
        <w:tc>
          <w:tcPr>
            <w:tcW w:w="4127" w:type="dxa"/>
            <w:shd w:val="clear" w:color="auto" w:fill="auto"/>
            <w:vAlign w:val="center"/>
            <w:hideMark/>
          </w:tcPr>
          <w:p w:rsidR="00A176A6" w:rsidRPr="000E35DF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3" w:type="dxa"/>
            <w:shd w:val="clear" w:color="auto" w:fill="auto"/>
            <w:vAlign w:val="bottom"/>
            <w:hideMark/>
          </w:tcPr>
          <w:p w:rsidR="00A176A6" w:rsidRPr="000E35DF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A176A6" w:rsidRPr="000E35DF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A176A6" w:rsidRPr="000E35DF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78" w:type="dxa"/>
            <w:shd w:val="clear" w:color="auto" w:fill="auto"/>
            <w:vAlign w:val="bottom"/>
            <w:hideMark/>
          </w:tcPr>
          <w:p w:rsidR="00A176A6" w:rsidRPr="000E35DF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76A6" w:rsidRPr="000E35DF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176A6" w:rsidRPr="000E35DF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0E35DF" w:rsidTr="00111894">
        <w:trPr>
          <w:trHeight w:val="20"/>
        </w:trPr>
        <w:tc>
          <w:tcPr>
            <w:tcW w:w="4127" w:type="dxa"/>
            <w:noWrap/>
            <w:hideMark/>
          </w:tcPr>
          <w:p w:rsidR="00A176A6" w:rsidRPr="000E35DF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3" w:type="dxa"/>
            <w:noWrap/>
            <w:vAlign w:val="bottom"/>
            <w:hideMark/>
          </w:tcPr>
          <w:p w:rsidR="00A176A6" w:rsidRPr="000E35DF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4" w:type="dxa"/>
            <w:noWrap/>
            <w:vAlign w:val="bottom"/>
            <w:hideMark/>
          </w:tcPr>
          <w:p w:rsidR="00A176A6" w:rsidRPr="000E35DF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" w:type="dxa"/>
            <w:noWrap/>
            <w:vAlign w:val="bottom"/>
            <w:hideMark/>
          </w:tcPr>
          <w:p w:rsidR="00A176A6" w:rsidRPr="000E35DF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78" w:type="dxa"/>
            <w:noWrap/>
            <w:vAlign w:val="bottom"/>
            <w:hideMark/>
          </w:tcPr>
          <w:p w:rsidR="00A176A6" w:rsidRPr="000E35DF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noWrap/>
            <w:vAlign w:val="bottom"/>
            <w:hideMark/>
          </w:tcPr>
          <w:p w:rsidR="00A176A6" w:rsidRPr="000E35DF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0E35DF" w:rsidRDefault="00387A5A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4 404 500,00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4 404 500,00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4 154 500,00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4 154 500,00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</w:t>
            </w:r>
            <w:r w:rsidR="00111894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Грачевского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4 154 500,00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869 424,00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174 639,00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690 285,00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3 285 076,00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3 285 076,00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</w:t>
            </w:r>
            <w:r w:rsidR="00111894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Грачевского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57 429 451,40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35 491 887,65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917 260,00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="00111894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Грачевского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917 260,00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</w:t>
            </w:r>
            <w:r w:rsidR="00111894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Грачевского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917 260,00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41 550,00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41 550,00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</w:t>
            </w:r>
            <w:r w:rsidR="00111894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оплате труда работников органов местного самоуправления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875 710,00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875 710,00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23 040 865,20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="00111894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Грачевского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23 040 865,20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</w:t>
            </w:r>
            <w:r w:rsidR="00111894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Грачевского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23 040 865,20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5 845 363,20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595 550,00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5 086 863,20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162 950,00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r w:rsidR="00111894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оплате труда работников органов местного самоуправления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16 341 385,00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16 341 385,00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276 090,00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229 060,00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47 030,00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Формирование, содержание и </w:t>
            </w:r>
            <w:r w:rsidR="00111894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Архивного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76630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555 627,00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76630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435 467,00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76630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120 160,00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158 980,00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="00111894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Грачевского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158 980,00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</w:t>
            </w:r>
            <w:r w:rsidR="00111894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Грачевского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158 980,00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158 980,00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158 980,00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="00111894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Грачевского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Грачевского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сы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10 274 782,45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Грачевского муниципального </w:t>
            </w:r>
            <w:r w:rsidR="00111894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Ставропольского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края "Развитие экономики Грачевского муниципального района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6 732 648,40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районе Ставропольского </w:t>
            </w:r>
            <w:r w:rsidR="00111894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края,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на базе многофункциональных центров предоставления государственных и муниципальных услуг в Грачевском муниципальном районе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6 732 648,40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"Функционирование многофункционального центра предоставления государственных и муниципальных услуг в Грачевском районе"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6 672 648,40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многофункционального центра предоставления государственных и муниципальных услуг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6 672 648,40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5 180 918,40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1 481 730,00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111894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</w:t>
            </w:r>
            <w:r w:rsidR="000E35DF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предоставления муниципальных услуг в Грачевском районе, перевод услуг в электронный вид"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</w:t>
            </w:r>
            <w:r w:rsidR="00111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предоставления государствен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муниципальных услуг в Грачевском районе, перевод муниципальных услуг в электронный вид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"Энергосбережение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повышение энергетической эффективности на территории Грачевского района Ставропольского края 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"Энергосбережение и эффективность муниципального сектора Грачевского муниципального района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"Энергосбережение и </w:t>
            </w:r>
            <w:r w:rsidR="00111894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энергетической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эффективности в муниципальном секторе Грачевского муниципального района"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оконных блоков на стеклопакеты в зданиях организаций, учреждений, предприятий Грачевского муниципального района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20421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20421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сфере деятельности администрации Грачевского муниципального района и ее органах"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районе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</w:t>
            </w:r>
            <w:r w:rsidR="00111894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дополнительного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профессионального образования муниципальных служащих и оценку уровня их квалификации"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района и ее органах"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изготовлению и размещению социальной рекламы антикоррупционной направленности (информационный стенд, </w:t>
            </w:r>
            <w:r w:rsidR="00111894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баннеры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листовки)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Грачевского муниципального района Ставропольского края "Межнациональные отношения, профилактика правонарушений, терроризма, экстремизма на территории Грачевского муниципального района Ставропольского края" 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района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"Проведение мероприятий с молодежью, обеспечивающих профилактику асоциального поведения подростков, </w:t>
            </w:r>
            <w:r w:rsidR="00111894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здорового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образа жизни в молодежной среде"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обу</w:t>
            </w:r>
            <w:r w:rsidR="00111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чающих семинаров, выездных засе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даний комиссии по делам несовершеннолетних, рейдовых мероприятий в поселениях района, проведение выездных лекций и бесед в образовательных организациях, проведение мероприятий, посвященных 100-летию комиссий по делам несовершеннолетних»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обучающих семинаров, выездных заседаний комиссии по делам несовершеннолетних, рейдовых мероприятий в поселениях района, проведение выездных лекций и бесед в образовательных организациях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для жителей района по профилактике правонарушений, наркомании, алкоголизма, рецидив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ной преступности, ресоциализации и адаптации лиц, освободившихся из мест лишения свободы, в том числе изготовление баннеров, плакатов, листовок и другой печатной продукции, канцелярских товаров"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для жителей района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конкурса "Лучшая народная дружина"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"Лучшая народная дружина"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20530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20530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«Профилактика терроризма, экстремизма и развитие межнациональных и межконфессиональных отношений на территории Грачевского района Ставропольского края»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20540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20540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районных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района"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конкурсов и фестивалей казачей культуры, народного творчества и их софинансирование"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и фестивалей казачей культуры, народного творчества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="00111894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Грачевского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2 422 134,05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</w:t>
            </w:r>
            <w:r w:rsidR="00111894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Грачевского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2 422 134,05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245 134,05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245 134,05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защите информации (персональных данных)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="00E03F2A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текущий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административного здания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973 110,00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36 890,00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76930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76930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6 171 636,15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6 171 636,15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"Построение и развитие на территории Грачевского му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ниципального района аппаратно-программного комплекса "Безопасный город" и входящие в него подсистемы"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"Повышение уровня безопасности в Грачевском муниципальном районе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технического задания и плана построения аппаратно-программного комплекса "Безопасный город" на территории Грачевского муниципального района"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аппаратно-программного комплекса "Безопасный город"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="00E03F2A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Грачевского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6 082 806,15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</w:t>
            </w:r>
            <w:r w:rsidR="00E03F2A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Грачевского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6 082 806,15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единых дежурно-диспетчерских служб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4 482 806,15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3 994 616,15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486 190,00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Создание, содержание и организация деятельности аварийно-спасательной службы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6 748 820,00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6 412 820,00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ропольского края "Развитие транспортной системы и обеспечение безопасности дорожного движения на территории Грачевского муниципального района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6 412 820,00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"Дорожное хозяйство и обеспечение безопасности дорожного движения"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6 412 820,00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Грачевского муниципального района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6 412 820,00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5 712 820,00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5 712 820,00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проектов организации дорожного движения на автомобильных дорогах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технических паспортов на автомобильные дороги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граждан о правилах и требованиях в области обеспечения безопасности дорожного движения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</w:t>
            </w:r>
            <w:r w:rsidR="00E03F2A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Ставропольского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края "Развитие экономики Грачевского муниципального района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 поддерж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 малого и среднего предпринимательства в Грачевском муниципальном районе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совершенствованию организации и информации по вопросам подд</w:t>
            </w:r>
            <w:r w:rsidR="00E03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ержки субъектов малого и средне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предпринимательства"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оргтехники, баннеров, расходных ма</w:t>
            </w:r>
            <w:r w:rsidR="00E03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териалов для изготовления инфор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мационных материалов по вопросам поддержки субъ</w:t>
            </w:r>
            <w:r w:rsidR="00E03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малого и среднего предпри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нимательства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20040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20040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субъектов малого и среднего предпринимательства в средствах массовой информации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мер муниципальной финансовой поддержки субъектов малого и среднего предпринимательства в Грачевском муниципальном районе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</w:t>
            </w:r>
            <w:r w:rsidR="00E03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Грачевского муниципального района Ставропольского края субъектам малого и среднего предпринима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ежегодного районного конкурса "Предприниматель года"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популяризация предпринимательской деятельности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потребительского рынка и услуг в Грачевском муниципальном районе"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и проведение районного конкурса по парикмахерскому искусству и ногтевому сервису"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популяризации </w:t>
            </w:r>
            <w:r w:rsidR="00E03F2A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парикмахерского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искусства и ногтевого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сервиса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20061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20061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99 860,00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99 860,00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="00E03F2A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Грачевского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99 860,00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</w:t>
            </w:r>
            <w:r w:rsidR="00E03F2A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Грачевского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99 860,00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99 860,00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99 860,00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1 532 909,60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1 532 909,60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"Молодежь Грачевского муниципального района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1 532 909,60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талантливой, инициативной молодежи и ее патриотическое воспитание"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степени интегра</w:t>
            </w:r>
            <w:r w:rsidR="00E03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молодых граждан в социально-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экономические, общественно-политические и социокультурные отношения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"Профилактика асоциальных </w:t>
            </w:r>
            <w:r w:rsidR="00E03F2A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явлений и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экстремизма в молодежной семье"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ного поведения подростков, формирование здорового образа жизни и направленных на формирование толерантного поведения в молодежной среде"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на выработку социального иммунитета у молодежи против деятельности организаций, пропагандирующих политический, этнический и религиозный экстремизм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"Молодежь Грачевского муниципального района Ставропольского края" и общепрограммные расходы"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1 222 909,60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1 222 909,60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учреждений в области организационно- воспитательной работы с молодежью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1 222 909,60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1 078 209,60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144 200,00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7 384 338,00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7 384 338,00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"Развитие физической культуры и спорта в Грачевском муниципальном районе </w:t>
            </w:r>
            <w:r w:rsidR="00E03F2A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Ставропольского края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7 364 338,00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тивных мероприятий, обеспечение участия команд района в зональных и региональных спортивных мероприятиях"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 и общепрограммные расходы"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7 004 338,00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района"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7 004 338,00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центров спортивной подготовки (сборных команд)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7 004 338,00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7 004 338,00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"Межнациональные отношения, профилактика правонарушений, терроризма, экстремизма на территории Грачевского муниципального района Ставропольского края" 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«Профилактика терроризма, экстремизма и развитие межнациональных и межконфессиональных отношений на территории Грачевского района Ставропольского края»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"Проведение спортивных соревнований по традиционно казачьим видам спорта в части реализации полномочий по осуществлению мер, направленных на укрепление межнационального и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межконфессионального согласия"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спортивных соревнований по традиционно казачьим видам спорта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20570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20570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6 029 989,16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5 709 989,16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5 709 989,16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5 709 989,16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отдела имущественных и земельных отношений </w:t>
            </w:r>
            <w:r w:rsidR="00E03F2A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Грачевского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5 709 989,16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910 300,00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797 720,00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r w:rsidR="00E03F2A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оплате труда работников органов местного самоуправления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2 428 245,00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2 428 245,00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гарантий муниципальных служащих Ставропольского края в соответствии с законодательством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502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221 444,16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221 444,16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отдела имущественных и земельных отношений </w:t>
            </w:r>
            <w:r w:rsidR="00E03F2A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Грачевского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E03F2A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</w:t>
            </w:r>
            <w:r w:rsidR="000E35DF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рыночной стоимости объекта оценки, годового размера арендной платы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района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74 273 285,22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20 080 285,22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9 345 173,43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финансового управления администрации Грачевского муниципального района Ставропольского края 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9 345 173,43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9 345 173,43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9 345 173,43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2 264 305,01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260 380,00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1 938 925,01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7 080 868,42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7 080 868,42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10 735 111,79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финансового управления администрации Грачевского муниципального района Ставропольского края 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10 735 111,79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чевского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10 735 111,79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10 597 220,00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9 408 720,00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1 184 500,00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20480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104 470,00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20480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104 470,00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33 421,79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33 421,79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33 421,79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54 193 000,00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10 839 000,00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"Управление фи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нансами Грачевского муниципального района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10 839 000,00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"Повышение сбалансированности и устойчивости бюджетной системы Грачевского муниципального района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10 839 000,00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10 839 000,00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10 839 000,00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10 839 000,00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43 354 000,00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"Управление финансами Грачевского муниципального района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43 354 000,00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района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43 354 000,00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сбалансированности бюджетов поселений"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43 354 000,00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43 354 000,00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43 354 000,00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образования администрации Грачевского муниципального района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6E6559" w:rsidP="000E35D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374374</w:t>
            </w:r>
            <w:r w:rsidR="000E35DF"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383,43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6E6559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364396</w:t>
            </w:r>
            <w:r w:rsidR="000E35DF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103,43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6E6559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124112</w:t>
            </w:r>
            <w:r w:rsidR="000E35DF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462,06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6E6559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124112</w:t>
            </w:r>
            <w:r w:rsidR="000E35DF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462,06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6E6559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124112</w:t>
            </w:r>
            <w:r w:rsidR="000E35DF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462,06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предоставления бесплатного дошкольного образования" 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6E6559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123792</w:t>
            </w:r>
            <w:r w:rsidR="000E35DF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672,06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детских дошкольных учреждений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52 696 927,58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40 391 087,58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11 691 940,00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613 900,00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632 003,00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632 003,00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детям в муниципальных образовательных учреждениях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9 391 810,00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9 391 810,00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питания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 муниципальных образовательных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 за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счет бюджетных ассигнований местного бюджета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6 706 260,00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6 706 260,00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противодействию терроризму в муниципальных учреждениях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53 718,00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53 718,00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услуг по охране муниципальных образовательных учреждений путем приема сигнала "Тревога" по мобильной связи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283 180,00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283 180,00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 на строительство детских садов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20551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20551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4 306 442,90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3 538 712,90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767 730,00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муниципальных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общеобразовательных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организациях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77170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48 372 330,58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77170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47 957 340,58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77170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414 990,00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319 790,00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 Ставропольского края за счет местного бюджета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S6690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319 790,00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S6690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319 790,00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6E6559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  <w:r w:rsidR="000E35DF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564294,52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6E6559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205964</w:t>
            </w:r>
            <w:r w:rsidR="000E35DF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294,52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6E6559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205964</w:t>
            </w:r>
            <w:r w:rsidR="000E35DF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294,52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6E6559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203093</w:t>
            </w:r>
            <w:r w:rsidR="000E35DF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696,13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школы-детского сада, начальной, неполной средней и средней школы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52 720 764,19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33 028 321,55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19 249 502,64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442 940,00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853 910,00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853 910,00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детям в муниципальных образовательных учреждениях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4 100 642,00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4 100 642,00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спортивного зала МОУ СОШ №1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20323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20323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спортивного зала МОУ СОШ №2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20324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1 877 337,74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20324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1 877 337,74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тельных учреждений за счет бюджетных ассигнований местного бюджета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3 750 162,00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3 187 292,00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562 870,00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противодействию терроризму в муниципальных учреждениях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38 370,00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38 370,00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услуг по охране муниципальных образовательных учреждений путем приема сигнала "Тревога" по мобильной связи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220 248,00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220 248,00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местности, рабочих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поселках (поселках городского типа)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8 003 076,20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6 229 703,20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1 773 373,00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общедоступного и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общеобразовательных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организациях и на финан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6E6559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128609</w:t>
            </w:r>
            <w:r w:rsidR="000E35DF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6E6559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127371</w:t>
            </w:r>
            <w:r w:rsidR="000E35DF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1 237 630,00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в общеобразовательных учреждениях, расположенных в сельской местности, условий для занятий физической культурой и спортом"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134 105,77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учреждениях условий для занятий физической культурой и спортом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L0970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134 105,77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L0970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134 105,77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"Ремонт кровель в муниципальных общеобразовательных организациях Грачевского муниципального района"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2 736 492,62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20322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24 402,62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20322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24 402,62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работ по ремонту кровель в муниципальных общеобразовательных организациях за счет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бюджета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S7300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2 712 090,00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S7300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2 712 090,00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"Межнациональные отношения, профилактика правонарушений, терроризма, экстремизма на территории Грачевского муниципального района Ставропольского края" 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«Профилактика терроризма, экстремизма и развитие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межнациональных и межконфессиональных отношений на территории Грачевского района Ставропольского края»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«Установка систем видеонаблюдения в образовательных организациях»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15 553 743,13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15 553 743,13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15 553 743,13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15 538 783,13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(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услуг) учреждений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внешкольной работе с детьми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14 750 981,23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14 078 640,00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665 881,23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противодействию терроризму в муниципальных учреждениях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услуг по охране муниципальных образовательных учреждений путем приема сигнала "Тревога" по мобильной связи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местности, рабочих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поселках (поселках городского типа)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663 811,90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647 491,90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16 320,00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 Ставропольского края за счет местного бюджета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S6690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S6690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2 310 580,00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2 310 580,00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2 310 580,00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мероприятие" Обеспечение мероприятий по социальной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поддержке детей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2 310 580,00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1 886 580,00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1 569 780,00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Награждение призами (в денежном выражении) учащихся - отличников учебы, одаренных учащихся, достигших высоких результатов во внеурочной и творческой деятельности, в том числе из малообеспеченных семей, выпускников, получивших при окончании средних общеобразовательных школ района аттестаты о среднем общем образовании с отличием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11 855 023,72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11 855 023,72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реализации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Грачевского муниципального района Ставропольского края "Развитие образования в Грачевском муниципальном районе Ставропольского края" и общепрограммные мероприятия"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11 855 023,72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2 921 840,00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539 170,00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430 390,00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2 382 670,00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2 382 670,00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7 555 963,72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7 555 963,72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6 961 933,72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590 170,00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1 377 220,00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1 377 220,00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1 197 700,00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179 520,00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9 848 280,00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9 848 280,00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9 848 280,00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3 874 880,00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предоставления бесплатного дошкольного образования" 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3 874 880,00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76140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3 874 880,00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76140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76140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3 817 620,00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районе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5 973 400,00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5 973 400,00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3 621 650,00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3 621 650,00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78130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2 351 750,00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78130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2 351 750,00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"Развитие физической культуры и спорта в Грачевском муниципальном районе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Ставропольского края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«Проведение районных и обеспечение участия учащихся общеобразовательных школ района в зональных и региональных и всероссийских спортивных мероприятиях»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Отдел культуры администрации Грачевского муниципального района Ставропольского края 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34 970 330,92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8 975 430,00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8 975 430,00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Грачевского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8 975 430,00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8 975 430,00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"Оказание (выполнение) муниципальных услуг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учреждениями культуры Грачевского муниципального района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8 461 630,00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8 461 630,00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8 461 630,00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ежемесячной денежной компенсации расходов на оплату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местности, рабочих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поселках (поселках городского типа)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25 994 900,92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20 189 480,00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Грачевского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20 143 480,00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деятельности в Грачевском муниципальном районе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9 262 990,00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учреждения (оказание услуг) библиотек"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9 055 070,00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(выполнение) муниципальных услуг библиотеками Грачевского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9 055 070,00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9 055 070,00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"Дополнительные меры социальной поддержки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отдельным категорий граждан, работающих и проживающим в сельской местности Грачевского муниципального района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150 840,00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150 840,00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150 840,00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"Выравнивание уровня обеспеченности населения Грачевского муниципального района Ставропольского края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книжными фондами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(комплектование книжных фондов библиотек муниципальных образований за счет средств местного бюджета)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L5194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L5194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культурно-досуговой деятельности в Грачевском муниципальном районе"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10 880 490,00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(оказание услуг) в сфере культуры и кинематографии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6 192 890,00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(выполнение) муниципальных услуг муниципальн</w:t>
            </w:r>
            <w:r w:rsidR="006E6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учреждениями культуры Грачев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6 192 890,00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6 192 890,00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Мероприятия по развитию культуры Грачевского муниципального района 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мероприятий по развитию культуры Грачевского муниципального района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"Дополнительным мерам социальной поддерж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 отдельных категорий граждан, работающих и проживающих в сельской местности Грачевского муниципального района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муниципального бюджетного учреждения культуры"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3963FD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</w:t>
            </w:r>
            <w:bookmarkStart w:id="0" w:name="_GoBack"/>
            <w:bookmarkEnd w:id="0"/>
            <w:r w:rsidR="000E35DF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0E35DF" w:rsidRPr="00EF0781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капитальный ремонт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здания муниципального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бюджетного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культуры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20321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EF0781" w:rsidRDefault="00EF0781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E35DF" w:rsidRPr="00EF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0E35DF" w:rsidRPr="00EF0781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20321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EF0781" w:rsidRDefault="00EF0781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E35DF" w:rsidRPr="00EF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ремонт и благоустройство прилегающей территории здания муниципального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бюджетного учреждения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</w:t>
            </w:r>
          </w:p>
          <w:p w:rsidR="00EF0781" w:rsidRPr="000E35DF" w:rsidRDefault="00EF0781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EF0781" w:rsidRPr="000E35DF" w:rsidRDefault="00EF0781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"Межнациональные отношения, профилактика правонарушений, терроризма, экстремизма на территории Грачевского муниципального района Ставропольского края" 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района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"Создание условий для обеспечения безопасности граждан в местах массового пребывания людей на территории муниципальных образований (софинансирование укомплектования объекта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МБУК РМДК средствами инженерно-технической оснащенности (переносные металлические ограждения (20 метро) и арочный металлодетектер - 1шт.)"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инженерно-техническими средствами (переносные металлические ограждения и арочный металлодетектер)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«Профилактика терроризма, экстремизма и развитие межнациональных и межконфессиональных отношений на территории Грачевского района Ставропольского края»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"Тревога", поступившему на пункт централизованной охраны"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  <w:p w:rsidR="00EF0781" w:rsidRPr="000E35DF" w:rsidRDefault="00EF0781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20580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EF0781" w:rsidRPr="000E35DF" w:rsidRDefault="00EF0781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20580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5 805 420,92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Грачевского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5 805 420,92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6E6559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r w:rsidR="000E35DF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  <w:r w:rsidR="000E35DF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Грачевского муниципального района Ставропольского края "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Грачевского</w:t>
            </w:r>
            <w:r w:rsidR="000E35DF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края" и общепрограммные мероприятия"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5 805 420,92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реализации Подпрограммы"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1 271 530,00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99 090,00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68 900,00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1 172 440,00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1 172 440,00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(оказание услуг) в сфере культуры"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4 533 890,92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6E65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6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</w:t>
            </w:r>
            <w:r w:rsidR="006E6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учебно-методических кабинетов, централизованных бухгалтерий, групп хозяйствен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4 533 890,92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4 145 290,92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377 390,00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6E6559" w:rsidP="000E35D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179596</w:t>
            </w:r>
            <w:r w:rsidR="000E35DF"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805,48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"Энергосбережение и повышение энергетической эффек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тивности на территории Грачевского района Ставропольского края 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145 400,00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"Энергосбережение и эффективность муниципального сектора Грачевского муниципального района Ставропольского края"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145 400,00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"Энергосбережение и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энергетической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эффективности в муниципальном секторе Грачевского муниципального района"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145 400,00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оконных блоков на стеклопакеты в зданиях организаций, учреждений, предприятий Грачевского муниципального района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20421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145 400,00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20421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145 400,00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"Социальная поддержка граждан в Грачевском муниципальном районе Ставропольского края 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434 600,00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района"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районе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беспрепятственного доступа инвалидов и других маломобильных групп населения района к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объектам социальной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обустройству входной группы пандусом и поручнями в здании МКУ СОШ»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обу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стройству входной группы пандусом и поручнями в здании МКОУ СОШ №4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Красное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Грачевского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«Расходы на мероприятия по обустройству приспособления путей противоскользящим покрытием внутри здания УТСЗН»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мероприятия по созданию доступной среды для инвалидов и маломобильных групп населения внутри здания УТСЗН АГМР СК </w:t>
            </w:r>
            <w:r w:rsidR="006E6559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Грачевка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ул.Шоссейная,10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6E6559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179016</w:t>
            </w:r>
            <w:r w:rsidR="000E35DF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805,48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6E6559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126604</w:t>
            </w:r>
            <w:r w:rsidR="000E35DF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095,48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"Социальная поддержка граждан в Грачевском муниципальном районе Ставропольского края 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6E6559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126604</w:t>
            </w:r>
            <w:r w:rsidR="000E35DF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095,48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района"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6E6559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126604</w:t>
            </w:r>
            <w:r w:rsidR="000E35DF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095,48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6E6559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126604</w:t>
            </w:r>
            <w:r w:rsidR="000E35DF"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095,48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1 990 259,76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10 093,88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1 980 165,88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26 689 600,00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26 299 600,00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инвалидам компенсаций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29 293 800,00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29 293 800,00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76240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692 050,00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76240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692 050,00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68 415,72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76250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68 415,72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38 190,00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тивной одежды и обуви и школьных письменных принадлежностей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728 050,00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7 210,00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77190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720 840,00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10 186,00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24 177 040,00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411 910,00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23 765 130,00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21 188 770,00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20 827 770,00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78230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743 840,00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78230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12 670,00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78230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731 170,00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78240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26 710,00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78240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78240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гражданам субсидий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оплату жилого помещения и коммунальных услуг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13 077 000,00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78260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12 867 000,00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78280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7 861 170,00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78280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107 880,00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78280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7 753 290,00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R4620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R4620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R4620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40 988 860,00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"Социальная поддержка граждан в Грачевском муниципальном районе Ставропольского края 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40 988 860,00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района"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40 988 860,00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40 988 860,00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Выплата пособия на ребенка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76270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20 539 860,00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76270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76270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20 534 860,00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"Ежемесячная денежная выплата, назначаемая в случае рождения третьего ребенка или последующих детей до достиж</w:t>
            </w:r>
            <w:r w:rsidR="006E6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ребенком возраста трех лет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R0840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20 449 000,00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R0840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R0840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20 444 000,00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11 423 850,00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"Социальная поддержка граждан в Грачевском муниципальном районе Ставропольского края 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11 423 850,00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района"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11 423 850,00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11 423 850,00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11 423 850,00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10 698 490,00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719 860,00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10 757 958,61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10 757 958,61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10 757 958,61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сельского хозяйства Грачевского муниципального района Ставропольского края 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10 757 958,61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3 863 687,79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«Оказание содейст</w:t>
            </w:r>
            <w:r w:rsidR="006E6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вия достижению целевых показате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реализации региональных программ</w:t>
            </w:r>
            <w:r w:rsidR="006E6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агропромышленного ком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плекса (возмещение части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процентной ста</w:t>
            </w:r>
            <w:r w:rsidR="006E6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вки по долгосрочным, среднесроч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и краткосрочным кредитам, взятым малыми формами хозяйствования)»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134 999,77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процентной ставки по долгосрочным, среднесрочным и краткосрочным кредитам, взятым малыми формами хозяйствования)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R543В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134 999,77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R543В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134 999,77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«Организация и проведение мероприятий по борьбе с иксодовыми клещами - переносчиками Крымской геморрагической лихорадки в природных биотопах»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89 620,00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76540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89 620,00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76540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89 620,00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«Элитные семена»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3 639 068,02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затрат на приобретение элитных семян)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R5431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3 639 068,02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R5431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3 639 068,02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животноводства"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3 324 518,69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«Оказание содействия достижению целевых показателей реализации региональных программ развития агропромышленного комплекса (возмещение части затрат по наращиванию маточного поголовья овец и коз)»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413 978,69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затрат по наращиванию маточного поголовья овец и коз)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R5438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413 978,69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EF0781" w:rsidRDefault="00EF0781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R5438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413 978,69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«Выплата субсидий на животноводческую продукцию (кроме субсидий гражданам, ведущим личное подсобное хозяйство)»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2 910 540,00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на животноводческую продукцию (кроме субсидий гражданам, ведущим личное подсобное хозяйство)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2 910 540,00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2 910 540,00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Программы и общепрограммные мероприятия"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3 569 752,13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«Осуществление деятельности управления сельского хозяйства администрации Грачевского муниципального района»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3 569 752,13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539 030,00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433 990,00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60 720,00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1 179 120,00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1 179 120,00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  <w:p w:rsidR="00EF0781" w:rsidRPr="000E35DF" w:rsidRDefault="00EF0781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76530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1 851 602,13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76530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1 618 620,00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76530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0E35DF" w:rsidP="000E35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232 982,13</w:t>
            </w:r>
          </w:p>
        </w:tc>
      </w:tr>
      <w:tr w:rsidR="000E35DF" w:rsidRPr="000E35DF" w:rsidTr="00111894">
        <w:trPr>
          <w:trHeight w:val="20"/>
        </w:trPr>
        <w:tc>
          <w:tcPr>
            <w:tcW w:w="4127" w:type="dxa"/>
            <w:noWrap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03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noWrap/>
            <w:vAlign w:val="bottom"/>
            <w:hideMark/>
          </w:tcPr>
          <w:p w:rsidR="000E35DF" w:rsidRPr="000E35DF" w:rsidRDefault="000E35DF" w:rsidP="000E35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noWrap/>
            <w:vAlign w:val="bottom"/>
            <w:hideMark/>
          </w:tcPr>
          <w:p w:rsidR="000E35DF" w:rsidRPr="000E35DF" w:rsidRDefault="006E6559" w:rsidP="000E35D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741836</w:t>
            </w:r>
            <w:r w:rsidR="000E35DF" w:rsidRPr="000E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704,22</w:t>
            </w:r>
          </w:p>
        </w:tc>
      </w:tr>
    </w:tbl>
    <w:p w:rsidR="00A176A6" w:rsidRDefault="00A176A6"/>
    <w:p w:rsidR="004F4563" w:rsidRDefault="004F4563"/>
    <w:p w:rsidR="0072211B" w:rsidRPr="00572B36" w:rsidRDefault="0072211B" w:rsidP="0072211B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B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72211B" w:rsidRPr="00572B36" w:rsidRDefault="0072211B" w:rsidP="0072211B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Грачевского муниципального </w:t>
      </w:r>
    </w:p>
    <w:p w:rsidR="0072211B" w:rsidRPr="00572B36" w:rsidRDefault="0072211B" w:rsidP="007221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Ставропольского края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72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72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2B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Ф.В.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2B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Колотий</w:t>
      </w:r>
    </w:p>
    <w:p w:rsidR="0072211B" w:rsidRDefault="0072211B" w:rsidP="0072211B">
      <w:pPr>
        <w:spacing w:after="0" w:line="240" w:lineRule="auto"/>
      </w:pPr>
    </w:p>
    <w:p w:rsidR="004F4563" w:rsidRDefault="004F4563"/>
    <w:sectPr w:rsidR="004F4563" w:rsidSect="0003421E">
      <w:headerReference w:type="default" r:id="rId6"/>
      <w:headerReference w:type="first" r:id="rId7"/>
      <w:pgSz w:w="11906" w:h="16838" w:code="9"/>
      <w:pgMar w:top="56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1A2" w:rsidRDefault="00D141A2" w:rsidP="00843E7B">
      <w:pPr>
        <w:spacing w:after="0" w:line="240" w:lineRule="auto"/>
      </w:pPr>
      <w:r>
        <w:separator/>
      </w:r>
    </w:p>
  </w:endnote>
  <w:endnote w:type="continuationSeparator" w:id="0">
    <w:p w:rsidR="00D141A2" w:rsidRDefault="00D141A2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1A2" w:rsidRDefault="00D141A2" w:rsidP="00843E7B">
      <w:pPr>
        <w:spacing w:after="0" w:line="240" w:lineRule="auto"/>
      </w:pPr>
      <w:r>
        <w:separator/>
      </w:r>
    </w:p>
  </w:footnote>
  <w:footnote w:type="continuationSeparator" w:id="0">
    <w:p w:rsidR="00D141A2" w:rsidRDefault="00D141A2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694489"/>
      <w:docPartObj>
        <w:docPartGallery w:val="Page Numbers (Top of Page)"/>
        <w:docPartUnique/>
      </w:docPartObj>
    </w:sdtPr>
    <w:sdtEndPr/>
    <w:sdtContent>
      <w:p w:rsidR="00E03F2A" w:rsidRDefault="00E03F2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3FD">
          <w:rPr>
            <w:noProof/>
          </w:rPr>
          <w:t>35</w:t>
        </w:r>
        <w:r>
          <w:fldChar w:fldCharType="end"/>
        </w:r>
      </w:p>
    </w:sdtContent>
  </w:sdt>
  <w:p w:rsidR="00E03F2A" w:rsidRDefault="00E03F2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5140052"/>
      <w:docPartObj>
        <w:docPartGallery w:val="Page Numbers (Top of Page)"/>
        <w:docPartUnique/>
      </w:docPartObj>
    </w:sdtPr>
    <w:sdtEndPr/>
    <w:sdtContent>
      <w:p w:rsidR="00E03F2A" w:rsidRDefault="00E03F2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3FD">
          <w:rPr>
            <w:noProof/>
          </w:rPr>
          <w:t>1</w:t>
        </w:r>
        <w:r>
          <w:fldChar w:fldCharType="end"/>
        </w:r>
      </w:p>
    </w:sdtContent>
  </w:sdt>
  <w:p w:rsidR="00E03F2A" w:rsidRDefault="00E03F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3421E"/>
    <w:rsid w:val="000645E4"/>
    <w:rsid w:val="00094899"/>
    <w:rsid w:val="000E35DF"/>
    <w:rsid w:val="000F64A8"/>
    <w:rsid w:val="001015B0"/>
    <w:rsid w:val="001022C2"/>
    <w:rsid w:val="00111894"/>
    <w:rsid w:val="00115830"/>
    <w:rsid w:val="00134478"/>
    <w:rsid w:val="001451DF"/>
    <w:rsid w:val="00150AD2"/>
    <w:rsid w:val="0016326E"/>
    <w:rsid w:val="00187A1B"/>
    <w:rsid w:val="00195D57"/>
    <w:rsid w:val="001A1CCA"/>
    <w:rsid w:val="001B283B"/>
    <w:rsid w:val="0023580F"/>
    <w:rsid w:val="002B4E6E"/>
    <w:rsid w:val="002B7F35"/>
    <w:rsid w:val="002E58E2"/>
    <w:rsid w:val="002F2E15"/>
    <w:rsid w:val="0031734F"/>
    <w:rsid w:val="00340BA2"/>
    <w:rsid w:val="003520A5"/>
    <w:rsid w:val="0035464A"/>
    <w:rsid w:val="00366DBA"/>
    <w:rsid w:val="00372AAB"/>
    <w:rsid w:val="00387A5A"/>
    <w:rsid w:val="003963FD"/>
    <w:rsid w:val="003A31BD"/>
    <w:rsid w:val="003A3B81"/>
    <w:rsid w:val="003B16F4"/>
    <w:rsid w:val="003B6A13"/>
    <w:rsid w:val="003D3030"/>
    <w:rsid w:val="003E09A7"/>
    <w:rsid w:val="003F6951"/>
    <w:rsid w:val="00410FCF"/>
    <w:rsid w:val="0043139B"/>
    <w:rsid w:val="004471DD"/>
    <w:rsid w:val="00452003"/>
    <w:rsid w:val="0047226C"/>
    <w:rsid w:val="004C2D2F"/>
    <w:rsid w:val="004D4755"/>
    <w:rsid w:val="004F4563"/>
    <w:rsid w:val="0054003C"/>
    <w:rsid w:val="00552105"/>
    <w:rsid w:val="00554975"/>
    <w:rsid w:val="00555A71"/>
    <w:rsid w:val="005C5576"/>
    <w:rsid w:val="006155A4"/>
    <w:rsid w:val="00634FD0"/>
    <w:rsid w:val="00642A2E"/>
    <w:rsid w:val="00646495"/>
    <w:rsid w:val="00661620"/>
    <w:rsid w:val="0066610B"/>
    <w:rsid w:val="00681A98"/>
    <w:rsid w:val="006A1A32"/>
    <w:rsid w:val="006A227F"/>
    <w:rsid w:val="006E6559"/>
    <w:rsid w:val="006F6F92"/>
    <w:rsid w:val="00713093"/>
    <w:rsid w:val="0072211B"/>
    <w:rsid w:val="00726442"/>
    <w:rsid w:val="00732B3F"/>
    <w:rsid w:val="007514C8"/>
    <w:rsid w:val="00760C61"/>
    <w:rsid w:val="00761F71"/>
    <w:rsid w:val="00766EF2"/>
    <w:rsid w:val="00790FCB"/>
    <w:rsid w:val="00843E7B"/>
    <w:rsid w:val="00854113"/>
    <w:rsid w:val="008817ED"/>
    <w:rsid w:val="0089000F"/>
    <w:rsid w:val="00893218"/>
    <w:rsid w:val="008A1CEE"/>
    <w:rsid w:val="009076F7"/>
    <w:rsid w:val="00920E8A"/>
    <w:rsid w:val="00931D9E"/>
    <w:rsid w:val="00951216"/>
    <w:rsid w:val="00980A89"/>
    <w:rsid w:val="0098296C"/>
    <w:rsid w:val="009E7B51"/>
    <w:rsid w:val="009F43BD"/>
    <w:rsid w:val="00A10775"/>
    <w:rsid w:val="00A176A6"/>
    <w:rsid w:val="00A7236D"/>
    <w:rsid w:val="00A85B53"/>
    <w:rsid w:val="00AA6BB4"/>
    <w:rsid w:val="00AC6C3D"/>
    <w:rsid w:val="00B10EFF"/>
    <w:rsid w:val="00B2068E"/>
    <w:rsid w:val="00B558B3"/>
    <w:rsid w:val="00B65D0A"/>
    <w:rsid w:val="00B767D7"/>
    <w:rsid w:val="00BC6F61"/>
    <w:rsid w:val="00BE3BB3"/>
    <w:rsid w:val="00BF3C9E"/>
    <w:rsid w:val="00C40864"/>
    <w:rsid w:val="00C82B50"/>
    <w:rsid w:val="00CA509C"/>
    <w:rsid w:val="00CA5383"/>
    <w:rsid w:val="00CA7953"/>
    <w:rsid w:val="00CB1425"/>
    <w:rsid w:val="00CD2292"/>
    <w:rsid w:val="00D00176"/>
    <w:rsid w:val="00D141A2"/>
    <w:rsid w:val="00D21C9C"/>
    <w:rsid w:val="00D5086D"/>
    <w:rsid w:val="00D8744E"/>
    <w:rsid w:val="00DA6CE9"/>
    <w:rsid w:val="00DD565F"/>
    <w:rsid w:val="00DE267B"/>
    <w:rsid w:val="00E03F2A"/>
    <w:rsid w:val="00E6119D"/>
    <w:rsid w:val="00EC2089"/>
    <w:rsid w:val="00EE6C0F"/>
    <w:rsid w:val="00EF0781"/>
    <w:rsid w:val="00F1009F"/>
    <w:rsid w:val="00F86AE7"/>
    <w:rsid w:val="00F90512"/>
    <w:rsid w:val="00F96AC5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46</Pages>
  <Words>13390</Words>
  <Characters>76329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71</cp:revision>
  <cp:lastPrinted>2018-03-23T06:54:00Z</cp:lastPrinted>
  <dcterms:created xsi:type="dcterms:W3CDTF">2017-09-11T13:04:00Z</dcterms:created>
  <dcterms:modified xsi:type="dcterms:W3CDTF">2018-03-23T06:54:00Z</dcterms:modified>
</cp:coreProperties>
</file>