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31011F">
        <w:rPr>
          <w:rFonts w:ascii="Times New Roman" w:hAnsi="Times New Roman"/>
          <w:sz w:val="28"/>
          <w:szCs w:val="28"/>
        </w:rPr>
        <w:t xml:space="preserve"> </w:t>
      </w:r>
      <w:r w:rsidR="00416FA5">
        <w:rPr>
          <w:rFonts w:ascii="Times New Roman" w:hAnsi="Times New Roman"/>
          <w:sz w:val="28"/>
          <w:szCs w:val="28"/>
        </w:rPr>
        <w:t xml:space="preserve">    </w:t>
      </w:r>
      <w:r w:rsidR="0031011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Пояснительная записка</w:t>
      </w:r>
    </w:p>
    <w:p w:rsidR="004806E6" w:rsidRDefault="004806E6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806E6" w:rsidRPr="009300E8" w:rsidRDefault="004806E6" w:rsidP="004806E6">
      <w:pPr>
        <w:spacing w:line="240" w:lineRule="exact"/>
        <w:jc w:val="both"/>
        <w:rPr>
          <w:sz w:val="28"/>
          <w:szCs w:val="28"/>
        </w:rPr>
      </w:pPr>
    </w:p>
    <w:p w:rsidR="00416FA5" w:rsidRDefault="00416FA5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6349" w:rsidRDefault="00416FA5" w:rsidP="00416FA5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порядке формирования  и ведения</w:t>
      </w:r>
      <w:r w:rsidR="00DD6349">
        <w:rPr>
          <w:rFonts w:ascii="Times New Roman" w:hAnsi="Times New Roman"/>
          <w:sz w:val="28"/>
          <w:szCs w:val="28"/>
        </w:rPr>
        <w:t xml:space="preserve"> перечня источников доходо</w:t>
      </w:r>
      <w:r>
        <w:rPr>
          <w:rFonts w:ascii="Times New Roman" w:hAnsi="Times New Roman"/>
          <w:sz w:val="28"/>
          <w:szCs w:val="28"/>
        </w:rPr>
        <w:t>в»</w:t>
      </w: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7C5" w:rsidRPr="003847C5" w:rsidRDefault="003847C5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3847C5">
        <w:rPr>
          <w:rFonts w:ascii="Times New Roman" w:hAnsi="Times New Roman"/>
          <w:sz w:val="28"/>
          <w:szCs w:val="28"/>
        </w:rPr>
        <w:t>В соответствии со статьей 47</w:t>
      </w:r>
      <w:r w:rsidRPr="003847C5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3847C5">
        <w:rPr>
          <w:rFonts w:ascii="Times New Roman" w:hAnsi="Times New Roman"/>
          <w:sz w:val="28"/>
          <w:szCs w:val="28"/>
        </w:rPr>
        <w:t xml:space="preserve">Бюджетного кодекса Российской  Федерации и постановлением Правительства Российской Федерации от 31 августа 2016 г. № 868 "О порядке формирования и ведения перечня источников доходов Российской Федерации" реестр источников доходов бюджета </w:t>
      </w:r>
      <w:r w:rsidR="00DD6349">
        <w:rPr>
          <w:rFonts w:ascii="Times New Roman" w:hAnsi="Times New Roman"/>
          <w:sz w:val="28"/>
          <w:szCs w:val="28"/>
        </w:rPr>
        <w:t>Грачевского муниципального района Ставропольского края</w:t>
      </w:r>
      <w:r w:rsidRPr="003847C5">
        <w:rPr>
          <w:rFonts w:ascii="Times New Roman" w:hAnsi="Times New Roman"/>
          <w:sz w:val="28"/>
          <w:szCs w:val="28"/>
        </w:rPr>
        <w:t xml:space="preserve"> </w:t>
      </w:r>
      <w:r w:rsidR="00DD6349">
        <w:rPr>
          <w:rFonts w:ascii="Times New Roman" w:hAnsi="Times New Roman"/>
          <w:sz w:val="28"/>
          <w:szCs w:val="28"/>
        </w:rPr>
        <w:t xml:space="preserve"> </w:t>
      </w:r>
      <w:r w:rsidRPr="003847C5">
        <w:rPr>
          <w:rFonts w:ascii="Times New Roman" w:hAnsi="Times New Roman"/>
          <w:sz w:val="28"/>
          <w:szCs w:val="28"/>
        </w:rPr>
        <w:t xml:space="preserve"> формируется на основании перечня источников доходов Российской Федерации, формируемого Федеральным казначейством. В настоящее время перечень источников доходов Российской Федерации Федеральным казначейством не сформирован, в связи с чем, реестр источников доходов бюджета </w:t>
      </w:r>
      <w:r w:rsidR="00DD6349">
        <w:rPr>
          <w:rFonts w:ascii="Times New Roman" w:hAnsi="Times New Roman"/>
          <w:sz w:val="28"/>
          <w:szCs w:val="28"/>
        </w:rPr>
        <w:t xml:space="preserve">Грачевского муниципального района </w:t>
      </w:r>
      <w:r w:rsidRPr="003847C5">
        <w:rPr>
          <w:rFonts w:ascii="Times New Roman" w:hAnsi="Times New Roman"/>
          <w:sz w:val="28"/>
          <w:szCs w:val="28"/>
        </w:rPr>
        <w:t>Ставропольского края</w:t>
      </w:r>
      <w:r w:rsidRPr="003847C5">
        <w:rPr>
          <w:rStyle w:val="a3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Pr="003847C5">
        <w:rPr>
          <w:rStyle w:val="a3"/>
          <w:rFonts w:ascii="Times New Roman" w:hAnsi="Times New Roman"/>
          <w:i w:val="0"/>
          <w:iCs w:val="0"/>
          <w:color w:val="auto"/>
          <w:sz w:val="28"/>
          <w:szCs w:val="28"/>
        </w:rPr>
        <w:t>не пред</w:t>
      </w:r>
      <w:r w:rsidR="00DD6349">
        <w:rPr>
          <w:rStyle w:val="a3"/>
          <w:rFonts w:ascii="Times New Roman" w:hAnsi="Times New Roman"/>
          <w:i w:val="0"/>
          <w:iCs w:val="0"/>
          <w:color w:val="auto"/>
          <w:sz w:val="28"/>
          <w:szCs w:val="28"/>
        </w:rPr>
        <w:t>о</w:t>
      </w:r>
      <w:r w:rsidRPr="003847C5">
        <w:rPr>
          <w:rStyle w:val="a3"/>
          <w:rFonts w:ascii="Times New Roman" w:hAnsi="Times New Roman"/>
          <w:i w:val="0"/>
          <w:iCs w:val="0"/>
          <w:color w:val="auto"/>
          <w:sz w:val="28"/>
          <w:szCs w:val="28"/>
        </w:rPr>
        <w:t>ставляется.</w:t>
      </w:r>
    </w:p>
    <w:p w:rsidR="003847C5" w:rsidRPr="003847C5" w:rsidRDefault="003847C5" w:rsidP="003847C5">
      <w:pPr>
        <w:rPr>
          <w:rFonts w:ascii="Times New Roman" w:hAnsi="Times New Roman"/>
          <w:color w:val="1F497D"/>
        </w:rPr>
      </w:pPr>
    </w:p>
    <w:p w:rsidR="00D941AE" w:rsidRDefault="00D941AE"/>
    <w:p w:rsidR="000951A8" w:rsidRDefault="000951A8"/>
    <w:p w:rsidR="000951A8" w:rsidRDefault="000951A8"/>
    <w:p w:rsidR="000951A8" w:rsidRDefault="000951A8"/>
    <w:p w:rsidR="000951A8" w:rsidRDefault="000951A8"/>
    <w:p w:rsidR="000951A8" w:rsidRPr="000951A8" w:rsidRDefault="000951A8">
      <w:pPr>
        <w:rPr>
          <w:rFonts w:ascii="Times New Roman" w:hAnsi="Times New Roman"/>
          <w:sz w:val="28"/>
          <w:szCs w:val="28"/>
        </w:rPr>
      </w:pPr>
      <w:r w:rsidRPr="000951A8"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0951A8" w:rsidRPr="000951A8" w:rsidRDefault="000951A8">
      <w:pPr>
        <w:rPr>
          <w:rFonts w:ascii="Times New Roman" w:hAnsi="Times New Roman"/>
          <w:sz w:val="28"/>
          <w:szCs w:val="28"/>
        </w:rPr>
      </w:pPr>
      <w:r w:rsidRPr="000951A8">
        <w:rPr>
          <w:rFonts w:ascii="Times New Roman" w:hAnsi="Times New Roman"/>
          <w:sz w:val="28"/>
          <w:szCs w:val="28"/>
        </w:rPr>
        <w:t>администрации Грачевского</w:t>
      </w:r>
    </w:p>
    <w:p w:rsidR="000951A8" w:rsidRPr="000951A8" w:rsidRDefault="000951A8">
      <w:pPr>
        <w:rPr>
          <w:rFonts w:ascii="Times New Roman" w:hAnsi="Times New Roman"/>
          <w:sz w:val="28"/>
          <w:szCs w:val="28"/>
        </w:rPr>
      </w:pPr>
      <w:r w:rsidRPr="000951A8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</w:t>
      </w:r>
      <w:r w:rsidR="00501AEA">
        <w:rPr>
          <w:rFonts w:ascii="Times New Roman" w:hAnsi="Times New Roman"/>
          <w:sz w:val="28"/>
          <w:szCs w:val="28"/>
        </w:rPr>
        <w:t>Н.А.Бондаренко</w:t>
      </w:r>
    </w:p>
    <w:sectPr w:rsidR="000951A8" w:rsidRPr="000951A8" w:rsidSect="00D94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7C5"/>
    <w:rsid w:val="000951A8"/>
    <w:rsid w:val="0031011F"/>
    <w:rsid w:val="003847C5"/>
    <w:rsid w:val="00416FA5"/>
    <w:rsid w:val="004806E6"/>
    <w:rsid w:val="00501AEA"/>
    <w:rsid w:val="00564E45"/>
    <w:rsid w:val="00606DCA"/>
    <w:rsid w:val="00677EB5"/>
    <w:rsid w:val="006C6807"/>
    <w:rsid w:val="00796E02"/>
    <w:rsid w:val="008910F0"/>
    <w:rsid w:val="00A95DDA"/>
    <w:rsid w:val="00C57BF8"/>
    <w:rsid w:val="00D941AE"/>
    <w:rsid w:val="00DD6349"/>
    <w:rsid w:val="00F0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7D8FB-9E3F-4A7A-8FF4-6F9F25C4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7C5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847C5"/>
    <w:rPr>
      <w:i/>
      <w:iCs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951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Есауленко</dc:creator>
  <cp:lastModifiedBy>Grpavv</cp:lastModifiedBy>
  <cp:revision>11</cp:revision>
  <cp:lastPrinted>2017-11-14T15:24:00Z</cp:lastPrinted>
  <dcterms:created xsi:type="dcterms:W3CDTF">2016-11-07T10:54:00Z</dcterms:created>
  <dcterms:modified xsi:type="dcterms:W3CDTF">2017-11-14T15:25:00Z</dcterms:modified>
</cp:coreProperties>
</file>