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EB" w:rsidRPr="00E751A7" w:rsidRDefault="00FA28EB" w:rsidP="00FA28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51A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A28EB" w:rsidRPr="00E751A7" w:rsidRDefault="00FA28EB" w:rsidP="00FA28E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684"/>
        <w:gridCol w:w="28"/>
      </w:tblGrid>
      <w:tr w:rsidR="00FA28EB" w:rsidRPr="00E751A7" w:rsidTr="005527A4">
        <w:tc>
          <w:tcPr>
            <w:tcW w:w="9712" w:type="dxa"/>
            <w:gridSpan w:val="2"/>
          </w:tcPr>
          <w:p w:rsidR="00FA28EB" w:rsidRPr="00E751A7" w:rsidRDefault="00FA28EB" w:rsidP="0055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FA28EB" w:rsidRPr="00E751A7" w:rsidTr="005527A4">
        <w:tc>
          <w:tcPr>
            <w:tcW w:w="9712" w:type="dxa"/>
            <w:gridSpan w:val="2"/>
          </w:tcPr>
          <w:p w:rsidR="00FA28EB" w:rsidRPr="00E751A7" w:rsidRDefault="00FA28EB" w:rsidP="0055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sz w:val="28"/>
                <w:szCs w:val="28"/>
              </w:rPr>
              <w:t>СОВЕТА ГРАЧЕВСКОГО МУНИЦИПАЛЬНОГО РАЙОНА</w:t>
            </w:r>
          </w:p>
        </w:tc>
      </w:tr>
      <w:tr w:rsidR="00FA28EB" w:rsidRPr="00E751A7" w:rsidTr="005527A4">
        <w:tc>
          <w:tcPr>
            <w:tcW w:w="9712" w:type="dxa"/>
            <w:gridSpan w:val="2"/>
          </w:tcPr>
          <w:p w:rsidR="00FA28EB" w:rsidRPr="00E751A7" w:rsidRDefault="00FA28EB" w:rsidP="0055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1A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A28EB" w:rsidRPr="00E751A7" w:rsidRDefault="00FA28EB" w:rsidP="0055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8EB" w:rsidRPr="00FA28EB" w:rsidTr="005527A4">
        <w:trPr>
          <w:gridAfter w:val="1"/>
          <w:wAfter w:w="28" w:type="dxa"/>
        </w:trPr>
        <w:tc>
          <w:tcPr>
            <w:tcW w:w="9684" w:type="dxa"/>
          </w:tcPr>
          <w:p w:rsidR="00FA28EB" w:rsidRPr="00FA28EB" w:rsidRDefault="00FA28EB" w:rsidP="00FA2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FA28EB" w:rsidRPr="00FA28EB" w:rsidRDefault="00FA28EB" w:rsidP="00FB551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A28E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Об утверждении </w:t>
            </w:r>
            <w:hyperlink w:anchor="Par40" w:history="1">
              <w:r w:rsidRPr="00FA28EB">
                <w:rPr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Положения</w:t>
              </w:r>
            </w:hyperlink>
            <w:r w:rsidRPr="00FA28E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органах </w:t>
            </w:r>
            <w:r w:rsidR="00FB551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муниципального района</w:t>
            </w:r>
            <w:r w:rsidRPr="00FA28E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FA28EB" w:rsidRPr="00FA28EB" w:rsidRDefault="00FA28EB" w:rsidP="00FA28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A28EB" w:rsidRDefault="00FA28EB" w:rsidP="00093B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93B30" w:rsidRPr="00093B30" w:rsidRDefault="00093B30" w:rsidP="00093B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93B30" w:rsidRPr="00093B30" w:rsidRDefault="00093B30" w:rsidP="00093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93B30" w:rsidRDefault="00093B30" w:rsidP="00093B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8B1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Трудовым кодексом Российской Федерации, </w:t>
      </w:r>
      <w:r w:rsidR="0057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 законом от </w:t>
      </w:r>
      <w:r w:rsidR="0057238E" w:rsidRPr="00735E2A">
        <w:rPr>
          <w:rFonts w:ascii="Times New Roman" w:hAnsi="Times New Roman" w:cs="Times New Roman"/>
          <w:sz w:val="28"/>
          <w:szCs w:val="28"/>
        </w:rPr>
        <w:t>02</w:t>
      </w:r>
      <w:r w:rsidR="0057238E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57238E" w:rsidRPr="00735E2A">
        <w:rPr>
          <w:rFonts w:ascii="Times New Roman" w:hAnsi="Times New Roman" w:cs="Times New Roman"/>
          <w:sz w:val="28"/>
          <w:szCs w:val="28"/>
        </w:rPr>
        <w:t>2007</w:t>
      </w:r>
      <w:r w:rsidR="005723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57238E" w:rsidRPr="00735E2A">
        <w:rPr>
          <w:rFonts w:ascii="Times New Roman" w:hAnsi="Times New Roman" w:cs="Times New Roman"/>
          <w:sz w:val="28"/>
          <w:szCs w:val="28"/>
        </w:rPr>
        <w:t xml:space="preserve"> N 25-ФЗ</w:t>
      </w:r>
      <w:r w:rsidR="0057238E" w:rsidRPr="00735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муниципальной службе в Российской Федерации», Законом Ставропольского края </w:t>
      </w:r>
      <w:r w:rsidR="0057238E" w:rsidRPr="00735E2A">
        <w:rPr>
          <w:rFonts w:ascii="Times New Roman" w:hAnsi="Times New Roman" w:cs="Times New Roman"/>
          <w:sz w:val="28"/>
          <w:szCs w:val="28"/>
        </w:rPr>
        <w:t>от 24</w:t>
      </w:r>
      <w:r w:rsidR="0057238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7238E" w:rsidRPr="00735E2A">
        <w:rPr>
          <w:rFonts w:ascii="Times New Roman" w:hAnsi="Times New Roman" w:cs="Times New Roman"/>
          <w:sz w:val="28"/>
          <w:szCs w:val="28"/>
        </w:rPr>
        <w:t>2007</w:t>
      </w:r>
      <w:r w:rsidR="008B1DB5">
        <w:rPr>
          <w:rFonts w:ascii="Times New Roman" w:hAnsi="Times New Roman" w:cs="Times New Roman"/>
          <w:sz w:val="28"/>
          <w:szCs w:val="28"/>
        </w:rPr>
        <w:t xml:space="preserve"> </w:t>
      </w:r>
      <w:r w:rsidR="0057238E">
        <w:rPr>
          <w:rFonts w:ascii="Times New Roman" w:hAnsi="Times New Roman" w:cs="Times New Roman"/>
          <w:sz w:val="28"/>
          <w:szCs w:val="28"/>
        </w:rPr>
        <w:t xml:space="preserve">года </w:t>
      </w:r>
      <w:r w:rsidR="0057238E" w:rsidRPr="00735E2A">
        <w:rPr>
          <w:rFonts w:ascii="Times New Roman" w:hAnsi="Times New Roman" w:cs="Times New Roman"/>
          <w:sz w:val="28"/>
          <w:szCs w:val="28"/>
        </w:rPr>
        <w:t xml:space="preserve">N 78-кз </w:t>
      </w:r>
      <w:r w:rsidR="0057238E" w:rsidRPr="00735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отдельных вопросах муниципальной службы в Ставропольском крае», </w:t>
      </w:r>
      <w:hyperlink r:id="rId4" w:history="1">
        <w:r w:rsidR="0057238E" w:rsidRPr="00735E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57238E" w:rsidRPr="00735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29</w:t>
      </w:r>
      <w:r w:rsidR="0057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декабря </w:t>
      </w:r>
      <w:r w:rsidR="0057238E" w:rsidRPr="00735E2A">
        <w:rPr>
          <w:rFonts w:ascii="Times New Roman" w:hAnsi="Times New Roman" w:cs="Times New Roman"/>
          <w:color w:val="000000" w:themeColor="text1"/>
          <w:sz w:val="28"/>
          <w:szCs w:val="28"/>
        </w:rPr>
        <w:t>2008</w:t>
      </w:r>
      <w:r w:rsidR="00572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57238E" w:rsidRPr="00735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 101-кз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самоуправления"</w:t>
      </w: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5" w:history="1">
        <w:r w:rsidRPr="00FA28EB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края, в целях повышения эффективности и результативности профессиональной служебной деятельности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</w:t>
      </w:r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органах </w:t>
      </w:r>
      <w:r w:rsidR="008B1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самоуправления  </w:t>
      </w:r>
      <w:proofErr w:type="spellStart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края, </w:t>
      </w:r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</w:t>
      </w:r>
      <w:proofErr w:type="spellStart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</w:t>
      </w:r>
    </w:p>
    <w:p w:rsidR="00FA28EB" w:rsidRDefault="00FA28EB" w:rsidP="00093B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28EB" w:rsidRPr="00FA28EB" w:rsidRDefault="00FA28EB" w:rsidP="00093B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093B30" w:rsidRPr="0034270A" w:rsidRDefault="00093B30" w:rsidP="0034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3B30" w:rsidRPr="0034270A" w:rsidRDefault="00093B30" w:rsidP="003427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прилагаемое </w:t>
      </w:r>
      <w:hyperlink w:anchor="Par40" w:history="1">
        <w:r w:rsidRPr="003427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</w:t>
      </w:r>
      <w:r w:rsidR="00FA28EB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органах </w:t>
      </w:r>
      <w:r w:rsidR="009919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самоуправления </w:t>
      </w:r>
      <w:proofErr w:type="spellStart"/>
      <w:r w:rsidR="00FA28EB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FA28EB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края.</w:t>
      </w:r>
    </w:p>
    <w:p w:rsidR="0034270A" w:rsidRPr="00EC3B92" w:rsidRDefault="0034270A" w:rsidP="0034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93B30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утратившими силу решения </w:t>
      </w:r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</w:t>
      </w:r>
      <w:proofErr w:type="spellStart"/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от </w:t>
      </w:r>
      <w:r w:rsidRPr="0034270A">
        <w:rPr>
          <w:rFonts w:ascii="Times New Roman CYR" w:hAnsi="Times New Roman CYR" w:cs="Times New Roman CYR"/>
          <w:bCs/>
          <w:sz w:val="28"/>
          <w:szCs w:val="28"/>
        </w:rPr>
        <w:t>23 ноября 2010 года № 193-</w:t>
      </w:r>
      <w:r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Pr="0034270A">
        <w:rPr>
          <w:rFonts w:ascii="Times New Roman CYR" w:hAnsi="Times New Roman CYR" w:cs="Times New Roman CYR"/>
          <w:bCs/>
          <w:sz w:val="28"/>
          <w:szCs w:val="28"/>
        </w:rPr>
        <w:t xml:space="preserve"> "Об отдельных вопросах  оплаты труда 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34270A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Pr="0034270A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</w:t>
      </w:r>
      <w:r w:rsidRPr="0034270A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Ставропольского края", </w:t>
      </w:r>
      <w:r>
        <w:rPr>
          <w:rFonts w:ascii="Times New Roman CYR" w:hAnsi="Times New Roman CYR" w:cs="Times New Roman CYR"/>
          <w:bCs/>
          <w:sz w:val="28"/>
          <w:szCs w:val="28"/>
        </w:rPr>
        <w:t>от 22 декабря 2010 года № 200-</w:t>
      </w:r>
      <w:r w:rsidRPr="0034270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"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>Об утверждении положений о ежемесячных  и иных дополнительных выплатах выборным должностным лицам местного самоуправл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е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>ния, осуществляющим свои полномочия на постоянной основе, муниц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и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>пальным служ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ащим, замещающим должности муни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>ц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и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 xml:space="preserve">пальной службы, и порядке их осуществления в органах местного самоуправления </w:t>
      </w:r>
      <w:proofErr w:type="spellStart"/>
      <w:r w:rsidR="0057238E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57238E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 CYR" w:hAnsi="Times New Roman CYR" w:cs="Times New Roman CYR"/>
          <w:bCs/>
          <w:sz w:val="28"/>
          <w:szCs w:val="28"/>
        </w:rPr>
        <w:t>"</w:t>
      </w:r>
      <w:r w:rsidR="0057238E">
        <w:rPr>
          <w:rFonts w:ascii="Times New Roman CYR" w:hAnsi="Times New Roman CYR" w:cs="Times New Roman CYR"/>
          <w:bCs/>
          <w:sz w:val="28"/>
          <w:szCs w:val="28"/>
        </w:rPr>
        <w:t xml:space="preserve">, от 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20 сентября 2011 года № 262-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"О внесении изменения в Положение о премировании 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</w:t>
      </w:r>
      <w:r w:rsidR="00EC3B92" w:rsidRPr="00EC3B9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в органах местного самоуправления </w:t>
      </w:r>
      <w:proofErr w:type="spellStart"/>
      <w:r w:rsidR="00EC3B92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края, и порядке выплаты материальной помощи, утвержденное решением совета </w:t>
      </w:r>
      <w:proofErr w:type="spellStart"/>
      <w:r w:rsidR="00EC3B92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 от 22.12. 2010г. № 200-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", от 20 сентября 2016 года № 230-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III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"О внесении изменений в решение Совета </w:t>
      </w:r>
      <w:proofErr w:type="spellStart"/>
      <w:r w:rsidR="00EC3B92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 от 22 декабря 2010 года № 200-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"Об утверждении положений о ежемесячных  и иных дополнительных выплатах выборным должностным лицам местного самоуправления, осуществляющим свои полномочия на постоянной основе, муниципальным служащим, замещающим должности муниципальной службы, и порядке их осуществления в органах местного самоуправления </w:t>
      </w:r>
      <w:proofErr w:type="spellStart"/>
      <w:r w:rsidR="00EC3B92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края", </w:t>
      </w:r>
      <w:r w:rsidR="009919D6">
        <w:rPr>
          <w:rFonts w:ascii="Times New Roman CYR" w:hAnsi="Times New Roman CYR" w:cs="Times New Roman CYR"/>
          <w:bCs/>
          <w:sz w:val="28"/>
          <w:szCs w:val="28"/>
        </w:rPr>
        <w:t>от 17 февраля 2015  года № 135-</w:t>
      </w:r>
      <w:r w:rsidR="009919D6" w:rsidRPr="00EC3B9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9919D6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III</w:t>
      </w:r>
      <w:r w:rsidR="009919D6">
        <w:rPr>
          <w:rFonts w:ascii="Times New Roman CYR" w:hAnsi="Times New Roman CYR" w:cs="Times New Roman CYR"/>
          <w:bCs/>
          <w:sz w:val="28"/>
          <w:szCs w:val="28"/>
        </w:rPr>
        <w:t xml:space="preserve"> "</w:t>
      </w:r>
      <w:r w:rsidR="009919D6" w:rsidRPr="00EC3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19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</w:t>
      </w:r>
      <w:r w:rsidR="009919D6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Совета </w:t>
      </w:r>
      <w:proofErr w:type="spellStart"/>
      <w:r w:rsidR="009919D6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9919D6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от </w:t>
      </w:r>
      <w:r w:rsidR="009919D6" w:rsidRPr="0034270A">
        <w:rPr>
          <w:rFonts w:ascii="Times New Roman CYR" w:hAnsi="Times New Roman CYR" w:cs="Times New Roman CYR"/>
          <w:bCs/>
          <w:sz w:val="28"/>
          <w:szCs w:val="28"/>
        </w:rPr>
        <w:t>23 ноября 2010 года № 193-</w:t>
      </w:r>
      <w:r w:rsidR="009919D6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="009919D6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"Об отдельных вопросах  оплаты труда 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="009919D6" w:rsidRPr="0034270A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9919D6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края"</w:t>
      </w:r>
      <w:r w:rsidR="009919D6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от 03 октября 2017 года № 290-</w:t>
      </w:r>
      <w:r w:rsidR="00EC3B92" w:rsidRPr="00EC3B9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III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 xml:space="preserve"> "</w:t>
      </w:r>
      <w:r w:rsidR="00EC3B92" w:rsidRPr="00EC3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3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</w:t>
      </w:r>
      <w:r w:rsidR="00EC3B92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Совета </w:t>
      </w:r>
      <w:proofErr w:type="spellStart"/>
      <w:r w:rsidR="00EC3B92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 w:rsidR="00EC3B92" w:rsidRPr="00342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Ставропольского края от 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>23 ноября 2010 года № 193-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  <w:lang w:val="en-US"/>
        </w:rPr>
        <w:t>II</w:t>
      </w:r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"Об отдельных вопросах  оплаты труда выборных должностных лиц местного самоуправления,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>Грачевского</w:t>
      </w:r>
      <w:proofErr w:type="spellEnd"/>
      <w:r w:rsidR="00EC3B92" w:rsidRPr="0034270A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Ставропольского края"</w:t>
      </w:r>
      <w:r w:rsidR="00EC3B92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093B30" w:rsidRDefault="00093B30" w:rsidP="006420C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Настоящее решение вступает в силу </w:t>
      </w:r>
      <w:r w:rsidR="00FA28EB">
        <w:rPr>
          <w:rFonts w:ascii="Times New Roman" w:hAnsi="Times New Roman" w:cs="Times New Roman"/>
          <w:color w:val="000000" w:themeColor="text1"/>
          <w:sz w:val="28"/>
          <w:szCs w:val="28"/>
        </w:rPr>
        <w:t>со дня его обнародования</w:t>
      </w:r>
      <w:r w:rsidRPr="00FA28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28EB" w:rsidRDefault="00FA28EB" w:rsidP="00FA28E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28EB" w:rsidRPr="00D3763B" w:rsidRDefault="00FA28EB" w:rsidP="00FA28E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D376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7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8EB" w:rsidRPr="00D3763B" w:rsidRDefault="00FA28EB" w:rsidP="00FA28E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A28EB" w:rsidRPr="00D3763B" w:rsidRDefault="00FA28EB" w:rsidP="00FA28EB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Ф.В.Колотий</w:t>
      </w:r>
    </w:p>
    <w:p w:rsidR="00FA28EB" w:rsidRDefault="00FA28EB" w:rsidP="00FA28EB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A28EB" w:rsidRPr="00D3763B" w:rsidRDefault="00FA28EB" w:rsidP="00FA28EB">
      <w:pPr>
        <w:tabs>
          <w:tab w:val="left" w:pos="696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763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376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</w:p>
    <w:p w:rsidR="00FA28EB" w:rsidRPr="00D3763B" w:rsidRDefault="00FA28EB" w:rsidP="00FA28EB">
      <w:pPr>
        <w:pStyle w:val="a3"/>
        <w:spacing w:line="240" w:lineRule="exact"/>
        <w:ind w:firstLine="0"/>
        <w:jc w:val="both"/>
      </w:pPr>
      <w:r w:rsidRPr="00D3763B">
        <w:t>муниципального района</w:t>
      </w:r>
    </w:p>
    <w:p w:rsidR="00FA28EB" w:rsidRPr="00D3763B" w:rsidRDefault="00FA28EB" w:rsidP="00FA28EB">
      <w:pPr>
        <w:pStyle w:val="a3"/>
        <w:spacing w:line="240" w:lineRule="exact"/>
        <w:ind w:firstLine="0"/>
        <w:jc w:val="both"/>
      </w:pPr>
      <w:r w:rsidRPr="00D3763B">
        <w:t xml:space="preserve">Ставропольского края                                                                       </w:t>
      </w:r>
      <w:proofErr w:type="spellStart"/>
      <w:r w:rsidRPr="00D3763B">
        <w:t>Р.А.Коврыга</w:t>
      </w:r>
      <w:proofErr w:type="spellEnd"/>
    </w:p>
    <w:p w:rsidR="00FA28EB" w:rsidRDefault="00FA28EB" w:rsidP="00FA28EB">
      <w:pPr>
        <w:pStyle w:val="a3"/>
        <w:ind w:firstLine="0"/>
        <w:jc w:val="both"/>
      </w:pPr>
    </w:p>
    <w:p w:rsidR="00FA28EB" w:rsidRDefault="00FA28EB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9919D6" w:rsidRDefault="009919D6" w:rsidP="00FA28EB">
      <w:pPr>
        <w:pStyle w:val="a3"/>
        <w:ind w:firstLine="0"/>
        <w:jc w:val="both"/>
      </w:pPr>
    </w:p>
    <w:p w:rsidR="00FA28EB" w:rsidRDefault="00FA28EB" w:rsidP="00FA28EB">
      <w:pPr>
        <w:pStyle w:val="a3"/>
        <w:ind w:right="-5" w:firstLine="0"/>
        <w:jc w:val="both"/>
      </w:pPr>
      <w:r>
        <w:t>__________________________________________________________________</w:t>
      </w:r>
    </w:p>
    <w:p w:rsidR="00FA28EB" w:rsidRDefault="00FA28EB" w:rsidP="00FA28EB">
      <w:pPr>
        <w:pStyle w:val="a3"/>
        <w:tabs>
          <w:tab w:val="left" w:pos="9360"/>
        </w:tabs>
        <w:ind w:right="-5" w:firstLine="0"/>
        <w:jc w:val="both"/>
      </w:pPr>
      <w:r>
        <w:t xml:space="preserve">Проект вносит глава </w:t>
      </w:r>
      <w:proofErr w:type="spellStart"/>
      <w:r>
        <w:t>Грачевского</w:t>
      </w:r>
      <w:proofErr w:type="spellEnd"/>
      <w:r>
        <w:t xml:space="preserve"> муниципального района Ставропольского края                                                                                                      </w:t>
      </w:r>
      <w:proofErr w:type="spellStart"/>
      <w:r>
        <w:t>Р.А.Коврыга</w:t>
      </w:r>
      <w:proofErr w:type="spellEnd"/>
    </w:p>
    <w:p w:rsidR="00FA28EB" w:rsidRDefault="00FA28EB" w:rsidP="00FA28EB">
      <w:pPr>
        <w:pStyle w:val="a3"/>
        <w:ind w:left="-741" w:right="1375" w:firstLine="0"/>
        <w:jc w:val="both"/>
      </w:pP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>СОГЛАСОВАНО: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заместитель главы администрации -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>начальник финансового управления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администрации </w:t>
      </w:r>
      <w:proofErr w:type="spellStart"/>
      <w:r>
        <w:t>Грачевского</w:t>
      </w:r>
      <w:proofErr w:type="spellEnd"/>
      <w:r>
        <w:t xml:space="preserve">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>муниципального района                                                              Н.А.Бондаренко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управляющий делами администрации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proofErr w:type="spellStart"/>
      <w:r>
        <w:t>Грачевского</w:t>
      </w:r>
      <w:proofErr w:type="spellEnd"/>
      <w:r>
        <w:t xml:space="preserve"> муниципального района                                             Л.Н.Шалыгина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                                                                               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начальник отдела правового и кадрового </w:t>
      </w:r>
    </w:p>
    <w:p w:rsidR="00FA28EB" w:rsidRDefault="00FA28EB" w:rsidP="00FA28EB">
      <w:pPr>
        <w:pStyle w:val="a3"/>
        <w:tabs>
          <w:tab w:val="left" w:pos="9355"/>
        </w:tabs>
        <w:ind w:right="-5" w:firstLine="0"/>
        <w:jc w:val="both"/>
      </w:pPr>
      <w:r>
        <w:t xml:space="preserve">обеспечения администрации </w:t>
      </w:r>
      <w:proofErr w:type="spellStart"/>
      <w:r>
        <w:t>Грачевского</w:t>
      </w:r>
      <w:proofErr w:type="spellEnd"/>
      <w:r>
        <w:t xml:space="preserve"> </w:t>
      </w:r>
    </w:p>
    <w:p w:rsidR="00FA28EB" w:rsidRPr="00E751A7" w:rsidRDefault="00FA28EB" w:rsidP="00FA28EB">
      <w:pPr>
        <w:pStyle w:val="a3"/>
        <w:tabs>
          <w:tab w:val="left" w:pos="9355"/>
        </w:tabs>
        <w:ind w:right="-5" w:firstLine="0"/>
        <w:jc w:val="both"/>
        <w:rPr>
          <w:szCs w:val="28"/>
        </w:rPr>
      </w:pPr>
      <w:r>
        <w:t xml:space="preserve">муниципального района                                                            Л.В. </w:t>
      </w:r>
      <w:proofErr w:type="spellStart"/>
      <w:r>
        <w:t>Моногарова</w:t>
      </w:r>
      <w:proofErr w:type="spellEnd"/>
    </w:p>
    <w:p w:rsidR="00093B30" w:rsidRPr="00FA28EB" w:rsidRDefault="00093B30" w:rsidP="00093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93B30" w:rsidRPr="00FA28EB" w:rsidSect="009919D6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3B30"/>
    <w:rsid w:val="00093B30"/>
    <w:rsid w:val="001D2283"/>
    <w:rsid w:val="00310E1C"/>
    <w:rsid w:val="0034270A"/>
    <w:rsid w:val="004D0B6C"/>
    <w:rsid w:val="00544B23"/>
    <w:rsid w:val="0056055C"/>
    <w:rsid w:val="0057238E"/>
    <w:rsid w:val="006420C2"/>
    <w:rsid w:val="008B1DB5"/>
    <w:rsid w:val="009919D6"/>
    <w:rsid w:val="00C8001C"/>
    <w:rsid w:val="00DD79D5"/>
    <w:rsid w:val="00E31847"/>
    <w:rsid w:val="00E35885"/>
    <w:rsid w:val="00EC3B92"/>
    <w:rsid w:val="00FA28EB"/>
    <w:rsid w:val="00FB14DD"/>
    <w:rsid w:val="00FB5518"/>
    <w:rsid w:val="00FB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A28EB"/>
    <w:pPr>
      <w:spacing w:after="0" w:line="240" w:lineRule="auto"/>
      <w:ind w:firstLine="57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A28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A28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F03F4A55DA2848160AA77D2EE6AE81F322F0D5925DB9CE011C16F5FB2AE45BF892E15BE1AC7D48C4E3DC657WAwDO" TargetMode="External"/><Relationship Id="rId4" Type="http://schemas.openxmlformats.org/officeDocument/2006/relationships/hyperlink" Target="consultantplus://offline/ref=E662DB1CA386FF7E1B241BE7B58F57FDC44650EC27EA70EB82CB92C178775A3B43BE2C9F884781EEF8347B97j3K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16</cp:revision>
  <cp:lastPrinted>2018-06-05T05:46:00Z</cp:lastPrinted>
  <dcterms:created xsi:type="dcterms:W3CDTF">2018-05-29T14:48:00Z</dcterms:created>
  <dcterms:modified xsi:type="dcterms:W3CDTF">2018-06-13T08:30:00Z</dcterms:modified>
</cp:coreProperties>
</file>