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02156C" w:rsidRDefault="0002156C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</w:t>
            </w:r>
          </w:p>
          <w:p w:rsidR="0002156C" w:rsidRDefault="0002156C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Ставропольского края 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</w:t>
            </w:r>
            <w:r w:rsidR="007A5C6E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внесении изменений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  </w:t>
            </w:r>
            <w:r w:rsidR="007A5C6E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дополнений в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решение 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овета Грачевского муниципального р</w:t>
            </w:r>
            <w:r w:rsidR="00EE0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айона Ставропольского края от 19 декабря 2017 года № </w:t>
            </w:r>
            <w:r w:rsidR="007A5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7A5C6E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    Грачевского муниципального рай</w:t>
            </w:r>
            <w:r w:rsidR="00EE0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она Ставропольского края на 2018 год и плановый период 2019 и 2020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7ABB" w:rsidRDefault="00DC7ABB" w:rsidP="00DC7ABB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642EF4" w:rsidRDefault="00642EF4" w:rsidP="00DC7A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EE0D0F">
        <w:rPr>
          <w:rFonts w:ascii="Times New Roman" w:hAnsi="Times New Roman" w:cs="Times New Roman"/>
          <w:sz w:val="28"/>
          <w:szCs w:val="28"/>
        </w:rPr>
        <w:t>асходов местного бюджета на 2018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17"/>
        <w:gridCol w:w="1701"/>
        <w:gridCol w:w="709"/>
        <w:gridCol w:w="1842"/>
      </w:tblGrid>
      <w:tr w:rsidR="00CF3DBC" w:rsidRPr="00CF3DBC" w:rsidTr="00260D29">
        <w:trPr>
          <w:trHeight w:val="326"/>
        </w:trPr>
        <w:tc>
          <w:tcPr>
            <w:tcW w:w="5417" w:type="dxa"/>
          </w:tcPr>
          <w:p w:rsidR="00CF3DBC" w:rsidRPr="00CF3DBC" w:rsidRDefault="00CF3DBC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</w:tcPr>
          <w:p w:rsidR="00CF3DBC" w:rsidRPr="00CF3DBC" w:rsidRDefault="00CF3DBC" w:rsidP="00C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</w:tcPr>
          <w:p w:rsidR="00CF3DBC" w:rsidRPr="00CF3DBC" w:rsidRDefault="00CF3DBC" w:rsidP="00C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42" w:type="dxa"/>
          </w:tcPr>
          <w:p w:rsidR="00CF3DBC" w:rsidRPr="00CF3DBC" w:rsidRDefault="00CF3DBC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F3DBC" w:rsidRPr="00CF3DBC" w:rsidTr="00260D29">
        <w:trPr>
          <w:trHeight w:val="58"/>
        </w:trPr>
        <w:tc>
          <w:tcPr>
            <w:tcW w:w="5417" w:type="dxa"/>
          </w:tcPr>
          <w:p w:rsidR="00CF3DBC" w:rsidRPr="00CF3DBC" w:rsidRDefault="00CF3DBC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CF3DBC" w:rsidRPr="00CF3DBC" w:rsidRDefault="00CF3DBC" w:rsidP="00C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CF3DBC" w:rsidRPr="00CF3DBC" w:rsidRDefault="00CF3DBC" w:rsidP="00C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F3DBC" w:rsidRPr="00CF3DBC" w:rsidRDefault="00CF3DBC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383 779 667,91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365 880 654,96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127 436 750,02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детских дошкольных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53 151 125,54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40 585 485,54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11 951 740,00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613 900,00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632 003,00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632 003,00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ципальных образовательных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9 391 810,00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9 391 810,00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6 706 260,00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6 706 260,00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противодействию терроризму в муниципальных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53 718,00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53 718,00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3 874 880,00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57 260,00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3 817 620,00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4 306 442,90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3 538 712,90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767 730,00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48 372 330,58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47 957 340,58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414 990,00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220 520 068,26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школы-детского сада, начальной, неполной средней и средней школы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52 855 264,19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33 028 321,55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19 348 202,64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478 740,00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14 777 981,23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14 078 640,00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692 881,23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910 570,00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910 570,00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4 100 642,00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4 100 642,00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1 100 038,00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1 100 038,00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спортивного зала МОУ СОШ №1 и строительный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1 757 218,00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1 757 218,00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EA6499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спортивного зала МОУ СОШ №2 и строительный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1 877 337,74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1 877 337,74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3 750 162,00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3 187 292,00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562 870,00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противодействию терроризму в муниципальных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46 040,00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46 040,00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251 708,00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251 708,00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648 200,00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648 200,00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8 666 888,10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6 877 195,10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1 789 693,00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129 778 019,00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127 371 556,00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2 406 463,00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 Обеспечение мероприятий по социальной поддержке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2 310 580,00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1 886 580,00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1 569 780,00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Награждение призами (в денежном выражении) учащихся -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 с отличием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2 077 285,04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Расхода на замену оконных блоков в муниципальных образовательных учреждениях для осуществления мер, направленных на энергосбережение и повышение энергетической эффективности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95 736,00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95 736,00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 Ставропольского края за счет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S6690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1 981 549,04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S6690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1 981 549,04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учреждениях, расположенных в сельской местности, условий для занятий физической культурой и спортом"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176 641,02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созданию в общеобразовательных учреждениях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01 1 05 20360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42 535,25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01 1 05 20360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42 535,25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учреждениях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L0970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134 105,77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L0970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134 105,77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"Ремонт кровель в муниципальных общеобразовательных организациях Грачевского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13 359 330,62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EA6499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ремонт муниципальных учреждений и строительный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291 573,62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291 573,62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ремонту кровель в муниципальных общеобразовательных организациях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S7300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13 067 757,00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S7300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13 067 757,00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6 164 580,00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6 164 580,00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3 721 650,00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3 721 650,00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2 442 930,00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2 442 930,00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образования в Грачевском муниципальном районе Ставропольского края" и общепрограммные мероприятия"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11 734 432,95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2 921 840,00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539 170,00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424 579,00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20 411,00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2 382 670,00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2 382 670,00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7 435 372,95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7 435 372,95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6 961 933,72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469 579,23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1 377 220,00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1 377 220,00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1 197 700,00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36 633 092,83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деятельности в Грачевском муниципальном районе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9 631 186,92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учреждения (оказание услуг)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9 296 791,00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(выполнение) муниципальных услуг библиотеками Грачевского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9 055 070,00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9 055 070,00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заработной платы работников муниципальных учреждений культуры за счет средств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02 1 01 77090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229 635,00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02 1 01 77090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229 635,00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S7090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12 086,00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S7090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12 086,00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"Дополнительные меры социальной поддержки отдельным категорий граждан, работающих и проживающим в сельской местности Грачевского муниципального района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уровня обеспеченности населения Грачевского муниципального района Ставропольского края книжными фондами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183 555,92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183 555,92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183 555,92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культурно-досуговой деятельности в Грачевском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12 194 675,00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 и кинематографии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6 407 075,00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(выполнение) муниципальных услуг 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учреждениями культуры Грачев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6 192 890,00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6 192 890,00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заработной платы работников муниципальных учреждений культуры за счет средств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02 2 01 77090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203 475,00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02 2 01 77090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203 475,00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заработной платы работников муниципальных учреждений культуры за счет средств 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2 01 S7090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S7090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Мероприятия по развитию культуры Грачевского муниципального района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мероприятий по развитию культуры Грачевского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760E31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"Ремонт муниципального бюджетного учреждения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EA6499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бюджетного учреждения культуры и строительный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02 2 05 20321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02 2 05 20321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B45506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ремонт, строительный контроль и благоустройство прилегающей территории здания муниципального бюджетного учреждения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9 001 809,99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(выполнение) муниципальных услуг муниципальных учреждениями культуры Грачевского муниципального района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8 461 630,00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8 461 630,00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8 461 630,00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"Выплата ежемесячной денежной компенсации расходов на оплату жилых 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отрасли культура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26 379,99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оборудованием муниципальных организаций дополнительного образования (детских школ искусств)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L5195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26 379,99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L5195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26 379,99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Грачевского муниципального района Ставропольского края "Культура Грачевского муниципального района Ставропольского края" и общепрограммные мероприятия"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5 805 420,92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1 271 530,00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99 090,00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68 900,00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1 172 440,00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1 172 440,00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4 533 890,92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луг) учебно-методических кабине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централи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зованных бухгалтерий, групп хозяйствен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02 4 02 11080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4 533 890,92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4 145 290,92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377 390,00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"Молодежь Грачевского муниципального района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1 532 909,60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талантливой, инициативной молодежи и ее патриотическое воспитание"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асоциальных явлений и экстремизма в молодежной семье"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и направленных на формирование толерантного поведения в молодежной среде"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выработку социального иммунитета у молодежи против деятельности организаций, пропагандирующих политический, этнический и религиозный экстремизм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"Молодежь Грачевского муниципального района Ставропольского края" и общепрограммные расходы"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1 222 909,60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1 222 909,60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учреждений в области организационно- воспитательной 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 с молодежью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03 3 01 11050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1 222 909,60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1 078 209,60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144 200,00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7 494 338,00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762 380,00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района в зональных и региональных спортивных мероприятиях"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«Проведение районных и обеспечение участия учащихся общеобразовательных школ района в зональных и региональных и всероссийских спортивных мероприятиях»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272 380,00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272 380,00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272 380,00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физической культуры и спорта в Грачевском муниципаль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 районе Ставропольского края" и общепрограммные расходы"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6 731 958,00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6 731 958,00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6 731 958,00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6 731 958,00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транспортной системы и обеспечение безопасности дорожного движения на территории Грачевского муниципального района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6 912 820,00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6 912 820,00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Грачевского муниципального района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6 912 820,00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5 712 820,00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5 712 820,00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граждан о правилах и требованиях в области обеспечения безопасности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экономики Грачевского муниципального района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7 068 648,40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 поддержка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совершенствованию организации и информации по вопросам поддержки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субъектов малого и среднего предпринимательства в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мер муниципальной финансовой поддержки субъектов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грантов за счет средств Грачевского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986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Ставро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суб</w:t>
            </w:r>
            <w:r w:rsidR="00986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ъектам ма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лого и среднего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ежегодного районного конкурса "Предприниматель года"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популяризация предпринимательской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в Грачевском муниципальном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и проведение районного конкурса по парикмахерскому искусству и ногтевому сервису"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популяризации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парикмахерского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искусства и ногтевого сервиса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06 2 03 20061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06 2 03 20061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районе Ставропольского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края,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на базе многофункциональных центров предоставления государственных и муниципальных услуг в Грачевском муниципальном районе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6 732 648,40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"Функционирование многофункционального центра предоставления государственных и муниципальных услуг в Грачевском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6 672 648,40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мно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гофункционального центра предоставления государственных и муниципальных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06 3 01 11510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6 672 648,40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5 180 918,40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1 481 730,00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муниципальных услуг в Грачевском районе, перевод услуг в электронный вид"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организацию предоставления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муниципальных услуг в Грачевском районе, перевод муниципальных услуг в электронный 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"Управление финансами Грачевского муниципального района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54 193 000,00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района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54 193 000,00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сбалансированности бюджетов поселений"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"Энергосбережение и повышение энергетической эффективности на территории Грачевского района Ставропольского края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545 400,00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эффективность муниципального сектора Грачевского муниципального района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545 400,00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"Энергосбережение и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энергетической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эффективности в муниципальном секторе Грачевского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545 400,00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 на стеклопакеты в зданиях организаций, учреждений, предприятий Грачевско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545 400,00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545 400,00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"Построение и развитие на территории Грачевского муниципального района аппаратно-программного комплекса "Безопасный город" и входящие в него подсистемы"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безопасности в Грачевском муниципальном районе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задания и плана построения аппаратно-программного комплекса "Безопасный город" на территории Грачевского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аппаратно-программного комплекса "Безопасный город"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09 1 01 20450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09 1 01 20450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районе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дополнительного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профессионального образования муниципальных служащих и оценку уровня их квалификации"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изготовлению и размещению социальной рекламы антикоррупционной направленности (информационный стенд,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баннеры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листовки)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сельского хозяйства Грачевского муниципального района Ставропольского края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10 330 850,96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3 669 246,00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«Оказание содейст</w:t>
            </w:r>
            <w:r w:rsidR="00986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 достижению целевых показате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реализации региональных программ</w:t>
            </w:r>
            <w:r w:rsidR="00986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агропромышленного ком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плекса (возмещение части процентной ставки по долгосрочным,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среднесрочным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краткосрочным кредитам, взятым малыми формами хозяйствования)»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134 999,77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R543В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134 999,77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R543В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134 999,77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«Организация и проведение мероприятий по борьбе с иксодовыми клещами - переносчиками Крымской геморрагической лихорадки в природных биотопах»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11 1 03 76540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11 1 03 76540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«Элитные семена»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3 444 626,23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на приобретение элитных семян)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04 R5431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3 444 626,23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04 R5431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3 444 626,23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животноводства"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3 071 252,83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160 712,83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R5438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160 712,83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R5438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160 712,83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«Выплата субсидий на животноводческую продукцию (кроме субсидий гражданам, ведущим личное подсобное хозяйство)»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2 910 540,00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на животноводческую продукцию (кроме субсидий гражданам, ведущим личное подсобное хозяйство)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11 2 02 76520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2 910 540,00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11 2 02 76520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2 910 540,00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3 590 352,13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«Осуществление деятель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ности управления сельского хозяйства администрации Грачевского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3 590 352,13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539 030,00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433 990,00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1 179 120,00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1 179 120,00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1 851 602,13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1 618 620,00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232 982,13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3 462 444,00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района Ставропольского края"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"Проведение мероприятий с молодежью, обеспечивающих профилактику асоциального поведения подростков,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здорового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образа жизни в молодежной среде"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12 1 01 20260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"Проведение обучающих семинаров, выездных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заседаний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 по делам несовершеннолетних, рейдовых мероприятий в поселениях района, проведение выездных лекций и бесед в образовательных организациях, проведение мероприятий, посвященных 100-летию комиссий по делам несовершеннолетних»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обучающих семинаров, выездных заседаний комиссии по делам несовершеннолетних, рейдовых мероприятий в поселениях района, проведение выездных лекций и бесед в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12 1 02 20500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12 1 02 20500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района по профилактике правонарушений, наркомании, алкоголизма, рецидивной преступности, ресоциализации и адаптации лиц, освободившихся из мест лишения свободы, в том числе изготовление баннеров, плакатов, листовок и другой печатной продукции, канцелярских товаров"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жителей района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12 1 03 20510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12 1 03 20510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"Лучшая народная дружина"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"Лучшая народная дружина"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обеспечения безопасности граждан в местах массового пребывания людей на территории муниципальных образований (софинансирование укомплектования объекта МБУК РМДК средствами инженерно-технической оснащенности (переносные металлические ограждения (20 метро) и арочный металлодетектер - 1шт.)"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инженерно-техническими средствами (переносные металлические ограждения и арочный металлодетектер)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12 1 05 20520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12 1 05 20520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"Изготовление и размещение в местах массового пребывания граждан информационных материалов о действиях в случае 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12 1 06 00000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12 1 06 20530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12 1 06 20530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3 242 444,00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и фестивалей казачей культуры, народного творчества и их софинансирование"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фестивалей казачей культуры, народного творчества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12 2 04 20560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12 2 04 20560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 казачьим видам спорта в части реализации полномочий по осуществлению мер, направленных на укрепление межнационального и межконфессионального со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гласия"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12 2 05 00000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соревнований по традиционно казачьим видам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12 2 05 20570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12 2 05 20570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"Тревога", поступившему на пункт централизованной охраны"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12 2 06 20580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12 2 06 20580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2 526 444,00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12 2 07 20160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2 526 444,00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12 2 07 20160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2 526 444,00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«Установка систем видеонаблюдения в образовательных организациях»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12 2 08 20470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12 2 08 20470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181 670 640,43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181 320 640,43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181 320 640,43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1 990 259,76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10 093,88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1 980 165,88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жилищно-коммунальных услуг отдельным 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категориям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26 689 600,00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26 299 600,00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13 1 01 52800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13 1 01 52800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13 1 01 52800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13 1 01 53800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29 293 800,00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13 1 01 53800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29 293 800,00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11 423 850,00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10 698 490,00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719 860,00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700 104,47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700 104,47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13 1 01 76250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114 026,20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13 1 01 76250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114 026,20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40 390,00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Выплата пособия на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21 043 100,00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21 038 100,00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обуви,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школьных письменных принадлежностей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751 100,00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743 890,00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10 186,00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24 613 610,00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411 910,00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24 201 700,00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21 588 770,00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21 227 770,00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743 840,00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731 170,00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26 710,00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26 560,00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гражданам субсидий на оплату 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жилого помещения и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13 377 000,00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13 167 000,00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8 361 170,00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107 880,00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13 1 01 78280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8 253 290,00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"Ежемесячная денежная выплата, назначаемая в случае рождения третьего ребенка или последующих детей до достиж</w:t>
            </w:r>
            <w:r w:rsidR="00986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ребенком возраста трех лет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20 449 000,00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20 444 000,00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беспрепятственного доступа инвалидов и других маломобильных групп населения района к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объектам социальной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обустройству входной группы пандусом и поручнями в здании МКУ СОШ»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обустройству входной группы пандусом и поручнями в здании МКОУ СОШ №4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Красное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Грачевского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«Расходы на мероприятия по обустройству приспособления путей противоскользящим покрытием внутри здания УТСЗН»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созданию доступной среды для инвалидов и маломобильных групп населения внутри здания УТСЗН АГМР СК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Грачевка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ул.Шоссейная,10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4 284 300,00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Непрограммные расходы в рамках обеспечения деятельности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Грачевского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4 284 300,00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869 424,00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174 639,00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690 285,00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2 995 676,00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2 995 676,00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419 200,00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419 200,00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33 638 008,98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33 038 008,98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5 953 016,78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637 100,00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5 152 966,78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162 950,00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оплате труда работников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17 217 095,00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17 217 095,00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245 134,05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51 2 00 10050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245 134,05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единых дежурно-диспетчерских служб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4 482 806,15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3 994 616,15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470 735,00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17 455,00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Создание, содержание и организация деятельности аварийно-спасательной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текущий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административного здания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276 090,00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229 060,00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47 030,00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 округе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51 2 00 76610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973 110,00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36 890,00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Формирование, содержание и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Архивного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555 627,00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435 467,00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120 160,00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51 2 00 77150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99 860,00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51 2 00 77150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99 860,00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4 329 989,16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отдела имущественных и земельных отношений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4 329 989,16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960 300,00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847 720,00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="0098684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оплате труда работников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2 428 245,00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</w:t>
            </w: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52 1 00 10020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2 428 245,00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221 444,16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221 444,16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98684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</w:t>
            </w:r>
            <w:r w:rsidR="004C0627"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рыночной стоимости объекта оценки, годового размера арендной 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района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управления администрации Грачевского муниципального района Ставропольского края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20 584 102,52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20 584 102,52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10 597 220,00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9 408 720,00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1 184 500,00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55 1 00 20480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104 470,00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55 1 00 20480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104 470,00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9 882 412,52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2 344 305,01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260 380,00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2 018 925,01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7 182 795,72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7 182 795,72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355 311,79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355 311,79</w:t>
            </w:r>
          </w:p>
        </w:tc>
      </w:tr>
      <w:tr w:rsidR="004C0627" w:rsidRPr="004C0627" w:rsidTr="004C0627">
        <w:trPr>
          <w:trHeight w:val="58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627" w:rsidRPr="004C0627" w:rsidRDefault="004C0627" w:rsidP="004C0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27" w:rsidRPr="004C0627" w:rsidRDefault="004C0627" w:rsidP="004C0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756 999 042,79</w:t>
            </w:r>
          </w:p>
        </w:tc>
      </w:tr>
    </w:tbl>
    <w:p w:rsidR="009479C5" w:rsidRDefault="009479C5"/>
    <w:p w:rsidR="00DA3FD7" w:rsidRDefault="00DA3FD7"/>
    <w:p w:rsidR="00572B36" w:rsidRPr="00572B36" w:rsidRDefault="00572B36" w:rsidP="00572B36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B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572B36" w:rsidRPr="00572B36" w:rsidRDefault="00572B36" w:rsidP="00572B36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Грачевского муниципального </w:t>
      </w:r>
    </w:p>
    <w:p w:rsidR="00572B36" w:rsidRPr="00572B36" w:rsidRDefault="00572B36" w:rsidP="00572B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Ставропольского края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7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B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72B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Ф.В.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2B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Колотий</w:t>
      </w:r>
    </w:p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7D7" w:rsidRDefault="002567D7" w:rsidP="00DC7ABB">
      <w:pPr>
        <w:spacing w:after="0" w:line="240" w:lineRule="auto"/>
      </w:pPr>
      <w:r>
        <w:separator/>
      </w:r>
    </w:p>
  </w:endnote>
  <w:endnote w:type="continuationSeparator" w:id="0">
    <w:p w:rsidR="002567D7" w:rsidRDefault="002567D7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7D7" w:rsidRDefault="002567D7" w:rsidP="00DC7ABB">
      <w:pPr>
        <w:spacing w:after="0" w:line="240" w:lineRule="auto"/>
      </w:pPr>
      <w:r>
        <w:separator/>
      </w:r>
    </w:p>
  </w:footnote>
  <w:footnote w:type="continuationSeparator" w:id="0">
    <w:p w:rsidR="002567D7" w:rsidRDefault="002567D7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297110"/>
      <w:docPartObj>
        <w:docPartGallery w:val="Page Numbers (Top of Page)"/>
        <w:docPartUnique/>
      </w:docPartObj>
    </w:sdtPr>
    <w:sdtEndPr/>
    <w:sdtContent>
      <w:p w:rsidR="004C0627" w:rsidRDefault="004C062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E31">
          <w:rPr>
            <w:noProof/>
          </w:rPr>
          <w:t>9</w:t>
        </w:r>
        <w:r>
          <w:fldChar w:fldCharType="end"/>
        </w:r>
      </w:p>
    </w:sdtContent>
  </w:sdt>
  <w:p w:rsidR="004C0627" w:rsidRDefault="004C06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7726898"/>
      <w:docPartObj>
        <w:docPartGallery w:val="Page Numbers (Top of Page)"/>
        <w:docPartUnique/>
      </w:docPartObj>
    </w:sdtPr>
    <w:sdtEndPr/>
    <w:sdtContent>
      <w:p w:rsidR="004C0627" w:rsidRDefault="004C062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E31">
          <w:rPr>
            <w:noProof/>
          </w:rPr>
          <w:t>1</w:t>
        </w:r>
        <w:r>
          <w:fldChar w:fldCharType="end"/>
        </w:r>
      </w:p>
    </w:sdtContent>
  </w:sdt>
  <w:p w:rsidR="004C0627" w:rsidRDefault="004C06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7091"/>
    <w:rsid w:val="0002156C"/>
    <w:rsid w:val="00065F88"/>
    <w:rsid w:val="00075BEB"/>
    <w:rsid w:val="000856BA"/>
    <w:rsid w:val="000A03EB"/>
    <w:rsid w:val="000C0F7E"/>
    <w:rsid w:val="000E21ED"/>
    <w:rsid w:val="000E575B"/>
    <w:rsid w:val="000E5848"/>
    <w:rsid w:val="00147653"/>
    <w:rsid w:val="00152EB4"/>
    <w:rsid w:val="00173323"/>
    <w:rsid w:val="00177A50"/>
    <w:rsid w:val="001E6477"/>
    <w:rsid w:val="002567D7"/>
    <w:rsid w:val="00260D29"/>
    <w:rsid w:val="002D11B2"/>
    <w:rsid w:val="002F15D1"/>
    <w:rsid w:val="00307D23"/>
    <w:rsid w:val="0032423E"/>
    <w:rsid w:val="00342686"/>
    <w:rsid w:val="00365F14"/>
    <w:rsid w:val="00393000"/>
    <w:rsid w:val="0039358D"/>
    <w:rsid w:val="00394A57"/>
    <w:rsid w:val="00481D43"/>
    <w:rsid w:val="00485E87"/>
    <w:rsid w:val="004B3FF2"/>
    <w:rsid w:val="004C0627"/>
    <w:rsid w:val="004E2B00"/>
    <w:rsid w:val="00515863"/>
    <w:rsid w:val="0054422E"/>
    <w:rsid w:val="00557029"/>
    <w:rsid w:val="00572B36"/>
    <w:rsid w:val="00583000"/>
    <w:rsid w:val="00585D02"/>
    <w:rsid w:val="005A02DA"/>
    <w:rsid w:val="005D2D57"/>
    <w:rsid w:val="005F2B1F"/>
    <w:rsid w:val="006005D4"/>
    <w:rsid w:val="00607DEE"/>
    <w:rsid w:val="00642EF4"/>
    <w:rsid w:val="00651D34"/>
    <w:rsid w:val="00661300"/>
    <w:rsid w:val="006A6ED1"/>
    <w:rsid w:val="006B7CD7"/>
    <w:rsid w:val="006C3D84"/>
    <w:rsid w:val="00760E31"/>
    <w:rsid w:val="00775E4E"/>
    <w:rsid w:val="007A5C6E"/>
    <w:rsid w:val="007B1D53"/>
    <w:rsid w:val="007F2913"/>
    <w:rsid w:val="007F4570"/>
    <w:rsid w:val="00813886"/>
    <w:rsid w:val="0087092E"/>
    <w:rsid w:val="008B242B"/>
    <w:rsid w:val="008B637A"/>
    <w:rsid w:val="008C3F94"/>
    <w:rsid w:val="009153B5"/>
    <w:rsid w:val="009479C5"/>
    <w:rsid w:val="00961A4C"/>
    <w:rsid w:val="00986847"/>
    <w:rsid w:val="009C7131"/>
    <w:rsid w:val="00A15F10"/>
    <w:rsid w:val="00A307F6"/>
    <w:rsid w:val="00A44D47"/>
    <w:rsid w:val="00A461DD"/>
    <w:rsid w:val="00A83EF1"/>
    <w:rsid w:val="00A8446A"/>
    <w:rsid w:val="00A94829"/>
    <w:rsid w:val="00AB337C"/>
    <w:rsid w:val="00B038D5"/>
    <w:rsid w:val="00B13E49"/>
    <w:rsid w:val="00B45506"/>
    <w:rsid w:val="00B511D8"/>
    <w:rsid w:val="00B55D63"/>
    <w:rsid w:val="00BC23CD"/>
    <w:rsid w:val="00C14FE1"/>
    <w:rsid w:val="00C327F7"/>
    <w:rsid w:val="00C5561B"/>
    <w:rsid w:val="00C82A01"/>
    <w:rsid w:val="00CE44A5"/>
    <w:rsid w:val="00CF3DBC"/>
    <w:rsid w:val="00D100BC"/>
    <w:rsid w:val="00D108BB"/>
    <w:rsid w:val="00D10E2F"/>
    <w:rsid w:val="00D2680C"/>
    <w:rsid w:val="00D34E2F"/>
    <w:rsid w:val="00D56327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94497"/>
    <w:rsid w:val="00EA25AB"/>
    <w:rsid w:val="00EA6499"/>
    <w:rsid w:val="00EE0D0F"/>
    <w:rsid w:val="00EE6D92"/>
    <w:rsid w:val="00F06906"/>
    <w:rsid w:val="00F16785"/>
    <w:rsid w:val="00F269DE"/>
    <w:rsid w:val="00F30428"/>
    <w:rsid w:val="00F367EB"/>
    <w:rsid w:val="00F53666"/>
    <w:rsid w:val="00F77EBC"/>
    <w:rsid w:val="00F90344"/>
    <w:rsid w:val="00FB2496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29</Pages>
  <Words>10517</Words>
  <Characters>59951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65</cp:revision>
  <cp:lastPrinted>2018-06-01T08:30:00Z</cp:lastPrinted>
  <dcterms:created xsi:type="dcterms:W3CDTF">2017-09-11T13:15:00Z</dcterms:created>
  <dcterms:modified xsi:type="dcterms:W3CDTF">2018-06-01T08:30:00Z</dcterms:modified>
</cp:coreProperties>
</file>