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DA" w:rsidRPr="00EE68DA" w:rsidRDefault="00EE68DA" w:rsidP="00EE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</w:pPr>
      <w:r w:rsidRPr="00EE68DA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>ОТЧЕТ</w:t>
      </w:r>
    </w:p>
    <w:p w:rsidR="00EE68DA" w:rsidRPr="00DB6EAA" w:rsidRDefault="00EE68DA" w:rsidP="00EE68DA">
      <w:pPr>
        <w:jc w:val="center"/>
      </w:pPr>
      <w:r w:rsidRPr="00EE68DA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>о результатах экспертно-аналитическоГО мероприятиЯ «Экспертиза проекта муниципальной программы «Развитие физической культуры и спорта в Грачевском муниципальном районе Ставропольского края»»</w:t>
      </w:r>
    </w:p>
    <w:p w:rsidR="00EE68DA" w:rsidRDefault="00EE68DA" w:rsidP="00EE68D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68DA" w:rsidRDefault="00EE68DA" w:rsidP="00EE68D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Pr="00EE68DA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68DA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</w:t>
      </w:r>
      <w:r>
        <w:rPr>
          <w:rFonts w:ascii="Times New Roman" w:hAnsi="Times New Roman" w:cs="Times New Roman"/>
          <w:sz w:val="28"/>
          <w:szCs w:val="28"/>
        </w:rPr>
        <w:t>иципального района, распоряжение</w:t>
      </w:r>
      <w:r w:rsidRPr="00EE68DA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комиссии Грачевского муниципального района от 19.12.2018 № 27</w:t>
      </w:r>
    </w:p>
    <w:p w:rsidR="00EE68DA" w:rsidRPr="00ED0F1B" w:rsidRDefault="00EE68DA" w:rsidP="00EE68D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E68DA" w:rsidRPr="00EE68DA" w:rsidRDefault="00EE68DA" w:rsidP="00EE68D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8DA">
        <w:rPr>
          <w:rFonts w:ascii="Times New Roman" w:hAnsi="Times New Roman" w:cs="Times New Roman"/>
          <w:sz w:val="28"/>
          <w:szCs w:val="28"/>
        </w:rPr>
        <w:t xml:space="preserve">- определение соответствия положений, изложенных в проекте Программы, действующим нормативным правовым актам Ставропольского края и Грачевского района; </w:t>
      </w:r>
    </w:p>
    <w:p w:rsidR="00EE68DA" w:rsidRDefault="00EE68DA" w:rsidP="00EE68D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8DA">
        <w:rPr>
          <w:rFonts w:ascii="Times New Roman" w:hAnsi="Times New Roman" w:cs="Times New Roman"/>
          <w:sz w:val="28"/>
          <w:szCs w:val="28"/>
        </w:rPr>
        <w:t xml:space="preserve">- оценка натуральных, финансовых показателей, содержащихся в проекте Программы, на предмет эффективности проекта Программы в целом, а также эффективности путей достижения результатов Программы </w:t>
      </w:r>
    </w:p>
    <w:p w:rsidR="00EE68DA" w:rsidRPr="00ED0F1B" w:rsidRDefault="00EE68DA" w:rsidP="00EE68D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</w:t>
      </w:r>
      <w:r w:rsidRPr="00EE68DA">
        <w:rPr>
          <w:rFonts w:ascii="Times New Roman" w:hAnsi="Times New Roman" w:cs="Times New Roman"/>
          <w:sz w:val="28"/>
          <w:szCs w:val="28"/>
        </w:rPr>
        <w:t>проект муниципальной программы «Развитие физической культуры и спорта в Грачевском муниципальном районе Ставропольского края»</w:t>
      </w:r>
      <w:r w:rsidRPr="00ED0F1B">
        <w:rPr>
          <w:rFonts w:ascii="Times New Roman" w:hAnsi="Times New Roman" w:cs="Times New Roman"/>
          <w:sz w:val="28"/>
          <w:szCs w:val="28"/>
        </w:rPr>
        <w:t xml:space="preserve">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8DA" w:rsidRPr="00ED0F1B" w:rsidRDefault="00EE68DA" w:rsidP="00EE68D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</w:t>
      </w:r>
      <w:r w:rsidRPr="00EE68DA">
        <w:rPr>
          <w:rFonts w:ascii="Times New Roman" w:hAnsi="Times New Roman" w:cs="Times New Roman"/>
          <w:sz w:val="28"/>
          <w:szCs w:val="28"/>
        </w:rPr>
        <w:t>отдел социального развития администрации Грачевского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8DA" w:rsidRDefault="00EE68DA" w:rsidP="00EE68D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проведения экспертно-аналитического мероприятия: </w:t>
      </w:r>
      <w:r>
        <w:rPr>
          <w:rFonts w:ascii="Times New Roman" w:hAnsi="Times New Roman" w:cs="Times New Roman"/>
          <w:sz w:val="28"/>
          <w:szCs w:val="28"/>
        </w:rPr>
        <w:t>с 19  по 26 </w:t>
      </w:r>
      <w:r w:rsidRPr="00EE68DA">
        <w:rPr>
          <w:rFonts w:ascii="Times New Roman" w:hAnsi="Times New Roman" w:cs="Times New Roman"/>
          <w:sz w:val="28"/>
          <w:szCs w:val="28"/>
        </w:rPr>
        <w:t>декабря 2018 года</w:t>
      </w:r>
      <w:r w:rsidRPr="00ED0F1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EE68DA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E68DA" w:rsidP="00EE6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8DA">
        <w:rPr>
          <w:rFonts w:ascii="Times New Roman" w:hAnsi="Times New Roman" w:cs="Times New Roman"/>
          <w:sz w:val="28"/>
          <w:szCs w:val="28"/>
        </w:rPr>
        <w:t>Проект Программы представлен в Контрольно-счетную комиссию Грачевского муниципального района 19 декабря 2018 года, т.е. с нарушением срока, установленного п. 15 Порядка разработки программ (нарушение срока составило 126 дней)</w:t>
      </w:r>
      <w:r w:rsidR="00725A3B">
        <w:rPr>
          <w:rFonts w:ascii="Times New Roman" w:hAnsi="Times New Roman" w:cs="Times New Roman"/>
          <w:sz w:val="28"/>
          <w:szCs w:val="28"/>
        </w:rPr>
        <w:t>.</w:t>
      </w:r>
    </w:p>
    <w:p w:rsidR="009A0445" w:rsidRPr="00B46AFE" w:rsidRDefault="00EE68DA" w:rsidP="00EE6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8DA">
        <w:rPr>
          <w:rFonts w:ascii="Times New Roman" w:hAnsi="Times New Roman" w:cs="Times New Roman"/>
          <w:sz w:val="28"/>
          <w:szCs w:val="28"/>
        </w:rPr>
        <w:t>В результате рассмотрения проекта Программы установлено, что ответственным исполнителем Программы является отдел социального развития администрации Грачевского муниципального района. Соисполнителем Программы является отдел образования администрации Грачевского муниципального района Ставропольского края</w:t>
      </w:r>
      <w:r w:rsidR="009A0445">
        <w:rPr>
          <w:rFonts w:ascii="Times New Roman" w:hAnsi="Times New Roman" w:cs="Times New Roman"/>
          <w:sz w:val="28"/>
          <w:szCs w:val="28"/>
        </w:rPr>
        <w:t>.</w:t>
      </w:r>
    </w:p>
    <w:p w:rsidR="00BE4393" w:rsidRPr="002943B6" w:rsidRDefault="00EE68DA" w:rsidP="00EE6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8DA">
        <w:rPr>
          <w:rFonts w:ascii="Times New Roman" w:hAnsi="Times New Roman" w:cs="Times New Roman"/>
          <w:sz w:val="28"/>
          <w:szCs w:val="28"/>
        </w:rPr>
        <w:t>Целью Программы согласно паспорту Программы, а также Приложению 4 к Программе являются создание условий, обеспечивающих возможность гражданам систематически заниматься физической культурой и спортом, повышение роли физической культуры и спорта в формировании здорового образа жизни населения Грачевского муниципального района</w:t>
      </w:r>
      <w:r w:rsidR="0022247D">
        <w:rPr>
          <w:rFonts w:ascii="Times New Roman" w:hAnsi="Times New Roman" w:cs="Times New Roman"/>
          <w:sz w:val="28"/>
          <w:szCs w:val="28"/>
        </w:rPr>
        <w:t>.</w:t>
      </w:r>
    </w:p>
    <w:p w:rsidR="00EE68DA" w:rsidRPr="00EE68DA" w:rsidRDefault="00EE68DA" w:rsidP="00EE6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8DA">
        <w:rPr>
          <w:rFonts w:ascii="Times New Roman" w:hAnsi="Times New Roman" w:cs="Times New Roman"/>
          <w:sz w:val="28"/>
          <w:szCs w:val="28"/>
        </w:rPr>
        <w:t>Общий объем финансового обеспече</w:t>
      </w:r>
      <w:r w:rsidR="00A513F1">
        <w:rPr>
          <w:rFonts w:ascii="Times New Roman" w:hAnsi="Times New Roman" w:cs="Times New Roman"/>
          <w:sz w:val="28"/>
          <w:szCs w:val="28"/>
        </w:rPr>
        <w:t>ния Программы составит 47655,34 </w:t>
      </w:r>
      <w:r w:rsidRPr="00EE68D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EE68DA" w:rsidRPr="00EE68DA" w:rsidRDefault="00EE68DA" w:rsidP="00A5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8DA">
        <w:rPr>
          <w:rFonts w:ascii="Times New Roman" w:hAnsi="Times New Roman" w:cs="Times New Roman"/>
          <w:sz w:val="28"/>
          <w:szCs w:val="28"/>
        </w:rPr>
        <w:t>2019 год – 7444,32 тыс. рублей;</w:t>
      </w:r>
    </w:p>
    <w:p w:rsidR="00EE68DA" w:rsidRPr="00EE68DA" w:rsidRDefault="00EE68DA" w:rsidP="00A5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8DA">
        <w:rPr>
          <w:rFonts w:ascii="Times New Roman" w:hAnsi="Times New Roman" w:cs="Times New Roman"/>
          <w:sz w:val="28"/>
          <w:szCs w:val="28"/>
        </w:rPr>
        <w:t>2020 год – 7594,50 тыс. рублей;</w:t>
      </w:r>
    </w:p>
    <w:p w:rsidR="00EE68DA" w:rsidRPr="00EE68DA" w:rsidRDefault="00EE68DA" w:rsidP="00A5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8DA">
        <w:rPr>
          <w:rFonts w:ascii="Times New Roman" w:hAnsi="Times New Roman" w:cs="Times New Roman"/>
          <w:sz w:val="28"/>
          <w:szCs w:val="28"/>
        </w:rPr>
        <w:lastRenderedPageBreak/>
        <w:t>2021 год – 7694,50 тыс. рублей;</w:t>
      </w:r>
    </w:p>
    <w:p w:rsidR="00EE68DA" w:rsidRPr="00EE68DA" w:rsidRDefault="00EE68DA" w:rsidP="00A5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8DA">
        <w:rPr>
          <w:rFonts w:ascii="Times New Roman" w:hAnsi="Times New Roman" w:cs="Times New Roman"/>
          <w:sz w:val="28"/>
          <w:szCs w:val="28"/>
        </w:rPr>
        <w:t>2022 год – 8287,34 тыс. рублей;</w:t>
      </w:r>
    </w:p>
    <w:p w:rsidR="00EE68DA" w:rsidRPr="00EE68DA" w:rsidRDefault="00EE68DA" w:rsidP="00A5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8DA">
        <w:rPr>
          <w:rFonts w:ascii="Times New Roman" w:hAnsi="Times New Roman" w:cs="Times New Roman"/>
          <w:sz w:val="28"/>
          <w:szCs w:val="28"/>
        </w:rPr>
        <w:t>2023 год – 8367,34 тыс. рублей;</w:t>
      </w:r>
    </w:p>
    <w:p w:rsidR="006845BF" w:rsidRDefault="00EE68DA" w:rsidP="00A5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8DA">
        <w:rPr>
          <w:rFonts w:ascii="Times New Roman" w:hAnsi="Times New Roman" w:cs="Times New Roman"/>
          <w:sz w:val="28"/>
          <w:szCs w:val="28"/>
        </w:rPr>
        <w:t>2024 год – 8267,34 тыс. рублей.</w:t>
      </w:r>
    </w:p>
    <w:p w:rsidR="00D864A2" w:rsidRPr="002943B6" w:rsidRDefault="00815E2C" w:rsidP="00EE6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6B30F5" w:rsidRDefault="006B30F5" w:rsidP="006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0F5" w:rsidRDefault="006B30F5" w:rsidP="00EE6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6B30F5" w:rsidRDefault="006B30F5" w:rsidP="006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3B6" w:rsidRPr="002943B6" w:rsidRDefault="009A0445" w:rsidP="006B30F5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445">
        <w:rPr>
          <w:rFonts w:ascii="Times New Roman" w:hAnsi="Times New Roman" w:cs="Times New Roman"/>
          <w:sz w:val="28"/>
          <w:szCs w:val="28"/>
        </w:rPr>
        <w:t>Контрольно-счетная комиссия Грачевского муниципального района считает, что проект представленной Программы в целом соответствует целям социально-экономического развития Грачевского муниципального района и показателям их достижения в соответствии со Стратегией социально-экономического развития Грачевского муниципального района Ставропольского края до 2025 года, а также Порядку разработки программ и Методическим указаниям по разработке программ</w:t>
      </w:r>
      <w:r w:rsidR="006B30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5EDE" w:rsidRDefault="00C95ED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C95ED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E6D0D"/>
    <w:rsid w:val="0022247D"/>
    <w:rsid w:val="002377A1"/>
    <w:rsid w:val="0025583F"/>
    <w:rsid w:val="00285B84"/>
    <w:rsid w:val="002943B6"/>
    <w:rsid w:val="00324FEB"/>
    <w:rsid w:val="003E7AB0"/>
    <w:rsid w:val="003E7C8D"/>
    <w:rsid w:val="004428B6"/>
    <w:rsid w:val="005E6822"/>
    <w:rsid w:val="006008D0"/>
    <w:rsid w:val="006845BF"/>
    <w:rsid w:val="006B30F5"/>
    <w:rsid w:val="00703581"/>
    <w:rsid w:val="00725A3B"/>
    <w:rsid w:val="00753B84"/>
    <w:rsid w:val="00795B1D"/>
    <w:rsid w:val="00815E2C"/>
    <w:rsid w:val="009A0445"/>
    <w:rsid w:val="009A66BB"/>
    <w:rsid w:val="00A513F1"/>
    <w:rsid w:val="00A96A05"/>
    <w:rsid w:val="00B46AFE"/>
    <w:rsid w:val="00BC28DB"/>
    <w:rsid w:val="00BE4393"/>
    <w:rsid w:val="00C95EDE"/>
    <w:rsid w:val="00D25908"/>
    <w:rsid w:val="00D864A2"/>
    <w:rsid w:val="00EE68DA"/>
    <w:rsid w:val="00F66566"/>
    <w:rsid w:val="00F933A1"/>
    <w:rsid w:val="00F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B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B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2018-12-25T06:19:00Z</cp:lastPrinted>
  <dcterms:created xsi:type="dcterms:W3CDTF">2018-12-26T06:37:00Z</dcterms:created>
  <dcterms:modified xsi:type="dcterms:W3CDTF">2018-12-26T06:37:00Z</dcterms:modified>
</cp:coreProperties>
</file>