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7D6AEF" w:rsidP="00D864A2">
      <w:pPr>
        <w:pStyle w:val="2"/>
        <w:ind w:left="284" w:right="-284"/>
      </w:pPr>
      <w:r>
        <w:rPr>
          <w:caps w:val="0"/>
        </w:rPr>
        <w:t>Отчет</w:t>
      </w:r>
    </w:p>
    <w:p w:rsidR="00D864A2" w:rsidRDefault="007D6AEF" w:rsidP="00C0497C">
      <w:pPr>
        <w:pStyle w:val="2"/>
        <w:ind w:left="284" w:right="-1"/>
      </w:pPr>
      <w:r>
        <w:rPr>
          <w:caps w:val="0"/>
        </w:rPr>
        <w:t xml:space="preserve">о результатах </w:t>
      </w:r>
      <w:r w:rsidRPr="00795B1D">
        <w:rPr>
          <w:caps w:val="0"/>
        </w:rPr>
        <w:t>экспертно-аналитическо</w:t>
      </w:r>
      <w:r>
        <w:rPr>
          <w:caps w:val="0"/>
        </w:rPr>
        <w:t>го</w:t>
      </w:r>
      <w:r w:rsidRPr="00795B1D">
        <w:rPr>
          <w:caps w:val="0"/>
        </w:rPr>
        <w:t xml:space="preserve"> мероприяти</w:t>
      </w:r>
      <w:r>
        <w:rPr>
          <w:caps w:val="0"/>
        </w:rPr>
        <w:t>я</w:t>
      </w:r>
      <w:r w:rsidRPr="00795B1D">
        <w:rPr>
          <w:caps w:val="0"/>
        </w:rPr>
        <w:t xml:space="preserve"> «</w:t>
      </w:r>
      <w:r w:rsidRPr="00C0497C">
        <w:rPr>
          <w:caps w:val="0"/>
        </w:rPr>
        <w:t xml:space="preserve">Оперативный анализ исполнения бюджета муниципального </w:t>
      </w:r>
      <w:r>
        <w:rPr>
          <w:caps w:val="0"/>
        </w:rPr>
        <w:t>образования Кугультинского сельсовета за первое</w:t>
      </w:r>
      <w:r w:rsidRPr="00C0497C">
        <w:rPr>
          <w:caps w:val="0"/>
        </w:rPr>
        <w:t xml:space="preserve"> </w:t>
      </w:r>
      <w:r>
        <w:rPr>
          <w:caps w:val="0"/>
        </w:rPr>
        <w:t>полугодие</w:t>
      </w:r>
      <w:r w:rsidRPr="00C0497C">
        <w:rPr>
          <w:caps w:val="0"/>
        </w:rPr>
        <w:t xml:space="preserve"> 2014</w:t>
      </w:r>
      <w:r>
        <w:rPr>
          <w:caps w:val="0"/>
        </w:rPr>
        <w:t> </w:t>
      </w:r>
      <w:r w:rsidRPr="00C0497C">
        <w:rPr>
          <w:caps w:val="0"/>
        </w:rPr>
        <w:t>года</w:t>
      </w:r>
      <w:r w:rsidRPr="00795B1D">
        <w:rPr>
          <w:caps w:val="0"/>
        </w:rPr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13482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134822">
        <w:rPr>
          <w:rFonts w:ascii="Times New Roman" w:hAnsi="Times New Roman" w:cs="Times New Roman"/>
          <w:sz w:val="28"/>
          <w:szCs w:val="28"/>
        </w:rPr>
        <w:t>08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134822">
        <w:rPr>
          <w:rFonts w:ascii="Times New Roman" w:hAnsi="Times New Roman" w:cs="Times New Roman"/>
          <w:sz w:val="28"/>
          <w:szCs w:val="28"/>
        </w:rPr>
        <w:t>22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134822">
        <w:rPr>
          <w:rFonts w:ascii="Times New Roman" w:hAnsi="Times New Roman" w:cs="Times New Roman"/>
          <w:sz w:val="28"/>
          <w:szCs w:val="28"/>
        </w:rPr>
        <w:t>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5D6899" w:rsidRPr="005D6899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</w:t>
      </w:r>
      <w:r w:rsidR="00134822" w:rsidRPr="0013482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Кугультинского сельсовета № 89 от 08.08.2014 г. утвержден отчет об исполнения бюджета муниципального образования Кугультинского сельсовета за 1 полугодие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20223,33 тыс. руб., то есть, увеличен на 3000,00 тыс. руб., или 17,42 процента;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общий объем расходов в сумме 22682,17 тыс. руб., то есть, увеличен на 3737,86 тыс. руб. или на 19,73 процента;</w:t>
      </w:r>
    </w:p>
    <w:p w:rsidR="00110AA4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Кугультинского сельсовета в сумме 2458,84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</w:t>
      </w:r>
      <w:r w:rsidR="00134822">
        <w:rPr>
          <w:rFonts w:ascii="Times New Roman" w:hAnsi="Times New Roman" w:cs="Times New Roman"/>
          <w:sz w:val="28"/>
          <w:szCs w:val="28"/>
        </w:rPr>
        <w:t> полугодие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по доходам в сумме 6579,59 тыс. руб., или на 32,53 процента к утвержденным назначениям с учетом изменений (далее – уточненный годовой план);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по расходам – 7379,55 тыс. руб., или на 32,53 процента к утвержденным назначениям с учетом изменений (далее – уточненный годовой план);</w:t>
      </w:r>
    </w:p>
    <w:p w:rsidR="00110AA4" w:rsidRPr="002943B6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с дефицитом – 799,96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134822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5D6899">
        <w:rPr>
          <w:rFonts w:ascii="Times New Roman" w:hAnsi="Times New Roman" w:cs="Times New Roman"/>
          <w:sz w:val="28"/>
          <w:szCs w:val="28"/>
        </w:rPr>
        <w:t>4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5D6899" w:rsidRPr="005D6899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образовании Кугультинского сельсовета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34822" w:rsidRDefault="00134822" w:rsidP="0013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2014 года увеличилось на    909,74 тыс. руб., или на 16,05 процента (первое полугодие 2013 года – 5669,85 тыс. руб.);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2943B6" w:rsidRDefault="00134822" w:rsidP="0013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1679,72 тыс. руб., или на 29,47 процента (первое полугодие 2013 года – 5699,83 тыс. руб.).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34822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5D3B1A"/>
    <w:rsid w:val="005D6899"/>
    <w:rsid w:val="005E6822"/>
    <w:rsid w:val="0068368C"/>
    <w:rsid w:val="00753B84"/>
    <w:rsid w:val="00795B1D"/>
    <w:rsid w:val="007D6AEF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70CF0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2015-02-12T11:33:00Z</dcterms:created>
  <dcterms:modified xsi:type="dcterms:W3CDTF">2015-02-12T11:33:00Z</dcterms:modified>
</cp:coreProperties>
</file>