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03E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03EF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03EF5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003EF5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003EF5">
        <w:rPr>
          <w:rFonts w:eastAsia="Calibri"/>
          <w:sz w:val="28"/>
          <w:szCs w:val="28"/>
          <w:lang w:eastAsia="en-US"/>
        </w:rPr>
        <w:t>района Ставропольского края от 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</w:t>
      </w:r>
      <w:r w:rsidR="00003EF5">
        <w:rPr>
          <w:rFonts w:eastAsia="Calibri"/>
          <w:sz w:val="28"/>
          <w:szCs w:val="28"/>
          <w:lang w:eastAsia="en-US"/>
        </w:rPr>
        <w:t>вгуста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003EF5">
        <w:rPr>
          <w:rFonts w:eastAsia="Calibri"/>
          <w:sz w:val="28"/>
          <w:szCs w:val="28"/>
          <w:lang w:eastAsia="en-US"/>
        </w:rPr>
        <w:t>44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Бешпагир Грачевского района Ставропольского края за </w:t>
      </w:r>
      <w:r w:rsidR="00673E70" w:rsidRPr="00673E70">
        <w:rPr>
          <w:rFonts w:ascii="Times New Roman" w:eastAsia="Times New Roman" w:hAnsi="Times New Roman" w:cs="Times New Roman"/>
          <w:sz w:val="28"/>
          <w:szCs w:val="28"/>
        </w:rPr>
        <w:t xml:space="preserve">I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673E70" w:rsidRPr="00673E70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673E70">
        <w:rPr>
          <w:rFonts w:ascii="Times New Roman" w:hAnsi="Times New Roman" w:cs="Times New Roman"/>
          <w:sz w:val="28"/>
          <w:szCs w:val="28"/>
        </w:rPr>
        <w:t>07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673E70">
        <w:rPr>
          <w:rFonts w:ascii="Times New Roman" w:hAnsi="Times New Roman" w:cs="Times New Roman"/>
          <w:sz w:val="28"/>
          <w:szCs w:val="28"/>
        </w:rPr>
        <w:t>14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673E70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E61D2B" w:rsidRPr="009C28E9" w:rsidRDefault="009C28E9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C28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Бешпагир Грачевского района Ставропольского края от 06 августа 2019 года № 66 «Об исполнении бюджета муниципального образования села Бешпагир </w:t>
      </w:r>
      <w:r w:rsidRPr="009C28E9">
        <w:rPr>
          <w:rFonts w:ascii="Times New Roman" w:eastAsia="Times New Roman" w:hAnsi="Times New Roman" w:cs="Times New Roman"/>
          <w:sz w:val="28"/>
          <w:szCs w:val="28"/>
        </w:rPr>
        <w:lastRenderedPageBreak/>
        <w:t>Грачевского района Ставропольского края за I полугодие 2019 года» утвержден отчет об исполнении бюджета муниципального образования села Бешпагир за I полугодие 2019 года.</w:t>
      </w:r>
      <w:proofErr w:type="gramEnd"/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28E9">
        <w:rPr>
          <w:rFonts w:ascii="Times New Roman" w:hAnsi="Times New Roman" w:cs="Times New Roman"/>
          <w:sz w:val="28"/>
          <w:szCs w:val="28"/>
        </w:rPr>
        <w:t>Бюджет муниципального образования села Бешпагир на 2019 год утвержден решением Совета депутатов муниципального образования села Бешпагир от 20.12.2018 №159 «О бюджете муниципального образования села Бешпагир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села Бешпагир на 2019 год составили: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общий объем доходов в сумме 17 768,40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общий объем расходов в сумме 17 768,40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дефицит местного бюджета 0,00 тыс. рублей.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В отчетном периоде 2019 года в бюджет муниципального образования села Бешпагир внесены изменения решениями Совета депутатов муниципального образования села Бешпагир, с учетом внесенных изменений основные характеристики бюджета муниципального образования села Бешпагир на 2019 год утверждены в следующих объемах: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общий объем доходов в сумме 17 892,23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общий объем расходов в сумме 20 946,10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 xml:space="preserve">- дефицит местного бюджета 3 053,87 тыс. рублей, что соответствует данным отчета об исполнении бюджета муниципального образования села Бешпагир на 01 июля 2019 года (ф.0503117). 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 xml:space="preserve">  Бюджет муниципального образования села Бешпагир за I полугодие 2019 года исполнен: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по доходам в сумме 7 912,69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по расходам в сумме 10 593,22 тыс. рублей;</w:t>
      </w:r>
    </w:p>
    <w:p w:rsidR="009C28E9" w:rsidRPr="009C28E9" w:rsidRDefault="009C28E9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E9">
        <w:rPr>
          <w:rFonts w:ascii="Times New Roman" w:hAnsi="Times New Roman" w:cs="Times New Roman"/>
          <w:sz w:val="28"/>
          <w:szCs w:val="28"/>
        </w:rPr>
        <w:t>- с дефицитом бюджета 2 680,53 тыс. рублей.</w:t>
      </w:r>
    </w:p>
    <w:p w:rsidR="00A51127" w:rsidRPr="00A51127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За I полугодие 2019 года исполнение по налоговым и неналоговым доходам составило 2 616,22 тыс. рублей или 40,75 процента к уточненному годовому плану (6 420,20 тыс. рублей), в том числе:</w:t>
      </w:r>
    </w:p>
    <w:p w:rsidR="00A51127" w:rsidRPr="00A51127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- по налоговым доходам – 2 578,31 тыс. рублей или  41,59 процента к уточненному годовому плану (6 199,20 тыс. рублей);</w:t>
      </w:r>
    </w:p>
    <w:p w:rsidR="00A51127" w:rsidRPr="00A51127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- по неналоговым доходам – 37,91 тыс. рублей или 17,15 процента к уточненному годовому плану (221,00 тыс. рублей).</w:t>
      </w:r>
    </w:p>
    <w:p w:rsidR="00A51127" w:rsidRPr="00A51127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В сравнении с аналогичным периодом 2018 года поступления налоговых доходов за I полугодие 2019 года увеличились на 1 146,45 тыс. рублей или на 80,07 процента (I полугодие 2018 года – 1 431,86 тыс. рублей).</w:t>
      </w:r>
    </w:p>
    <w:p w:rsidR="00A51127" w:rsidRPr="00A51127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Поступления неналоговых доходов уменьшились на 40,16 тыс. рублей или на 51,44 процента (I полугодие 2018 года – 78,07 тыс. рублей).</w:t>
      </w:r>
    </w:p>
    <w:p w:rsidR="009C28E9" w:rsidRDefault="00A51127" w:rsidP="00A511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27">
        <w:rPr>
          <w:rFonts w:ascii="Times New Roman" w:hAnsi="Times New Roman" w:cs="Times New Roman"/>
          <w:sz w:val="28"/>
          <w:szCs w:val="28"/>
        </w:rPr>
        <w:t>За отчетный период 2019 года исполнение по безвозмездным поступлениям составило 5 296,47 тыс. рублей при уточненном годовом плане 11 472,03 тыс. рублей. В сравнении с аналогичным периодом 2018 года безвозмездные поступления за I полугодие 2019 года увеличились на 8,59 процента или на 418,83 тыс. рублей (I полугодие 2018 года – 4 877,64 тыс. рублей).</w:t>
      </w:r>
    </w:p>
    <w:p w:rsidR="00A51127" w:rsidRDefault="009065C5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065C5">
        <w:rPr>
          <w:rFonts w:ascii="Times New Roman" w:hAnsi="Times New Roman" w:cs="Times New Roman"/>
          <w:sz w:val="28"/>
          <w:szCs w:val="28"/>
        </w:rPr>
        <w:t>В структуре общего объема поступлений доходов в местный бюджет муниципального образования села Бешпагир за I полугодие 2019 года (7 912,69 тыс. рублей), основную долю составляют безвозмездные поступления – 66,94 процента (5 296,47 тыс. рублей). Удельный вес налоговых доходов составляет – 32,58 процента (2 578,31 тыс. рублей), доля неналоговых доходов - 0,48 процента (37,91 тыс. рублей).</w:t>
      </w:r>
    </w:p>
    <w:p w:rsidR="00EE6E30" w:rsidRPr="00EE6E30" w:rsidRDefault="00EE6E30" w:rsidP="00EE6E30">
      <w:pPr>
        <w:spacing w:after="0" w:line="240" w:lineRule="auto"/>
        <w:ind w:firstLine="426"/>
        <w:jc w:val="both"/>
        <w:rPr>
          <w:sz w:val="28"/>
          <w:szCs w:val="28"/>
        </w:rPr>
      </w:pPr>
      <w:r w:rsidRPr="00EE6E30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Бешпагир за I полугодие 2019 года составили 20 946,10 тыс. рублей. Кассовое исполнение   расходов бюджета за отчетный период составило 10 593,22 тыс. рублей или 50,57 процента от уточненных годовых плановых назначений.  </w:t>
      </w:r>
    </w:p>
    <w:p w:rsidR="00EE6E30" w:rsidRDefault="00EE6E30" w:rsidP="00EE6E30">
      <w:pPr>
        <w:spacing w:after="0" w:line="240" w:lineRule="auto"/>
        <w:ind w:firstLine="426"/>
        <w:jc w:val="both"/>
        <w:rPr>
          <w:sz w:val="28"/>
          <w:szCs w:val="28"/>
        </w:rPr>
      </w:pPr>
      <w:r w:rsidRPr="00EE6E30">
        <w:rPr>
          <w:sz w:val="28"/>
          <w:szCs w:val="28"/>
        </w:rPr>
        <w:t xml:space="preserve">К уровню аналогичного периода прошлого года отмечено увеличение на 67,31 процента или на 4 261,83 тыс. рублей. </w:t>
      </w:r>
    </w:p>
    <w:p w:rsidR="00D14AD1" w:rsidRDefault="00ED4B8D" w:rsidP="00EE6E3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4AD1" w:rsidRPr="00D14AD1"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культуре и кинематографии – 37,32 процента, общегосударственным вопросам – 27,98 процента и по жилищно-коммунальному хозяйству – 20,31 процента. </w:t>
      </w:r>
    </w:p>
    <w:p w:rsidR="009D637B" w:rsidRPr="009D637B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9D637B" w:rsidRPr="009D637B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3 053,87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>По состоянию на 01.0</w:t>
      </w:r>
      <w:r w:rsidR="00ED4B8D">
        <w:rPr>
          <w:sz w:val="28"/>
          <w:szCs w:val="28"/>
        </w:rPr>
        <w:t>7</w:t>
      </w:r>
      <w:r w:rsidR="00FB3BA9" w:rsidRPr="00FB3BA9">
        <w:rPr>
          <w:sz w:val="28"/>
          <w:szCs w:val="28"/>
        </w:rPr>
        <w:t>.2019 года муниципальный долг муниципального образования села Бешпагир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Бешпагир  Грачевского </w:t>
      </w:r>
      <w:r w:rsidR="001A0D82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за </w:t>
      </w:r>
      <w:r w:rsidR="001A0D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0D82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1A0D82">
        <w:rPr>
          <w:rFonts w:ascii="Times New Roman" w:hAnsi="Times New Roman" w:cs="Times New Roman"/>
          <w:sz w:val="28"/>
          <w:szCs w:val="28"/>
        </w:rPr>
        <w:t>угодие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>силить контроль и принять меры по своевременному и полному поступлению в бюджет муниципального образования села Бешпагир  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>беспечить пропорциональное исполнение бюджета муниципального образования села Бешпагир  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села Бешпагир Грачевского района Ставропольского края за </w:t>
      </w:r>
      <w:r w:rsidR="001A0D82" w:rsidRPr="001A0D82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Pr="004F49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>рассмотрению Советом депутатов муниципального образования села Бешпагир Грачевского района Ставропольского края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3EF5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499E"/>
    <w:rsid w:val="00100013"/>
    <w:rsid w:val="001033BD"/>
    <w:rsid w:val="00104EE9"/>
    <w:rsid w:val="00115FA9"/>
    <w:rsid w:val="00133190"/>
    <w:rsid w:val="00161286"/>
    <w:rsid w:val="001A0D82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3C92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73E70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065C5"/>
    <w:rsid w:val="00954DD5"/>
    <w:rsid w:val="009627DE"/>
    <w:rsid w:val="00964D9A"/>
    <w:rsid w:val="00967FDD"/>
    <w:rsid w:val="00984AB0"/>
    <w:rsid w:val="009C28E9"/>
    <w:rsid w:val="009D2B16"/>
    <w:rsid w:val="009D637B"/>
    <w:rsid w:val="009D6882"/>
    <w:rsid w:val="009E0D77"/>
    <w:rsid w:val="009F1267"/>
    <w:rsid w:val="00A0249F"/>
    <w:rsid w:val="00A02B31"/>
    <w:rsid w:val="00A10521"/>
    <w:rsid w:val="00A12C62"/>
    <w:rsid w:val="00A21D16"/>
    <w:rsid w:val="00A3152F"/>
    <w:rsid w:val="00A51127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A35C0"/>
    <w:rsid w:val="00CA517E"/>
    <w:rsid w:val="00CB3964"/>
    <w:rsid w:val="00D14AD1"/>
    <w:rsid w:val="00D30EC5"/>
    <w:rsid w:val="00D35018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1D2B"/>
    <w:rsid w:val="00E62927"/>
    <w:rsid w:val="00E77E57"/>
    <w:rsid w:val="00E9362F"/>
    <w:rsid w:val="00EB79A4"/>
    <w:rsid w:val="00EC21DF"/>
    <w:rsid w:val="00ED4B8D"/>
    <w:rsid w:val="00ED4EF7"/>
    <w:rsid w:val="00EE6E30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0C3C-E352-4696-9DEA-116C7A6E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61</cp:revision>
  <cp:lastPrinted>2019-06-25T08:06:00Z</cp:lastPrinted>
  <dcterms:created xsi:type="dcterms:W3CDTF">2018-08-21T14:26:00Z</dcterms:created>
  <dcterms:modified xsi:type="dcterms:W3CDTF">2020-01-14T07:12:00Z</dcterms:modified>
</cp:coreProperties>
</file>