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64A2" w:rsidRDefault="00622247" w:rsidP="00D864A2">
      <w:pPr>
        <w:pStyle w:val="2"/>
        <w:ind w:left="284" w:right="-284"/>
      </w:pPr>
      <w:bookmarkStart w:id="0" w:name="_GoBack"/>
      <w:r>
        <w:rPr>
          <w:caps w:val="0"/>
        </w:rPr>
        <w:t>Отчет</w:t>
      </w:r>
    </w:p>
    <w:p w:rsidR="00D864A2" w:rsidRDefault="00622247" w:rsidP="00C0497C">
      <w:pPr>
        <w:pStyle w:val="2"/>
        <w:ind w:left="284" w:right="-1"/>
      </w:pPr>
      <w:r>
        <w:rPr>
          <w:caps w:val="0"/>
        </w:rPr>
        <w:t xml:space="preserve">о результатах </w:t>
      </w:r>
      <w:r w:rsidRPr="00795B1D">
        <w:rPr>
          <w:caps w:val="0"/>
        </w:rPr>
        <w:t>экспертно-аналитическо</w:t>
      </w:r>
      <w:r>
        <w:rPr>
          <w:caps w:val="0"/>
        </w:rPr>
        <w:t>го</w:t>
      </w:r>
      <w:r w:rsidRPr="00795B1D">
        <w:rPr>
          <w:caps w:val="0"/>
        </w:rPr>
        <w:t xml:space="preserve"> мероприяти</w:t>
      </w:r>
      <w:r>
        <w:rPr>
          <w:caps w:val="0"/>
        </w:rPr>
        <w:t>я</w:t>
      </w:r>
      <w:r w:rsidRPr="00795B1D">
        <w:rPr>
          <w:caps w:val="0"/>
        </w:rPr>
        <w:t xml:space="preserve"> «</w:t>
      </w:r>
      <w:r w:rsidRPr="00C0497C">
        <w:rPr>
          <w:caps w:val="0"/>
        </w:rPr>
        <w:t>Оперативный анализ исполнения бюджета Грачевского</w:t>
      </w:r>
      <w:r>
        <w:rPr>
          <w:caps w:val="0"/>
        </w:rPr>
        <w:t xml:space="preserve"> муниципального района за первое</w:t>
      </w:r>
      <w:r w:rsidRPr="00C0497C">
        <w:rPr>
          <w:caps w:val="0"/>
        </w:rPr>
        <w:t xml:space="preserve"> </w:t>
      </w:r>
      <w:r>
        <w:rPr>
          <w:caps w:val="0"/>
        </w:rPr>
        <w:t>полугодие</w:t>
      </w:r>
      <w:r w:rsidRPr="00C0497C">
        <w:rPr>
          <w:caps w:val="0"/>
        </w:rPr>
        <w:t xml:space="preserve"> 2014 года</w:t>
      </w:r>
      <w:r w:rsidRPr="00795B1D">
        <w:rPr>
          <w:caps w:val="0"/>
        </w:rPr>
        <w:t>»</w:t>
      </w:r>
    </w:p>
    <w:bookmarkEnd w:id="0"/>
    <w:p w:rsidR="00795B1D" w:rsidRPr="002377A1" w:rsidRDefault="00795B1D" w:rsidP="002377A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864A2" w:rsidRPr="002943B6" w:rsidRDefault="00D864A2" w:rsidP="005D3B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 xml:space="preserve">1. Основание для проведения </w:t>
      </w:r>
      <w:r w:rsidR="00795B1D" w:rsidRPr="002943B6">
        <w:rPr>
          <w:rFonts w:ascii="Times New Roman" w:hAnsi="Times New Roman" w:cs="Times New Roman"/>
          <w:sz w:val="28"/>
          <w:szCs w:val="28"/>
        </w:rPr>
        <w:t>экспертно-аналитического</w:t>
      </w:r>
      <w:r w:rsidRPr="002943B6">
        <w:rPr>
          <w:rFonts w:ascii="Times New Roman" w:hAnsi="Times New Roman" w:cs="Times New Roman"/>
          <w:sz w:val="28"/>
          <w:szCs w:val="28"/>
        </w:rPr>
        <w:t xml:space="preserve"> мероприятия: </w:t>
      </w:r>
      <w:r w:rsidR="00795B1D" w:rsidRPr="002943B6">
        <w:rPr>
          <w:rFonts w:ascii="Times New Roman" w:hAnsi="Times New Roman" w:cs="Times New Roman"/>
          <w:sz w:val="28"/>
          <w:szCs w:val="28"/>
        </w:rPr>
        <w:t xml:space="preserve"> п. </w:t>
      </w:r>
      <w:r w:rsidR="00C0497C">
        <w:rPr>
          <w:rFonts w:ascii="Times New Roman" w:hAnsi="Times New Roman" w:cs="Times New Roman"/>
          <w:sz w:val="28"/>
          <w:szCs w:val="28"/>
        </w:rPr>
        <w:t>1.</w:t>
      </w:r>
      <w:r w:rsidR="00F95B49">
        <w:rPr>
          <w:rFonts w:ascii="Times New Roman" w:hAnsi="Times New Roman" w:cs="Times New Roman"/>
          <w:sz w:val="28"/>
          <w:szCs w:val="28"/>
        </w:rPr>
        <w:t>6</w:t>
      </w:r>
      <w:r w:rsidR="00795B1D" w:rsidRPr="002943B6">
        <w:rPr>
          <w:rFonts w:ascii="Times New Roman" w:hAnsi="Times New Roman" w:cs="Times New Roman"/>
          <w:sz w:val="28"/>
          <w:szCs w:val="28"/>
        </w:rPr>
        <w:t xml:space="preserve"> Плана работы Контрольно-счетной комиссии Грачевского муниципального района</w:t>
      </w:r>
      <w:r w:rsidR="00C0497C">
        <w:rPr>
          <w:rFonts w:ascii="Times New Roman" w:hAnsi="Times New Roman" w:cs="Times New Roman"/>
          <w:sz w:val="28"/>
          <w:szCs w:val="28"/>
        </w:rPr>
        <w:t xml:space="preserve"> на 2014 год</w:t>
      </w:r>
      <w:r w:rsidR="00795B1D" w:rsidRPr="002943B6">
        <w:rPr>
          <w:rFonts w:ascii="Times New Roman" w:hAnsi="Times New Roman" w:cs="Times New Roman"/>
          <w:sz w:val="28"/>
          <w:szCs w:val="28"/>
        </w:rPr>
        <w:t>, п.</w:t>
      </w:r>
      <w:r w:rsidR="00F95B49">
        <w:rPr>
          <w:rFonts w:ascii="Times New Roman" w:hAnsi="Times New Roman" w:cs="Times New Roman"/>
          <w:sz w:val="28"/>
          <w:szCs w:val="28"/>
        </w:rPr>
        <w:t>1 ст.</w:t>
      </w:r>
      <w:r w:rsidR="00795B1D" w:rsidRPr="002943B6">
        <w:rPr>
          <w:rFonts w:ascii="Times New Roman" w:hAnsi="Times New Roman" w:cs="Times New Roman"/>
          <w:sz w:val="28"/>
          <w:szCs w:val="28"/>
        </w:rPr>
        <w:t xml:space="preserve"> 8 Положения о Контрольно-счетной комиссии Грачевского муниципального района</w:t>
      </w:r>
    </w:p>
    <w:p w:rsidR="00D864A2" w:rsidRPr="002943B6" w:rsidRDefault="00D864A2" w:rsidP="005D3B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 xml:space="preserve">2. Предмет </w:t>
      </w:r>
      <w:r w:rsidR="00795B1D" w:rsidRPr="002943B6">
        <w:rPr>
          <w:rFonts w:ascii="Times New Roman" w:hAnsi="Times New Roman" w:cs="Times New Roman"/>
          <w:sz w:val="28"/>
          <w:szCs w:val="28"/>
        </w:rPr>
        <w:t xml:space="preserve">экспертно-аналитического </w:t>
      </w:r>
      <w:r w:rsidRPr="002943B6">
        <w:rPr>
          <w:rFonts w:ascii="Times New Roman" w:hAnsi="Times New Roman" w:cs="Times New Roman"/>
          <w:sz w:val="28"/>
          <w:szCs w:val="28"/>
        </w:rPr>
        <w:t xml:space="preserve">мероприятия: </w:t>
      </w:r>
    </w:p>
    <w:p w:rsidR="00027F56" w:rsidRDefault="00C0497C" w:rsidP="00F95B49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Отчет об исполнении бюджета Грачевского муниципального района Ставропольского края за 1 </w:t>
      </w:r>
      <w:r w:rsidR="004770A4">
        <w:rPr>
          <w:rFonts w:ascii="Times New Roman" w:hAnsi="Times New Roman" w:cs="Times New Roman"/>
          <w:sz w:val="28"/>
          <w:szCs w:val="28"/>
        </w:rPr>
        <w:t>полугодие</w:t>
      </w:r>
      <w:r>
        <w:rPr>
          <w:rFonts w:ascii="Times New Roman" w:hAnsi="Times New Roman" w:cs="Times New Roman"/>
          <w:sz w:val="28"/>
          <w:szCs w:val="28"/>
        </w:rPr>
        <w:t xml:space="preserve"> 2014 года</w:t>
      </w:r>
      <w:r w:rsidR="00027F56" w:rsidRPr="00027F56">
        <w:rPr>
          <w:rFonts w:ascii="Times New Roman" w:hAnsi="Times New Roman" w:cs="Times New Roman"/>
          <w:sz w:val="28"/>
          <w:szCs w:val="28"/>
        </w:rPr>
        <w:t>.</w:t>
      </w:r>
    </w:p>
    <w:p w:rsidR="00F95B49" w:rsidRDefault="00D864A2" w:rsidP="00F95B49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 xml:space="preserve">3. Объекты </w:t>
      </w:r>
      <w:r w:rsidR="00795B1D" w:rsidRPr="002943B6">
        <w:rPr>
          <w:rFonts w:ascii="Times New Roman" w:hAnsi="Times New Roman" w:cs="Times New Roman"/>
          <w:sz w:val="28"/>
          <w:szCs w:val="28"/>
        </w:rPr>
        <w:t xml:space="preserve">экспертно-аналитического </w:t>
      </w:r>
      <w:r w:rsidRPr="002943B6">
        <w:rPr>
          <w:rFonts w:ascii="Times New Roman" w:hAnsi="Times New Roman" w:cs="Times New Roman"/>
          <w:sz w:val="28"/>
          <w:szCs w:val="28"/>
        </w:rPr>
        <w:t xml:space="preserve">мероприятия: </w:t>
      </w:r>
      <w:r w:rsidR="00C0497C" w:rsidRPr="00C0497C">
        <w:rPr>
          <w:rFonts w:ascii="Times New Roman" w:hAnsi="Times New Roman" w:cs="Times New Roman"/>
          <w:sz w:val="28"/>
          <w:szCs w:val="28"/>
        </w:rPr>
        <w:t>финансовое управление администрации Грачевского муниципального района, как орган, организующий исполнение бюджета Грачевского муниципального района</w:t>
      </w:r>
      <w:r w:rsidR="00F95B49" w:rsidRPr="00F95B49">
        <w:rPr>
          <w:rFonts w:ascii="Times New Roman" w:hAnsi="Times New Roman" w:cs="Times New Roman"/>
          <w:sz w:val="28"/>
          <w:szCs w:val="28"/>
        </w:rPr>
        <w:t>.</w:t>
      </w:r>
    </w:p>
    <w:p w:rsidR="00D864A2" w:rsidRDefault="00D864A2" w:rsidP="00F95B49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 xml:space="preserve">4. Срок проведения </w:t>
      </w:r>
      <w:r w:rsidR="00795B1D" w:rsidRPr="002943B6">
        <w:rPr>
          <w:rFonts w:ascii="Times New Roman" w:hAnsi="Times New Roman" w:cs="Times New Roman"/>
          <w:sz w:val="28"/>
          <w:szCs w:val="28"/>
        </w:rPr>
        <w:t xml:space="preserve">экспертно-аналитического </w:t>
      </w:r>
      <w:r w:rsidRPr="002943B6">
        <w:rPr>
          <w:rFonts w:ascii="Times New Roman" w:hAnsi="Times New Roman" w:cs="Times New Roman"/>
          <w:sz w:val="28"/>
          <w:szCs w:val="28"/>
        </w:rPr>
        <w:t xml:space="preserve">мероприятия </w:t>
      </w:r>
      <w:r w:rsidR="00F95B49">
        <w:rPr>
          <w:rFonts w:ascii="Times New Roman" w:hAnsi="Times New Roman" w:cs="Times New Roman"/>
          <w:sz w:val="28"/>
          <w:szCs w:val="28"/>
        </w:rPr>
        <w:t xml:space="preserve">с </w:t>
      </w:r>
      <w:r w:rsidR="004770A4">
        <w:rPr>
          <w:rFonts w:ascii="Times New Roman" w:hAnsi="Times New Roman" w:cs="Times New Roman"/>
          <w:sz w:val="28"/>
          <w:szCs w:val="28"/>
        </w:rPr>
        <w:t>01</w:t>
      </w:r>
      <w:r w:rsidR="00C0497C">
        <w:rPr>
          <w:rFonts w:ascii="Times New Roman" w:hAnsi="Times New Roman" w:cs="Times New Roman"/>
          <w:sz w:val="28"/>
          <w:szCs w:val="28"/>
        </w:rPr>
        <w:t xml:space="preserve"> </w:t>
      </w:r>
      <w:r w:rsidR="00110AA4">
        <w:rPr>
          <w:rFonts w:ascii="Times New Roman" w:hAnsi="Times New Roman" w:cs="Times New Roman"/>
          <w:sz w:val="28"/>
          <w:szCs w:val="28"/>
        </w:rPr>
        <w:t xml:space="preserve">по </w:t>
      </w:r>
      <w:r w:rsidR="004770A4">
        <w:rPr>
          <w:rFonts w:ascii="Times New Roman" w:hAnsi="Times New Roman" w:cs="Times New Roman"/>
          <w:sz w:val="28"/>
          <w:szCs w:val="28"/>
        </w:rPr>
        <w:t>15</w:t>
      </w:r>
      <w:r w:rsidR="003F2EE2">
        <w:rPr>
          <w:rFonts w:ascii="Times New Roman" w:hAnsi="Times New Roman" w:cs="Times New Roman"/>
          <w:sz w:val="28"/>
          <w:szCs w:val="28"/>
        </w:rPr>
        <w:t> </w:t>
      </w:r>
      <w:r w:rsidR="004770A4">
        <w:rPr>
          <w:rFonts w:ascii="Times New Roman" w:hAnsi="Times New Roman" w:cs="Times New Roman"/>
          <w:sz w:val="28"/>
          <w:szCs w:val="28"/>
        </w:rPr>
        <w:t>августа</w:t>
      </w:r>
      <w:r w:rsidR="00EE61D4">
        <w:rPr>
          <w:rFonts w:ascii="Times New Roman" w:hAnsi="Times New Roman" w:cs="Times New Roman"/>
          <w:sz w:val="28"/>
          <w:szCs w:val="28"/>
        </w:rPr>
        <w:t> </w:t>
      </w:r>
      <w:r w:rsidR="00C0497C">
        <w:rPr>
          <w:rFonts w:ascii="Times New Roman" w:hAnsi="Times New Roman" w:cs="Times New Roman"/>
          <w:sz w:val="28"/>
          <w:szCs w:val="28"/>
        </w:rPr>
        <w:t>2014 </w:t>
      </w:r>
      <w:r w:rsidR="00F95B49" w:rsidRPr="00F95B49">
        <w:rPr>
          <w:rFonts w:ascii="Times New Roman" w:hAnsi="Times New Roman" w:cs="Times New Roman"/>
          <w:sz w:val="28"/>
          <w:szCs w:val="28"/>
        </w:rPr>
        <w:t>года</w:t>
      </w:r>
      <w:r w:rsidRPr="002943B6">
        <w:rPr>
          <w:rFonts w:ascii="Times New Roman" w:hAnsi="Times New Roman" w:cs="Times New Roman"/>
          <w:sz w:val="28"/>
          <w:szCs w:val="28"/>
        </w:rPr>
        <w:t>.</w:t>
      </w:r>
    </w:p>
    <w:p w:rsidR="00D864A2" w:rsidRPr="002943B6" w:rsidRDefault="00D864A2" w:rsidP="005D3B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 xml:space="preserve">5. Цели </w:t>
      </w:r>
      <w:r w:rsidR="00795B1D" w:rsidRPr="002943B6">
        <w:rPr>
          <w:rFonts w:ascii="Times New Roman" w:hAnsi="Times New Roman" w:cs="Times New Roman"/>
          <w:sz w:val="28"/>
          <w:szCs w:val="28"/>
        </w:rPr>
        <w:t xml:space="preserve">экспертно-аналитического </w:t>
      </w:r>
      <w:r w:rsidRPr="002943B6">
        <w:rPr>
          <w:rFonts w:ascii="Times New Roman" w:hAnsi="Times New Roman" w:cs="Times New Roman"/>
          <w:sz w:val="28"/>
          <w:szCs w:val="28"/>
        </w:rPr>
        <w:t>мероприятия:</w:t>
      </w:r>
    </w:p>
    <w:p w:rsidR="00F95B49" w:rsidRPr="00F95B49" w:rsidRDefault="00F95B49" w:rsidP="00151732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F95B49">
        <w:rPr>
          <w:rFonts w:ascii="Times New Roman" w:hAnsi="Times New Roman" w:cs="Times New Roman"/>
          <w:sz w:val="28"/>
          <w:szCs w:val="28"/>
        </w:rPr>
        <w:t>- определение полноты и своевременности налоговых поступлений денежных средств и их расходования в ходе исполнения бюджета;</w:t>
      </w:r>
    </w:p>
    <w:p w:rsidR="00F95B49" w:rsidRPr="00F95B49" w:rsidRDefault="00F95B49" w:rsidP="00151732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F95B49">
        <w:rPr>
          <w:rFonts w:ascii="Times New Roman" w:hAnsi="Times New Roman" w:cs="Times New Roman"/>
          <w:sz w:val="28"/>
          <w:szCs w:val="28"/>
        </w:rPr>
        <w:t>- определение объема и структуры муниципального долга, размера дефицита (профицита) бюджета, источников финансирования дефицита бюджета;</w:t>
      </w:r>
    </w:p>
    <w:p w:rsidR="00F95B49" w:rsidRPr="00F95B49" w:rsidRDefault="00F95B49" w:rsidP="00151732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F95B49">
        <w:rPr>
          <w:rFonts w:ascii="Times New Roman" w:hAnsi="Times New Roman" w:cs="Times New Roman"/>
          <w:sz w:val="28"/>
          <w:szCs w:val="28"/>
        </w:rPr>
        <w:t>- определение полноты неналоговых доходов бюджета от приватизации, распоряжения и использования муниципальной собственности;</w:t>
      </w:r>
    </w:p>
    <w:p w:rsidR="00F95B49" w:rsidRPr="00F95B49" w:rsidRDefault="00F95B49" w:rsidP="00151732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95B49">
        <w:rPr>
          <w:rFonts w:ascii="Times New Roman" w:hAnsi="Times New Roman" w:cs="Times New Roman"/>
          <w:sz w:val="28"/>
          <w:szCs w:val="28"/>
        </w:rPr>
        <w:t>- проведение анализа фактических показателей в сравнении с показателями, утвержденными Решением о бюджете на очередной финансовый год и на плановый период, сводной бюджетной росписью расходов бюджета и источников финансирования дефицита бюджета на текущий финансовый год и плановый период, а также с показателями кассового плана исполнения бюджета (по доходам, расходам и источникам финансирования дефицита бюджета) в текущем финансовом году, выявление и анализ</w:t>
      </w:r>
      <w:proofErr w:type="gramEnd"/>
      <w:r w:rsidRPr="00F95B49">
        <w:rPr>
          <w:rFonts w:ascii="Times New Roman" w:hAnsi="Times New Roman" w:cs="Times New Roman"/>
          <w:sz w:val="28"/>
          <w:szCs w:val="28"/>
        </w:rPr>
        <w:t xml:space="preserve"> отклонений от этих показателей;</w:t>
      </w:r>
    </w:p>
    <w:p w:rsidR="00F95B49" w:rsidRDefault="00F95B49" w:rsidP="00151732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F95B49">
        <w:rPr>
          <w:rFonts w:ascii="Times New Roman" w:hAnsi="Times New Roman" w:cs="Times New Roman"/>
          <w:sz w:val="28"/>
          <w:szCs w:val="28"/>
        </w:rPr>
        <w:t>- выявление нарушений в ходе исполнения бюджета, внесение предложений по их устранению.</w:t>
      </w:r>
    </w:p>
    <w:p w:rsidR="00D864A2" w:rsidRDefault="002377A1" w:rsidP="00151732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>6</w:t>
      </w:r>
      <w:r w:rsidR="00D864A2" w:rsidRPr="002943B6">
        <w:rPr>
          <w:rFonts w:ascii="Times New Roman" w:hAnsi="Times New Roman" w:cs="Times New Roman"/>
          <w:sz w:val="28"/>
          <w:szCs w:val="28"/>
        </w:rPr>
        <w:t xml:space="preserve">. По результатам </w:t>
      </w:r>
      <w:r w:rsidR="00F66566" w:rsidRPr="002943B6">
        <w:rPr>
          <w:rFonts w:ascii="Times New Roman" w:hAnsi="Times New Roman" w:cs="Times New Roman"/>
          <w:sz w:val="28"/>
          <w:szCs w:val="28"/>
        </w:rPr>
        <w:t xml:space="preserve">экспертно-аналитического </w:t>
      </w:r>
      <w:r w:rsidR="00D864A2" w:rsidRPr="002943B6">
        <w:rPr>
          <w:rFonts w:ascii="Times New Roman" w:hAnsi="Times New Roman" w:cs="Times New Roman"/>
          <w:sz w:val="28"/>
          <w:szCs w:val="28"/>
        </w:rPr>
        <w:t xml:space="preserve">мероприятия </w:t>
      </w:r>
      <w:r w:rsidR="00815E2C" w:rsidRPr="002943B6">
        <w:rPr>
          <w:rFonts w:ascii="Times New Roman" w:hAnsi="Times New Roman" w:cs="Times New Roman"/>
          <w:sz w:val="28"/>
          <w:szCs w:val="28"/>
        </w:rPr>
        <w:t>установлено следующее:</w:t>
      </w:r>
    </w:p>
    <w:p w:rsidR="00C0497C" w:rsidRDefault="00C0497C" w:rsidP="00151732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770A4" w:rsidRPr="004770A4">
        <w:rPr>
          <w:rFonts w:ascii="Times New Roman" w:hAnsi="Times New Roman" w:cs="Times New Roman"/>
          <w:sz w:val="28"/>
          <w:szCs w:val="28"/>
        </w:rPr>
        <w:t>в соответствии с   пунктом 5 статьи 264.2 Бюджетного кодекса РФ отчет об исполнении бюджета Грачевского муниципального района за 1 полугодие 2014</w:t>
      </w:r>
      <w:r w:rsidR="00BE2696">
        <w:rPr>
          <w:rFonts w:ascii="Times New Roman" w:hAnsi="Times New Roman" w:cs="Times New Roman"/>
          <w:sz w:val="28"/>
          <w:szCs w:val="28"/>
        </w:rPr>
        <w:t> </w:t>
      </w:r>
      <w:r w:rsidR="004770A4" w:rsidRPr="004770A4">
        <w:rPr>
          <w:rFonts w:ascii="Times New Roman" w:hAnsi="Times New Roman" w:cs="Times New Roman"/>
          <w:sz w:val="28"/>
          <w:szCs w:val="28"/>
        </w:rPr>
        <w:t>года утвержден распоряжением администрации Грачевского муниципального района № 96-р от 30 июля 2014 года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110AA4" w:rsidRPr="00110AA4" w:rsidRDefault="00110AA4" w:rsidP="00151732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</w:t>
      </w:r>
      <w:r w:rsidRPr="00110AA4">
        <w:rPr>
          <w:rFonts w:ascii="Times New Roman" w:hAnsi="Times New Roman" w:cs="Times New Roman"/>
          <w:sz w:val="28"/>
          <w:szCs w:val="28"/>
        </w:rPr>
        <w:t xml:space="preserve"> учетом внесенных изменений основные характеристики бюджета</w:t>
      </w:r>
      <w:r w:rsidR="00C0497C">
        <w:rPr>
          <w:rFonts w:ascii="Times New Roman" w:hAnsi="Times New Roman" w:cs="Times New Roman"/>
          <w:sz w:val="28"/>
          <w:szCs w:val="28"/>
        </w:rPr>
        <w:t xml:space="preserve"> Грачевского </w:t>
      </w:r>
      <w:r w:rsidRPr="00110AA4">
        <w:rPr>
          <w:rFonts w:ascii="Times New Roman" w:hAnsi="Times New Roman" w:cs="Times New Roman"/>
          <w:sz w:val="28"/>
          <w:szCs w:val="28"/>
        </w:rPr>
        <w:t xml:space="preserve"> муниципального </w:t>
      </w:r>
      <w:r w:rsidR="00C0497C">
        <w:rPr>
          <w:rFonts w:ascii="Times New Roman" w:hAnsi="Times New Roman" w:cs="Times New Roman"/>
          <w:sz w:val="28"/>
          <w:szCs w:val="28"/>
        </w:rPr>
        <w:t>района</w:t>
      </w:r>
      <w:r w:rsidRPr="00110AA4">
        <w:rPr>
          <w:rFonts w:ascii="Times New Roman" w:hAnsi="Times New Roman" w:cs="Times New Roman"/>
          <w:sz w:val="28"/>
          <w:szCs w:val="28"/>
        </w:rPr>
        <w:t xml:space="preserve"> на 201</w:t>
      </w:r>
      <w:r w:rsidR="00C0497C">
        <w:rPr>
          <w:rFonts w:ascii="Times New Roman" w:hAnsi="Times New Roman" w:cs="Times New Roman"/>
          <w:sz w:val="28"/>
          <w:szCs w:val="28"/>
        </w:rPr>
        <w:t>4</w:t>
      </w:r>
      <w:r w:rsidRPr="00110AA4">
        <w:rPr>
          <w:rFonts w:ascii="Times New Roman" w:hAnsi="Times New Roman" w:cs="Times New Roman"/>
          <w:sz w:val="28"/>
          <w:szCs w:val="28"/>
        </w:rPr>
        <w:t xml:space="preserve"> год утверждены в следующих объемах:</w:t>
      </w:r>
    </w:p>
    <w:p w:rsidR="00110AA4" w:rsidRPr="00110AA4" w:rsidRDefault="00110AA4" w:rsidP="00151732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110AA4">
        <w:rPr>
          <w:rFonts w:ascii="Times New Roman" w:hAnsi="Times New Roman" w:cs="Times New Roman"/>
          <w:sz w:val="28"/>
          <w:szCs w:val="28"/>
        </w:rPr>
        <w:lastRenderedPageBreak/>
        <w:t xml:space="preserve">общий объем доходов в сумме </w:t>
      </w:r>
      <w:r w:rsidR="004770A4">
        <w:rPr>
          <w:rFonts w:ascii="Times New Roman" w:hAnsi="Times New Roman" w:cs="Times New Roman"/>
          <w:sz w:val="28"/>
          <w:szCs w:val="28"/>
        </w:rPr>
        <w:t>634829,56</w:t>
      </w:r>
      <w:r w:rsidR="00C0497C">
        <w:rPr>
          <w:rFonts w:ascii="Times New Roman" w:hAnsi="Times New Roman" w:cs="Times New Roman"/>
          <w:sz w:val="28"/>
          <w:szCs w:val="28"/>
        </w:rPr>
        <w:t xml:space="preserve"> тыс. </w:t>
      </w:r>
      <w:r w:rsidRPr="00110AA4">
        <w:rPr>
          <w:rFonts w:ascii="Times New Roman" w:hAnsi="Times New Roman" w:cs="Times New Roman"/>
          <w:sz w:val="28"/>
          <w:szCs w:val="28"/>
        </w:rPr>
        <w:t xml:space="preserve">рублей, </w:t>
      </w:r>
      <w:r w:rsidRPr="004770A4">
        <w:rPr>
          <w:rFonts w:ascii="Times New Roman" w:hAnsi="Times New Roman" w:cs="Times New Roman"/>
          <w:sz w:val="28"/>
          <w:szCs w:val="28"/>
        </w:rPr>
        <w:t>то есть</w:t>
      </w:r>
      <w:r w:rsidR="00AA3CE6" w:rsidRPr="004770A4">
        <w:rPr>
          <w:rFonts w:ascii="Times New Roman" w:hAnsi="Times New Roman" w:cs="Times New Roman"/>
          <w:sz w:val="28"/>
          <w:szCs w:val="28"/>
        </w:rPr>
        <w:t>,</w:t>
      </w:r>
      <w:r w:rsidRPr="004770A4">
        <w:rPr>
          <w:rFonts w:ascii="Times New Roman" w:hAnsi="Times New Roman" w:cs="Times New Roman"/>
          <w:sz w:val="28"/>
          <w:szCs w:val="28"/>
        </w:rPr>
        <w:t xml:space="preserve"> </w:t>
      </w:r>
      <w:r w:rsidR="004770A4" w:rsidRPr="004770A4">
        <w:rPr>
          <w:rFonts w:ascii="Times New Roman" w:hAnsi="Times New Roman" w:cs="Times New Roman"/>
          <w:sz w:val="28"/>
          <w:szCs w:val="28"/>
        </w:rPr>
        <w:t>уменьшен</w:t>
      </w:r>
      <w:r w:rsidRPr="004770A4">
        <w:rPr>
          <w:rFonts w:ascii="Times New Roman" w:hAnsi="Times New Roman" w:cs="Times New Roman"/>
          <w:sz w:val="28"/>
          <w:szCs w:val="28"/>
        </w:rPr>
        <w:t xml:space="preserve"> на </w:t>
      </w:r>
      <w:r w:rsidR="004770A4" w:rsidRPr="004770A4">
        <w:rPr>
          <w:rFonts w:ascii="Times New Roman" w:hAnsi="Times New Roman" w:cs="Times New Roman"/>
          <w:sz w:val="28"/>
          <w:szCs w:val="28"/>
        </w:rPr>
        <w:t>15234,58</w:t>
      </w:r>
      <w:r w:rsidR="00D32BAC" w:rsidRPr="004770A4">
        <w:rPr>
          <w:rFonts w:ascii="Times New Roman" w:hAnsi="Times New Roman" w:cs="Times New Roman"/>
          <w:sz w:val="28"/>
          <w:szCs w:val="28"/>
        </w:rPr>
        <w:t> </w:t>
      </w:r>
      <w:r w:rsidR="00C0497C" w:rsidRPr="004770A4">
        <w:rPr>
          <w:rFonts w:ascii="Times New Roman" w:hAnsi="Times New Roman" w:cs="Times New Roman"/>
          <w:sz w:val="28"/>
          <w:szCs w:val="28"/>
        </w:rPr>
        <w:t xml:space="preserve">тыс. </w:t>
      </w:r>
      <w:r w:rsidRPr="004770A4">
        <w:rPr>
          <w:rFonts w:ascii="Times New Roman" w:hAnsi="Times New Roman" w:cs="Times New Roman"/>
          <w:sz w:val="28"/>
          <w:szCs w:val="28"/>
        </w:rPr>
        <w:t xml:space="preserve">рублей или на </w:t>
      </w:r>
      <w:r w:rsidR="004770A4" w:rsidRPr="004770A4">
        <w:rPr>
          <w:rFonts w:ascii="Times New Roman" w:hAnsi="Times New Roman" w:cs="Times New Roman"/>
          <w:sz w:val="28"/>
          <w:szCs w:val="28"/>
        </w:rPr>
        <w:t>2,34</w:t>
      </w:r>
      <w:r w:rsidRPr="004770A4">
        <w:rPr>
          <w:rFonts w:ascii="Times New Roman" w:hAnsi="Times New Roman" w:cs="Times New Roman"/>
          <w:sz w:val="28"/>
          <w:szCs w:val="28"/>
        </w:rPr>
        <w:t xml:space="preserve"> процента;</w:t>
      </w:r>
    </w:p>
    <w:p w:rsidR="00110AA4" w:rsidRPr="00110AA4" w:rsidRDefault="00110AA4" w:rsidP="00151732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110AA4">
        <w:rPr>
          <w:rFonts w:ascii="Times New Roman" w:hAnsi="Times New Roman" w:cs="Times New Roman"/>
          <w:sz w:val="28"/>
          <w:szCs w:val="28"/>
        </w:rPr>
        <w:t xml:space="preserve">общий объем расходов в сумме </w:t>
      </w:r>
      <w:r w:rsidR="004770A4">
        <w:rPr>
          <w:rFonts w:ascii="Times New Roman" w:hAnsi="Times New Roman" w:cs="Times New Roman"/>
          <w:sz w:val="28"/>
          <w:szCs w:val="28"/>
        </w:rPr>
        <w:t>652888,35</w:t>
      </w:r>
      <w:r w:rsidR="00C0497C">
        <w:rPr>
          <w:rFonts w:ascii="Times New Roman" w:hAnsi="Times New Roman" w:cs="Times New Roman"/>
          <w:sz w:val="28"/>
          <w:szCs w:val="28"/>
        </w:rPr>
        <w:t xml:space="preserve"> тыс. </w:t>
      </w:r>
      <w:r w:rsidRPr="00110AA4">
        <w:rPr>
          <w:rFonts w:ascii="Times New Roman" w:hAnsi="Times New Roman" w:cs="Times New Roman"/>
          <w:sz w:val="28"/>
          <w:szCs w:val="28"/>
        </w:rPr>
        <w:t xml:space="preserve">рублей, </w:t>
      </w:r>
      <w:r w:rsidRPr="004770A4">
        <w:rPr>
          <w:rFonts w:ascii="Times New Roman" w:hAnsi="Times New Roman" w:cs="Times New Roman"/>
          <w:sz w:val="28"/>
          <w:szCs w:val="28"/>
        </w:rPr>
        <w:t xml:space="preserve">то есть, </w:t>
      </w:r>
      <w:r w:rsidR="004770A4" w:rsidRPr="004770A4">
        <w:rPr>
          <w:rFonts w:ascii="Times New Roman" w:hAnsi="Times New Roman" w:cs="Times New Roman"/>
          <w:sz w:val="28"/>
          <w:szCs w:val="28"/>
        </w:rPr>
        <w:t>увеличен</w:t>
      </w:r>
      <w:r w:rsidRPr="004770A4">
        <w:rPr>
          <w:rFonts w:ascii="Times New Roman" w:hAnsi="Times New Roman" w:cs="Times New Roman"/>
          <w:sz w:val="28"/>
          <w:szCs w:val="28"/>
        </w:rPr>
        <w:t xml:space="preserve"> на </w:t>
      </w:r>
      <w:r w:rsidR="004770A4" w:rsidRPr="004770A4">
        <w:rPr>
          <w:rFonts w:ascii="Times New Roman" w:hAnsi="Times New Roman" w:cs="Times New Roman"/>
          <w:sz w:val="28"/>
          <w:szCs w:val="28"/>
        </w:rPr>
        <w:t>2824,21</w:t>
      </w:r>
      <w:r w:rsidR="00C0497C" w:rsidRPr="004770A4">
        <w:rPr>
          <w:rFonts w:ascii="Times New Roman" w:hAnsi="Times New Roman" w:cs="Times New Roman"/>
          <w:sz w:val="28"/>
          <w:szCs w:val="28"/>
        </w:rPr>
        <w:t xml:space="preserve"> тыс. </w:t>
      </w:r>
      <w:r w:rsidRPr="004770A4">
        <w:rPr>
          <w:rFonts w:ascii="Times New Roman" w:hAnsi="Times New Roman" w:cs="Times New Roman"/>
          <w:sz w:val="28"/>
          <w:szCs w:val="28"/>
        </w:rPr>
        <w:t xml:space="preserve">рублей или на </w:t>
      </w:r>
      <w:r w:rsidR="004770A4" w:rsidRPr="004770A4">
        <w:rPr>
          <w:rFonts w:ascii="Times New Roman" w:hAnsi="Times New Roman" w:cs="Times New Roman"/>
          <w:sz w:val="28"/>
          <w:szCs w:val="28"/>
        </w:rPr>
        <w:t>0,43</w:t>
      </w:r>
      <w:r w:rsidRPr="004770A4">
        <w:rPr>
          <w:rFonts w:ascii="Times New Roman" w:hAnsi="Times New Roman" w:cs="Times New Roman"/>
          <w:sz w:val="28"/>
          <w:szCs w:val="28"/>
        </w:rPr>
        <w:t xml:space="preserve"> процента;</w:t>
      </w:r>
    </w:p>
    <w:p w:rsidR="00110AA4" w:rsidRDefault="00110AA4" w:rsidP="00151732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110AA4">
        <w:rPr>
          <w:rFonts w:ascii="Times New Roman" w:hAnsi="Times New Roman" w:cs="Times New Roman"/>
          <w:sz w:val="28"/>
          <w:szCs w:val="28"/>
        </w:rPr>
        <w:t xml:space="preserve">дефицит бюджета </w:t>
      </w:r>
      <w:r w:rsidR="003E5DA3">
        <w:rPr>
          <w:rFonts w:ascii="Times New Roman" w:hAnsi="Times New Roman" w:cs="Times New Roman"/>
          <w:sz w:val="28"/>
          <w:szCs w:val="28"/>
        </w:rPr>
        <w:t xml:space="preserve">Грачевского </w:t>
      </w:r>
      <w:r w:rsidRPr="00110AA4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3E5DA3">
        <w:rPr>
          <w:rFonts w:ascii="Times New Roman" w:hAnsi="Times New Roman" w:cs="Times New Roman"/>
          <w:sz w:val="28"/>
          <w:szCs w:val="28"/>
        </w:rPr>
        <w:t>района</w:t>
      </w:r>
      <w:r w:rsidRPr="00110AA4">
        <w:rPr>
          <w:rFonts w:ascii="Times New Roman" w:hAnsi="Times New Roman" w:cs="Times New Roman"/>
          <w:sz w:val="28"/>
          <w:szCs w:val="28"/>
        </w:rPr>
        <w:t xml:space="preserve"> в сумме </w:t>
      </w:r>
      <w:r w:rsidR="004770A4">
        <w:rPr>
          <w:rFonts w:ascii="Times New Roman" w:hAnsi="Times New Roman" w:cs="Times New Roman"/>
          <w:sz w:val="28"/>
          <w:szCs w:val="28"/>
        </w:rPr>
        <w:t>8749,13</w:t>
      </w:r>
      <w:r w:rsidR="003E5DA3">
        <w:rPr>
          <w:rFonts w:ascii="Times New Roman" w:hAnsi="Times New Roman" w:cs="Times New Roman"/>
          <w:sz w:val="28"/>
          <w:szCs w:val="28"/>
        </w:rPr>
        <w:t xml:space="preserve"> тыс.</w:t>
      </w:r>
      <w:r w:rsidR="00D32BAC" w:rsidRPr="00D32BAC">
        <w:rPr>
          <w:rFonts w:ascii="Times New Roman" w:hAnsi="Times New Roman" w:cs="Times New Roman"/>
          <w:sz w:val="28"/>
          <w:szCs w:val="28"/>
        </w:rPr>
        <w:t xml:space="preserve"> </w:t>
      </w:r>
      <w:r w:rsidRPr="00110AA4">
        <w:rPr>
          <w:rFonts w:ascii="Times New Roman" w:hAnsi="Times New Roman" w:cs="Times New Roman"/>
          <w:sz w:val="28"/>
          <w:szCs w:val="28"/>
        </w:rPr>
        <w:t xml:space="preserve">рублей, </w:t>
      </w:r>
      <w:r w:rsidRPr="004770A4">
        <w:rPr>
          <w:rFonts w:ascii="Times New Roman" w:hAnsi="Times New Roman" w:cs="Times New Roman"/>
          <w:sz w:val="28"/>
          <w:szCs w:val="28"/>
        </w:rPr>
        <w:t xml:space="preserve">то есть, увеличен на </w:t>
      </w:r>
      <w:r w:rsidR="004770A4" w:rsidRPr="004770A4">
        <w:rPr>
          <w:rFonts w:ascii="Times New Roman" w:hAnsi="Times New Roman" w:cs="Times New Roman"/>
          <w:sz w:val="28"/>
          <w:szCs w:val="28"/>
        </w:rPr>
        <w:t>323,97</w:t>
      </w:r>
      <w:r w:rsidR="003E5DA3" w:rsidRPr="004770A4">
        <w:rPr>
          <w:rFonts w:ascii="Times New Roman" w:hAnsi="Times New Roman" w:cs="Times New Roman"/>
          <w:sz w:val="28"/>
          <w:szCs w:val="28"/>
        </w:rPr>
        <w:t xml:space="preserve"> тыс.</w:t>
      </w:r>
      <w:r w:rsidR="00D32BAC" w:rsidRPr="004770A4">
        <w:rPr>
          <w:rFonts w:ascii="Times New Roman" w:hAnsi="Times New Roman" w:cs="Times New Roman"/>
          <w:sz w:val="28"/>
          <w:szCs w:val="28"/>
        </w:rPr>
        <w:t xml:space="preserve"> </w:t>
      </w:r>
      <w:r w:rsidRPr="004770A4">
        <w:rPr>
          <w:rFonts w:ascii="Times New Roman" w:hAnsi="Times New Roman" w:cs="Times New Roman"/>
          <w:sz w:val="28"/>
          <w:szCs w:val="28"/>
        </w:rPr>
        <w:t>рублей</w:t>
      </w:r>
      <w:r w:rsidR="004770A4">
        <w:rPr>
          <w:rFonts w:ascii="Times New Roman" w:hAnsi="Times New Roman" w:cs="Times New Roman"/>
          <w:sz w:val="28"/>
          <w:szCs w:val="28"/>
        </w:rPr>
        <w:t xml:space="preserve"> или 3,85 процента</w:t>
      </w:r>
      <w:r w:rsidRPr="00110AA4">
        <w:rPr>
          <w:rFonts w:ascii="Times New Roman" w:hAnsi="Times New Roman" w:cs="Times New Roman"/>
          <w:sz w:val="28"/>
          <w:szCs w:val="28"/>
        </w:rPr>
        <w:t>.</w:t>
      </w:r>
    </w:p>
    <w:p w:rsidR="00110AA4" w:rsidRPr="00110AA4" w:rsidRDefault="00110AA4" w:rsidP="00151732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б</w:t>
      </w:r>
      <w:r w:rsidRPr="00110AA4">
        <w:rPr>
          <w:rFonts w:ascii="Times New Roman" w:hAnsi="Times New Roman" w:cs="Times New Roman"/>
          <w:sz w:val="28"/>
          <w:szCs w:val="28"/>
        </w:rPr>
        <w:t xml:space="preserve">юджет </w:t>
      </w:r>
      <w:r w:rsidR="003E5DA3">
        <w:rPr>
          <w:rFonts w:ascii="Times New Roman" w:hAnsi="Times New Roman" w:cs="Times New Roman"/>
          <w:sz w:val="28"/>
          <w:szCs w:val="28"/>
        </w:rPr>
        <w:t xml:space="preserve">Грачевского </w:t>
      </w:r>
      <w:r w:rsidRPr="00110AA4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3E5DA3">
        <w:rPr>
          <w:rFonts w:ascii="Times New Roman" w:hAnsi="Times New Roman" w:cs="Times New Roman"/>
          <w:sz w:val="28"/>
          <w:szCs w:val="28"/>
        </w:rPr>
        <w:t>района</w:t>
      </w:r>
      <w:r w:rsidRPr="00110AA4">
        <w:rPr>
          <w:rFonts w:ascii="Times New Roman" w:hAnsi="Times New Roman" w:cs="Times New Roman"/>
          <w:sz w:val="28"/>
          <w:szCs w:val="28"/>
        </w:rPr>
        <w:t xml:space="preserve"> </w:t>
      </w:r>
      <w:r w:rsidR="00EE61D4">
        <w:rPr>
          <w:rFonts w:ascii="Times New Roman" w:hAnsi="Times New Roman" w:cs="Times New Roman"/>
          <w:sz w:val="28"/>
          <w:szCs w:val="28"/>
        </w:rPr>
        <w:t xml:space="preserve">за </w:t>
      </w:r>
      <w:r w:rsidR="003E5DA3">
        <w:rPr>
          <w:rFonts w:ascii="Times New Roman" w:hAnsi="Times New Roman" w:cs="Times New Roman"/>
          <w:sz w:val="28"/>
          <w:szCs w:val="28"/>
        </w:rPr>
        <w:t xml:space="preserve">1 </w:t>
      </w:r>
      <w:r w:rsidR="004770A4">
        <w:rPr>
          <w:rFonts w:ascii="Times New Roman" w:hAnsi="Times New Roman" w:cs="Times New Roman"/>
          <w:sz w:val="28"/>
          <w:szCs w:val="28"/>
        </w:rPr>
        <w:t>полугодие</w:t>
      </w:r>
      <w:r w:rsidRPr="00110AA4">
        <w:rPr>
          <w:rFonts w:ascii="Times New Roman" w:hAnsi="Times New Roman" w:cs="Times New Roman"/>
          <w:sz w:val="28"/>
          <w:szCs w:val="28"/>
        </w:rPr>
        <w:t xml:space="preserve"> 201</w:t>
      </w:r>
      <w:r w:rsidR="003E5DA3">
        <w:rPr>
          <w:rFonts w:ascii="Times New Roman" w:hAnsi="Times New Roman" w:cs="Times New Roman"/>
          <w:sz w:val="28"/>
          <w:szCs w:val="28"/>
        </w:rPr>
        <w:t>4</w:t>
      </w:r>
      <w:r w:rsidRPr="00110AA4">
        <w:rPr>
          <w:rFonts w:ascii="Times New Roman" w:hAnsi="Times New Roman" w:cs="Times New Roman"/>
          <w:sz w:val="28"/>
          <w:szCs w:val="28"/>
        </w:rPr>
        <w:t xml:space="preserve"> года исполнен:</w:t>
      </w:r>
    </w:p>
    <w:p w:rsidR="00110AA4" w:rsidRPr="00110AA4" w:rsidRDefault="00110AA4" w:rsidP="00151732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110AA4">
        <w:rPr>
          <w:rFonts w:ascii="Times New Roman" w:hAnsi="Times New Roman" w:cs="Times New Roman"/>
          <w:sz w:val="28"/>
          <w:szCs w:val="28"/>
        </w:rPr>
        <w:t xml:space="preserve">по доходам в сумме </w:t>
      </w:r>
      <w:r w:rsidR="004770A4" w:rsidRPr="004770A4">
        <w:rPr>
          <w:rFonts w:ascii="Times New Roman" w:hAnsi="Times New Roman" w:cs="Times New Roman"/>
          <w:sz w:val="28"/>
          <w:szCs w:val="28"/>
        </w:rPr>
        <w:t xml:space="preserve">338595,91 </w:t>
      </w:r>
      <w:r w:rsidR="003E5DA3" w:rsidRPr="003E5DA3">
        <w:rPr>
          <w:rFonts w:ascii="Times New Roman" w:hAnsi="Times New Roman" w:cs="Times New Roman"/>
          <w:sz w:val="28"/>
          <w:szCs w:val="28"/>
        </w:rPr>
        <w:t>тыс. рублей</w:t>
      </w:r>
      <w:r w:rsidRPr="00110AA4">
        <w:rPr>
          <w:rFonts w:ascii="Times New Roman" w:hAnsi="Times New Roman" w:cs="Times New Roman"/>
          <w:sz w:val="28"/>
          <w:szCs w:val="28"/>
        </w:rPr>
        <w:t xml:space="preserve">, или на </w:t>
      </w:r>
      <w:r w:rsidR="004770A4">
        <w:rPr>
          <w:rFonts w:ascii="Times New Roman" w:hAnsi="Times New Roman" w:cs="Times New Roman"/>
          <w:sz w:val="28"/>
          <w:szCs w:val="28"/>
        </w:rPr>
        <w:t>53,34</w:t>
      </w:r>
      <w:r w:rsidR="00EE61D4" w:rsidRPr="00EE61D4">
        <w:rPr>
          <w:rFonts w:ascii="Times New Roman" w:hAnsi="Times New Roman" w:cs="Times New Roman"/>
          <w:sz w:val="28"/>
          <w:szCs w:val="28"/>
        </w:rPr>
        <w:t xml:space="preserve"> </w:t>
      </w:r>
      <w:r w:rsidRPr="00110AA4">
        <w:rPr>
          <w:rFonts w:ascii="Times New Roman" w:hAnsi="Times New Roman" w:cs="Times New Roman"/>
          <w:sz w:val="28"/>
          <w:szCs w:val="28"/>
        </w:rPr>
        <w:t>процента к утвержденным назначениям с учетом изменений (далее – уточненный годовой план);</w:t>
      </w:r>
    </w:p>
    <w:p w:rsidR="00110AA4" w:rsidRPr="00110AA4" w:rsidRDefault="00110AA4" w:rsidP="00151732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110AA4">
        <w:rPr>
          <w:rFonts w:ascii="Times New Roman" w:hAnsi="Times New Roman" w:cs="Times New Roman"/>
          <w:sz w:val="28"/>
          <w:szCs w:val="28"/>
        </w:rPr>
        <w:t xml:space="preserve">по расходам – </w:t>
      </w:r>
      <w:r w:rsidR="004770A4">
        <w:rPr>
          <w:rFonts w:ascii="Times New Roman" w:hAnsi="Times New Roman" w:cs="Times New Roman"/>
          <w:sz w:val="28"/>
          <w:szCs w:val="28"/>
        </w:rPr>
        <w:t>336707,63</w:t>
      </w:r>
      <w:r w:rsidR="003E5DA3" w:rsidRPr="003E5DA3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Pr="00110AA4">
        <w:rPr>
          <w:rFonts w:ascii="Times New Roman" w:hAnsi="Times New Roman" w:cs="Times New Roman"/>
          <w:sz w:val="28"/>
          <w:szCs w:val="28"/>
        </w:rPr>
        <w:t xml:space="preserve">, или на </w:t>
      </w:r>
      <w:r w:rsidR="004770A4">
        <w:rPr>
          <w:rFonts w:ascii="Times New Roman" w:hAnsi="Times New Roman" w:cs="Times New Roman"/>
          <w:sz w:val="28"/>
          <w:szCs w:val="28"/>
        </w:rPr>
        <w:t>51,57</w:t>
      </w:r>
      <w:r w:rsidR="00CB3083" w:rsidRPr="00CB3083">
        <w:rPr>
          <w:rFonts w:ascii="Times New Roman" w:hAnsi="Times New Roman" w:cs="Times New Roman"/>
          <w:sz w:val="28"/>
          <w:szCs w:val="28"/>
        </w:rPr>
        <w:t xml:space="preserve"> </w:t>
      </w:r>
      <w:r w:rsidRPr="00110AA4">
        <w:rPr>
          <w:rFonts w:ascii="Times New Roman" w:hAnsi="Times New Roman" w:cs="Times New Roman"/>
          <w:sz w:val="28"/>
          <w:szCs w:val="28"/>
        </w:rPr>
        <w:t xml:space="preserve">процента к </w:t>
      </w:r>
      <w:r w:rsidR="003E5DA3">
        <w:rPr>
          <w:rFonts w:ascii="Times New Roman" w:hAnsi="Times New Roman" w:cs="Times New Roman"/>
          <w:sz w:val="28"/>
          <w:szCs w:val="28"/>
        </w:rPr>
        <w:t>уточненному</w:t>
      </w:r>
      <w:r w:rsidRPr="00110AA4">
        <w:rPr>
          <w:rFonts w:ascii="Times New Roman" w:hAnsi="Times New Roman" w:cs="Times New Roman"/>
          <w:sz w:val="28"/>
          <w:szCs w:val="28"/>
        </w:rPr>
        <w:t xml:space="preserve"> годово</w:t>
      </w:r>
      <w:r w:rsidR="003E5DA3">
        <w:rPr>
          <w:rFonts w:ascii="Times New Roman" w:hAnsi="Times New Roman" w:cs="Times New Roman"/>
          <w:sz w:val="28"/>
          <w:szCs w:val="28"/>
        </w:rPr>
        <w:t>му</w:t>
      </w:r>
      <w:r w:rsidRPr="00110AA4">
        <w:rPr>
          <w:rFonts w:ascii="Times New Roman" w:hAnsi="Times New Roman" w:cs="Times New Roman"/>
          <w:sz w:val="28"/>
          <w:szCs w:val="28"/>
        </w:rPr>
        <w:t xml:space="preserve"> план</w:t>
      </w:r>
      <w:r w:rsidR="003E5DA3">
        <w:rPr>
          <w:rFonts w:ascii="Times New Roman" w:hAnsi="Times New Roman" w:cs="Times New Roman"/>
          <w:sz w:val="28"/>
          <w:szCs w:val="28"/>
        </w:rPr>
        <w:t>у</w:t>
      </w:r>
      <w:r w:rsidRPr="00110AA4">
        <w:rPr>
          <w:rFonts w:ascii="Times New Roman" w:hAnsi="Times New Roman" w:cs="Times New Roman"/>
          <w:sz w:val="28"/>
          <w:szCs w:val="28"/>
        </w:rPr>
        <w:t>;</w:t>
      </w:r>
    </w:p>
    <w:p w:rsidR="00110AA4" w:rsidRPr="002943B6" w:rsidRDefault="00110AA4" w:rsidP="00151732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110AA4">
        <w:rPr>
          <w:rFonts w:ascii="Times New Roman" w:hAnsi="Times New Roman" w:cs="Times New Roman"/>
          <w:sz w:val="28"/>
          <w:szCs w:val="28"/>
        </w:rPr>
        <w:t xml:space="preserve">с </w:t>
      </w:r>
      <w:r w:rsidR="003E5DA3">
        <w:rPr>
          <w:rFonts w:ascii="Times New Roman" w:hAnsi="Times New Roman" w:cs="Times New Roman"/>
          <w:sz w:val="28"/>
          <w:szCs w:val="28"/>
        </w:rPr>
        <w:t>профицитом</w:t>
      </w:r>
      <w:r w:rsidRPr="00110AA4">
        <w:rPr>
          <w:rFonts w:ascii="Times New Roman" w:hAnsi="Times New Roman" w:cs="Times New Roman"/>
          <w:sz w:val="28"/>
          <w:szCs w:val="28"/>
        </w:rPr>
        <w:t xml:space="preserve"> – </w:t>
      </w:r>
      <w:r w:rsidR="004770A4">
        <w:rPr>
          <w:rFonts w:ascii="Times New Roman" w:hAnsi="Times New Roman" w:cs="Times New Roman"/>
          <w:sz w:val="28"/>
          <w:szCs w:val="28"/>
        </w:rPr>
        <w:t>1888,28</w:t>
      </w:r>
      <w:r w:rsidR="003E5DA3" w:rsidRPr="003E5DA3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Pr="00110AA4">
        <w:rPr>
          <w:rFonts w:ascii="Times New Roman" w:hAnsi="Times New Roman" w:cs="Times New Roman"/>
          <w:sz w:val="28"/>
          <w:szCs w:val="28"/>
        </w:rPr>
        <w:t>.</w:t>
      </w:r>
    </w:p>
    <w:p w:rsidR="00D864A2" w:rsidRPr="002943B6" w:rsidRDefault="002377A1" w:rsidP="00151732">
      <w:pPr>
        <w:spacing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>7</w:t>
      </w:r>
      <w:r w:rsidR="00815E2C" w:rsidRPr="002943B6">
        <w:rPr>
          <w:rFonts w:ascii="Times New Roman" w:hAnsi="Times New Roman" w:cs="Times New Roman"/>
          <w:sz w:val="28"/>
          <w:szCs w:val="28"/>
        </w:rPr>
        <w:t>. Возражения</w:t>
      </w:r>
      <w:r w:rsidR="00D864A2" w:rsidRPr="002943B6">
        <w:rPr>
          <w:rFonts w:ascii="Times New Roman" w:hAnsi="Times New Roman" w:cs="Times New Roman"/>
          <w:sz w:val="28"/>
          <w:szCs w:val="28"/>
        </w:rPr>
        <w:t xml:space="preserve"> или замечания руководителей или иных уполномоченных должностных лиц объектов </w:t>
      </w:r>
      <w:r w:rsidR="00BE4393" w:rsidRPr="002943B6">
        <w:rPr>
          <w:rFonts w:ascii="Times New Roman" w:hAnsi="Times New Roman" w:cs="Times New Roman"/>
          <w:sz w:val="28"/>
          <w:szCs w:val="28"/>
        </w:rPr>
        <w:t xml:space="preserve">экспертно-аналитического </w:t>
      </w:r>
      <w:r w:rsidR="00D864A2" w:rsidRPr="002943B6">
        <w:rPr>
          <w:rFonts w:ascii="Times New Roman" w:hAnsi="Times New Roman" w:cs="Times New Roman"/>
          <w:sz w:val="28"/>
          <w:szCs w:val="28"/>
        </w:rPr>
        <w:t xml:space="preserve">мероприятия на результаты </w:t>
      </w:r>
      <w:r w:rsidR="00BE4393" w:rsidRPr="002943B6">
        <w:rPr>
          <w:rFonts w:ascii="Times New Roman" w:hAnsi="Times New Roman" w:cs="Times New Roman"/>
          <w:sz w:val="28"/>
          <w:szCs w:val="28"/>
        </w:rPr>
        <w:t xml:space="preserve">экспертно-аналитического </w:t>
      </w:r>
      <w:r w:rsidR="00D864A2" w:rsidRPr="002943B6">
        <w:rPr>
          <w:rFonts w:ascii="Times New Roman" w:hAnsi="Times New Roman" w:cs="Times New Roman"/>
          <w:sz w:val="28"/>
          <w:szCs w:val="28"/>
        </w:rPr>
        <w:t>мероприятия не</w:t>
      </w:r>
      <w:r w:rsidR="00815E2C" w:rsidRPr="002943B6">
        <w:rPr>
          <w:rFonts w:ascii="Times New Roman" w:hAnsi="Times New Roman" w:cs="Times New Roman"/>
          <w:sz w:val="28"/>
          <w:szCs w:val="28"/>
        </w:rPr>
        <w:t xml:space="preserve"> поступали</w:t>
      </w:r>
      <w:r w:rsidRPr="002943B6">
        <w:rPr>
          <w:rFonts w:ascii="Times New Roman" w:hAnsi="Times New Roman" w:cs="Times New Roman"/>
          <w:sz w:val="28"/>
          <w:szCs w:val="28"/>
        </w:rPr>
        <w:t>.</w:t>
      </w:r>
    </w:p>
    <w:p w:rsidR="00D864A2" w:rsidRPr="002943B6" w:rsidRDefault="002377A1" w:rsidP="00151732">
      <w:pPr>
        <w:spacing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2943B6">
        <w:rPr>
          <w:rFonts w:ascii="Times New Roman" w:hAnsi="Times New Roman" w:cs="Times New Roman"/>
          <w:sz w:val="28"/>
          <w:szCs w:val="28"/>
        </w:rPr>
        <w:t>8</w:t>
      </w:r>
      <w:r w:rsidR="00D864A2" w:rsidRPr="002943B6">
        <w:rPr>
          <w:rFonts w:ascii="Times New Roman" w:hAnsi="Times New Roman" w:cs="Times New Roman"/>
          <w:sz w:val="28"/>
          <w:szCs w:val="28"/>
        </w:rPr>
        <w:t>. Выводы:</w:t>
      </w:r>
    </w:p>
    <w:p w:rsidR="002943B6" w:rsidRDefault="00110AA4" w:rsidP="00151732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110AA4">
        <w:rPr>
          <w:rFonts w:ascii="Times New Roman" w:hAnsi="Times New Roman" w:cs="Times New Roman"/>
          <w:sz w:val="28"/>
          <w:szCs w:val="28"/>
        </w:rPr>
        <w:t xml:space="preserve">1. Представленный отчет об исполнении бюджета </w:t>
      </w:r>
      <w:r w:rsidR="0068368C">
        <w:rPr>
          <w:rFonts w:ascii="Times New Roman" w:hAnsi="Times New Roman" w:cs="Times New Roman"/>
          <w:sz w:val="28"/>
          <w:szCs w:val="28"/>
        </w:rPr>
        <w:t xml:space="preserve">Грачевского </w:t>
      </w:r>
      <w:r w:rsidRPr="00110AA4">
        <w:rPr>
          <w:rFonts w:ascii="Times New Roman" w:hAnsi="Times New Roman" w:cs="Times New Roman"/>
          <w:sz w:val="28"/>
          <w:szCs w:val="28"/>
        </w:rPr>
        <w:t>муниципального район</w:t>
      </w:r>
      <w:r w:rsidR="00F970FD">
        <w:rPr>
          <w:rFonts w:ascii="Times New Roman" w:hAnsi="Times New Roman" w:cs="Times New Roman"/>
          <w:sz w:val="28"/>
          <w:szCs w:val="28"/>
        </w:rPr>
        <w:t xml:space="preserve">а Ставропольского края за </w:t>
      </w:r>
      <w:r w:rsidR="0068368C">
        <w:rPr>
          <w:rFonts w:ascii="Times New Roman" w:hAnsi="Times New Roman" w:cs="Times New Roman"/>
          <w:sz w:val="28"/>
          <w:szCs w:val="28"/>
        </w:rPr>
        <w:t>1</w:t>
      </w:r>
      <w:r w:rsidR="00CB3083">
        <w:rPr>
          <w:rFonts w:ascii="Times New Roman" w:hAnsi="Times New Roman" w:cs="Times New Roman"/>
          <w:sz w:val="28"/>
          <w:szCs w:val="28"/>
        </w:rPr>
        <w:t xml:space="preserve"> </w:t>
      </w:r>
      <w:r w:rsidR="00F2340E">
        <w:rPr>
          <w:rFonts w:ascii="Times New Roman" w:hAnsi="Times New Roman" w:cs="Times New Roman"/>
          <w:sz w:val="28"/>
          <w:szCs w:val="28"/>
        </w:rPr>
        <w:t>полугодие</w:t>
      </w:r>
      <w:r w:rsidR="00F970FD">
        <w:rPr>
          <w:rFonts w:ascii="Times New Roman" w:hAnsi="Times New Roman" w:cs="Times New Roman"/>
          <w:sz w:val="28"/>
          <w:szCs w:val="28"/>
        </w:rPr>
        <w:t xml:space="preserve"> </w:t>
      </w:r>
      <w:r w:rsidRPr="00110AA4">
        <w:rPr>
          <w:rFonts w:ascii="Times New Roman" w:hAnsi="Times New Roman" w:cs="Times New Roman"/>
          <w:sz w:val="28"/>
          <w:szCs w:val="28"/>
        </w:rPr>
        <w:t>201</w:t>
      </w:r>
      <w:r w:rsidR="0068368C">
        <w:rPr>
          <w:rFonts w:ascii="Times New Roman" w:hAnsi="Times New Roman" w:cs="Times New Roman"/>
          <w:sz w:val="28"/>
          <w:szCs w:val="28"/>
        </w:rPr>
        <w:t>4</w:t>
      </w:r>
      <w:r w:rsidRPr="00110AA4">
        <w:rPr>
          <w:rFonts w:ascii="Times New Roman" w:hAnsi="Times New Roman" w:cs="Times New Roman"/>
          <w:sz w:val="28"/>
          <w:szCs w:val="28"/>
        </w:rPr>
        <w:t xml:space="preserve"> года </w:t>
      </w:r>
      <w:r w:rsidRPr="003908FA">
        <w:rPr>
          <w:rFonts w:ascii="Times New Roman" w:hAnsi="Times New Roman" w:cs="Times New Roman"/>
          <w:sz w:val="28"/>
          <w:szCs w:val="28"/>
        </w:rPr>
        <w:t xml:space="preserve">соответствует </w:t>
      </w:r>
      <w:r w:rsidR="003908FA">
        <w:rPr>
          <w:rFonts w:ascii="Times New Roman" w:hAnsi="Times New Roman" w:cs="Times New Roman"/>
          <w:sz w:val="28"/>
          <w:szCs w:val="28"/>
        </w:rPr>
        <w:t>ст</w:t>
      </w:r>
      <w:r w:rsidRPr="003908FA">
        <w:rPr>
          <w:rFonts w:ascii="Times New Roman" w:hAnsi="Times New Roman" w:cs="Times New Roman"/>
          <w:sz w:val="28"/>
          <w:szCs w:val="28"/>
        </w:rPr>
        <w:t>.</w:t>
      </w:r>
      <w:r w:rsidR="0068368C">
        <w:rPr>
          <w:rFonts w:ascii="Times New Roman" w:hAnsi="Times New Roman" w:cs="Times New Roman"/>
          <w:sz w:val="28"/>
          <w:szCs w:val="28"/>
        </w:rPr>
        <w:t xml:space="preserve"> </w:t>
      </w:r>
      <w:r w:rsidRPr="003908FA">
        <w:rPr>
          <w:rFonts w:ascii="Times New Roman" w:hAnsi="Times New Roman" w:cs="Times New Roman"/>
          <w:sz w:val="28"/>
          <w:szCs w:val="28"/>
        </w:rPr>
        <w:t xml:space="preserve">26 Положения  </w:t>
      </w:r>
      <w:r w:rsidR="003908FA" w:rsidRPr="003908FA">
        <w:rPr>
          <w:rFonts w:ascii="Times New Roman" w:hAnsi="Times New Roman" w:cs="Times New Roman"/>
          <w:sz w:val="28"/>
          <w:szCs w:val="28"/>
        </w:rPr>
        <w:t xml:space="preserve">о бюджетном процессе в </w:t>
      </w:r>
      <w:r w:rsidR="0068368C">
        <w:rPr>
          <w:rFonts w:ascii="Times New Roman" w:hAnsi="Times New Roman" w:cs="Times New Roman"/>
          <w:sz w:val="28"/>
          <w:szCs w:val="28"/>
        </w:rPr>
        <w:t xml:space="preserve">Грачевском </w:t>
      </w:r>
      <w:r w:rsidR="003908FA" w:rsidRPr="003908FA">
        <w:rPr>
          <w:rFonts w:ascii="Times New Roman" w:hAnsi="Times New Roman" w:cs="Times New Roman"/>
          <w:sz w:val="28"/>
          <w:szCs w:val="28"/>
        </w:rPr>
        <w:t>муниципальном район</w:t>
      </w:r>
      <w:r w:rsidR="0068368C">
        <w:rPr>
          <w:rFonts w:ascii="Times New Roman" w:hAnsi="Times New Roman" w:cs="Times New Roman"/>
          <w:sz w:val="28"/>
          <w:szCs w:val="28"/>
        </w:rPr>
        <w:t>е</w:t>
      </w:r>
      <w:r w:rsidR="003908FA" w:rsidRPr="003908FA">
        <w:rPr>
          <w:rFonts w:ascii="Times New Roman" w:hAnsi="Times New Roman" w:cs="Times New Roman"/>
          <w:sz w:val="28"/>
          <w:szCs w:val="28"/>
        </w:rPr>
        <w:t xml:space="preserve"> Ставропольского края</w:t>
      </w:r>
      <w:r w:rsidRPr="003908FA">
        <w:rPr>
          <w:rFonts w:ascii="Times New Roman" w:hAnsi="Times New Roman" w:cs="Times New Roman"/>
          <w:sz w:val="28"/>
          <w:szCs w:val="28"/>
        </w:rPr>
        <w:t xml:space="preserve">, утвержденного решением </w:t>
      </w:r>
      <w:r w:rsidR="0068368C" w:rsidRPr="003908FA">
        <w:rPr>
          <w:rFonts w:ascii="Times New Roman" w:hAnsi="Times New Roman" w:cs="Times New Roman"/>
          <w:sz w:val="28"/>
          <w:szCs w:val="28"/>
        </w:rPr>
        <w:t xml:space="preserve">Совета </w:t>
      </w:r>
      <w:r w:rsidR="00192968" w:rsidRPr="003908FA">
        <w:rPr>
          <w:rFonts w:ascii="Times New Roman" w:hAnsi="Times New Roman" w:cs="Times New Roman"/>
          <w:sz w:val="28"/>
          <w:szCs w:val="28"/>
        </w:rPr>
        <w:t>Грачевского</w:t>
      </w:r>
      <w:r w:rsidR="0068368C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="00192968" w:rsidRPr="003908FA">
        <w:rPr>
          <w:rFonts w:ascii="Times New Roman" w:hAnsi="Times New Roman" w:cs="Times New Roman"/>
          <w:sz w:val="28"/>
          <w:szCs w:val="28"/>
        </w:rPr>
        <w:t xml:space="preserve"> </w:t>
      </w:r>
      <w:r w:rsidR="00192968" w:rsidRPr="0068368C">
        <w:rPr>
          <w:rFonts w:ascii="Times New Roman" w:hAnsi="Times New Roman" w:cs="Times New Roman"/>
          <w:sz w:val="28"/>
          <w:szCs w:val="28"/>
        </w:rPr>
        <w:t xml:space="preserve">района от </w:t>
      </w:r>
      <w:r w:rsidR="0068368C" w:rsidRPr="0068368C">
        <w:rPr>
          <w:rFonts w:ascii="Times New Roman" w:hAnsi="Times New Roman" w:cs="Times New Roman"/>
          <w:sz w:val="28"/>
          <w:szCs w:val="28"/>
        </w:rPr>
        <w:t>19</w:t>
      </w:r>
      <w:r w:rsidR="00192968" w:rsidRPr="0068368C">
        <w:rPr>
          <w:rFonts w:ascii="Times New Roman" w:hAnsi="Times New Roman" w:cs="Times New Roman"/>
          <w:sz w:val="28"/>
          <w:szCs w:val="28"/>
        </w:rPr>
        <w:t>.</w:t>
      </w:r>
      <w:r w:rsidR="0068368C" w:rsidRPr="0068368C">
        <w:rPr>
          <w:rFonts w:ascii="Times New Roman" w:hAnsi="Times New Roman" w:cs="Times New Roman"/>
          <w:sz w:val="28"/>
          <w:szCs w:val="28"/>
        </w:rPr>
        <w:t>06</w:t>
      </w:r>
      <w:r w:rsidR="00192968" w:rsidRPr="0068368C">
        <w:rPr>
          <w:rFonts w:ascii="Times New Roman" w:hAnsi="Times New Roman" w:cs="Times New Roman"/>
          <w:sz w:val="28"/>
          <w:szCs w:val="28"/>
        </w:rPr>
        <w:t>.2012</w:t>
      </w:r>
      <w:r w:rsidR="0068368C" w:rsidRPr="0068368C">
        <w:rPr>
          <w:rFonts w:ascii="Times New Roman" w:hAnsi="Times New Roman" w:cs="Times New Roman"/>
          <w:sz w:val="28"/>
          <w:szCs w:val="28"/>
        </w:rPr>
        <w:t xml:space="preserve"> </w:t>
      </w:r>
      <w:r w:rsidR="00192968" w:rsidRPr="0068368C">
        <w:rPr>
          <w:rFonts w:ascii="Times New Roman" w:hAnsi="Times New Roman" w:cs="Times New Roman"/>
          <w:sz w:val="28"/>
          <w:szCs w:val="28"/>
        </w:rPr>
        <w:t xml:space="preserve">г. № </w:t>
      </w:r>
      <w:r w:rsidR="0068368C" w:rsidRPr="0068368C">
        <w:rPr>
          <w:rFonts w:ascii="Times New Roman" w:hAnsi="Times New Roman" w:cs="Times New Roman"/>
          <w:sz w:val="28"/>
          <w:szCs w:val="28"/>
        </w:rPr>
        <w:t>301</w:t>
      </w:r>
      <w:r w:rsidR="0068368C">
        <w:rPr>
          <w:rFonts w:ascii="Times New Roman" w:hAnsi="Times New Roman" w:cs="Times New Roman"/>
          <w:sz w:val="28"/>
          <w:szCs w:val="28"/>
        </w:rPr>
        <w:t>-</w:t>
      </w:r>
      <w:r w:rsidR="0068368C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3908FA">
        <w:rPr>
          <w:rFonts w:ascii="Times New Roman" w:hAnsi="Times New Roman" w:cs="Times New Roman"/>
          <w:sz w:val="28"/>
          <w:szCs w:val="28"/>
        </w:rPr>
        <w:t>.</w:t>
      </w:r>
      <w:r w:rsidR="00D32BA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0AA4" w:rsidRPr="00110AA4" w:rsidRDefault="00110AA4" w:rsidP="00151732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110AA4">
        <w:rPr>
          <w:rFonts w:ascii="Times New Roman" w:hAnsi="Times New Roman" w:cs="Times New Roman"/>
          <w:sz w:val="28"/>
          <w:szCs w:val="28"/>
        </w:rPr>
        <w:t>По сравнению с соответствующим периодом 201</w:t>
      </w:r>
      <w:r w:rsidR="0068368C" w:rsidRPr="0068368C">
        <w:rPr>
          <w:rFonts w:ascii="Times New Roman" w:hAnsi="Times New Roman" w:cs="Times New Roman"/>
          <w:sz w:val="28"/>
          <w:szCs w:val="28"/>
        </w:rPr>
        <w:t>3</w:t>
      </w:r>
      <w:r w:rsidRPr="00110AA4">
        <w:rPr>
          <w:rFonts w:ascii="Times New Roman" w:hAnsi="Times New Roman" w:cs="Times New Roman"/>
          <w:sz w:val="28"/>
          <w:szCs w:val="28"/>
        </w:rPr>
        <w:t xml:space="preserve"> года:</w:t>
      </w:r>
    </w:p>
    <w:p w:rsidR="00110AA4" w:rsidRPr="00110AA4" w:rsidRDefault="00F970FD" w:rsidP="00110A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поступления доходов за </w:t>
      </w:r>
      <w:r w:rsidR="0068368C" w:rsidRPr="0068368C">
        <w:rPr>
          <w:rFonts w:ascii="Times New Roman" w:hAnsi="Times New Roman" w:cs="Times New Roman"/>
          <w:sz w:val="28"/>
          <w:szCs w:val="28"/>
        </w:rPr>
        <w:t xml:space="preserve">1 </w:t>
      </w:r>
      <w:r w:rsidR="00F2340E">
        <w:rPr>
          <w:rFonts w:ascii="Times New Roman" w:hAnsi="Times New Roman" w:cs="Times New Roman"/>
          <w:sz w:val="28"/>
          <w:szCs w:val="28"/>
        </w:rPr>
        <w:t>полугодие</w:t>
      </w:r>
      <w:r w:rsidR="00110AA4" w:rsidRPr="00110AA4">
        <w:rPr>
          <w:rFonts w:ascii="Times New Roman" w:hAnsi="Times New Roman" w:cs="Times New Roman"/>
          <w:sz w:val="28"/>
          <w:szCs w:val="28"/>
        </w:rPr>
        <w:t xml:space="preserve"> 201</w:t>
      </w:r>
      <w:r w:rsidR="0068368C">
        <w:rPr>
          <w:rFonts w:ascii="Times New Roman" w:hAnsi="Times New Roman" w:cs="Times New Roman"/>
          <w:sz w:val="28"/>
          <w:szCs w:val="28"/>
        </w:rPr>
        <w:t>4</w:t>
      </w:r>
      <w:r w:rsidR="00110AA4" w:rsidRPr="00110AA4">
        <w:rPr>
          <w:rFonts w:ascii="Times New Roman" w:hAnsi="Times New Roman" w:cs="Times New Roman"/>
          <w:sz w:val="28"/>
          <w:szCs w:val="28"/>
        </w:rPr>
        <w:t xml:space="preserve"> года </w:t>
      </w:r>
      <w:r w:rsidR="00F2340E">
        <w:rPr>
          <w:rFonts w:ascii="Times New Roman" w:hAnsi="Times New Roman" w:cs="Times New Roman"/>
          <w:sz w:val="28"/>
          <w:szCs w:val="28"/>
        </w:rPr>
        <w:t>сократились</w:t>
      </w:r>
      <w:r w:rsidR="00151732" w:rsidRPr="00151732">
        <w:rPr>
          <w:rFonts w:ascii="Times New Roman" w:hAnsi="Times New Roman" w:cs="Times New Roman"/>
          <w:sz w:val="28"/>
          <w:szCs w:val="28"/>
        </w:rPr>
        <w:t xml:space="preserve"> на  </w:t>
      </w:r>
      <w:r w:rsidR="00F2340E">
        <w:rPr>
          <w:rFonts w:ascii="Times New Roman" w:hAnsi="Times New Roman" w:cs="Times New Roman"/>
          <w:sz w:val="28"/>
          <w:szCs w:val="28"/>
        </w:rPr>
        <w:t>4633,45</w:t>
      </w:r>
      <w:r w:rsidR="00151732" w:rsidRPr="00151732">
        <w:rPr>
          <w:rFonts w:ascii="Times New Roman" w:hAnsi="Times New Roman" w:cs="Times New Roman"/>
          <w:sz w:val="28"/>
          <w:szCs w:val="28"/>
        </w:rPr>
        <w:t xml:space="preserve"> тыс. рублей, или на </w:t>
      </w:r>
      <w:r w:rsidR="00F2340E">
        <w:rPr>
          <w:rFonts w:ascii="Times New Roman" w:hAnsi="Times New Roman" w:cs="Times New Roman"/>
          <w:sz w:val="28"/>
          <w:szCs w:val="28"/>
        </w:rPr>
        <w:t>1,35</w:t>
      </w:r>
      <w:r w:rsidR="00151732" w:rsidRPr="00151732">
        <w:rPr>
          <w:rFonts w:ascii="Times New Roman" w:hAnsi="Times New Roman" w:cs="Times New Roman"/>
          <w:sz w:val="28"/>
          <w:szCs w:val="28"/>
        </w:rPr>
        <w:t xml:space="preserve"> процента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="00F2340E">
        <w:rPr>
          <w:rFonts w:ascii="Times New Roman" w:hAnsi="Times New Roman" w:cs="Times New Roman"/>
          <w:sz w:val="28"/>
          <w:szCs w:val="28"/>
        </w:rPr>
        <w:t>1 полугодие</w:t>
      </w:r>
      <w:r w:rsidR="00151732" w:rsidRPr="00151732">
        <w:rPr>
          <w:rFonts w:ascii="Times New Roman" w:hAnsi="Times New Roman" w:cs="Times New Roman"/>
          <w:sz w:val="28"/>
          <w:szCs w:val="28"/>
        </w:rPr>
        <w:t xml:space="preserve"> 2013 года – </w:t>
      </w:r>
      <w:r w:rsidR="00F2340E">
        <w:rPr>
          <w:rFonts w:ascii="Times New Roman" w:hAnsi="Times New Roman" w:cs="Times New Roman"/>
          <w:sz w:val="28"/>
          <w:szCs w:val="28"/>
        </w:rPr>
        <w:t>343229,36</w:t>
      </w:r>
      <w:r w:rsidR="00151732" w:rsidRPr="00151732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110AA4" w:rsidRPr="00110AA4">
        <w:rPr>
          <w:rFonts w:ascii="Times New Roman" w:hAnsi="Times New Roman" w:cs="Times New Roman"/>
          <w:sz w:val="28"/>
          <w:szCs w:val="28"/>
        </w:rPr>
        <w:t>);</w:t>
      </w:r>
    </w:p>
    <w:p w:rsidR="00110AA4" w:rsidRDefault="00110AA4" w:rsidP="00110A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0AA4">
        <w:rPr>
          <w:rFonts w:ascii="Times New Roman" w:hAnsi="Times New Roman" w:cs="Times New Roman"/>
          <w:sz w:val="28"/>
          <w:szCs w:val="28"/>
        </w:rPr>
        <w:t xml:space="preserve">исполнение расходной части </w:t>
      </w:r>
      <w:r w:rsidR="00F2340E">
        <w:rPr>
          <w:rFonts w:ascii="Times New Roman" w:hAnsi="Times New Roman" w:cs="Times New Roman"/>
          <w:sz w:val="28"/>
          <w:szCs w:val="28"/>
        </w:rPr>
        <w:t>увеличилось на 33455,28</w:t>
      </w:r>
      <w:r w:rsidR="00151732" w:rsidRPr="00151732">
        <w:rPr>
          <w:rFonts w:ascii="Times New Roman" w:hAnsi="Times New Roman" w:cs="Times New Roman"/>
          <w:sz w:val="28"/>
          <w:szCs w:val="28"/>
        </w:rPr>
        <w:t xml:space="preserve"> тыс. рублей, или на </w:t>
      </w:r>
      <w:r w:rsidR="00F2340E">
        <w:rPr>
          <w:rFonts w:ascii="Times New Roman" w:hAnsi="Times New Roman" w:cs="Times New Roman"/>
          <w:sz w:val="28"/>
          <w:szCs w:val="28"/>
        </w:rPr>
        <w:t>11,03</w:t>
      </w:r>
      <w:r w:rsidR="00151732">
        <w:rPr>
          <w:rFonts w:ascii="Times New Roman" w:hAnsi="Times New Roman" w:cs="Times New Roman"/>
          <w:sz w:val="28"/>
          <w:szCs w:val="28"/>
        </w:rPr>
        <w:t> </w:t>
      </w:r>
      <w:r w:rsidR="00151732" w:rsidRPr="00151732">
        <w:rPr>
          <w:rFonts w:ascii="Times New Roman" w:hAnsi="Times New Roman" w:cs="Times New Roman"/>
          <w:sz w:val="28"/>
          <w:szCs w:val="28"/>
        </w:rPr>
        <w:t xml:space="preserve">процента (1 </w:t>
      </w:r>
      <w:r w:rsidR="00F2340E">
        <w:rPr>
          <w:rFonts w:ascii="Times New Roman" w:hAnsi="Times New Roman" w:cs="Times New Roman"/>
          <w:sz w:val="28"/>
          <w:szCs w:val="28"/>
        </w:rPr>
        <w:t>полугодие</w:t>
      </w:r>
      <w:r w:rsidR="00151732" w:rsidRPr="00151732">
        <w:rPr>
          <w:rFonts w:ascii="Times New Roman" w:hAnsi="Times New Roman" w:cs="Times New Roman"/>
          <w:sz w:val="28"/>
          <w:szCs w:val="28"/>
        </w:rPr>
        <w:t xml:space="preserve"> 2013 года – </w:t>
      </w:r>
      <w:r w:rsidR="00F2340E">
        <w:rPr>
          <w:rFonts w:ascii="Times New Roman" w:hAnsi="Times New Roman" w:cs="Times New Roman"/>
          <w:sz w:val="28"/>
          <w:szCs w:val="28"/>
        </w:rPr>
        <w:t>303252,35</w:t>
      </w:r>
      <w:r w:rsidR="00151732" w:rsidRPr="00151732">
        <w:rPr>
          <w:rFonts w:ascii="Times New Roman" w:hAnsi="Times New Roman" w:cs="Times New Roman"/>
          <w:sz w:val="28"/>
          <w:szCs w:val="28"/>
        </w:rPr>
        <w:t xml:space="preserve"> тыс. рублей)</w:t>
      </w:r>
      <w:r w:rsidRPr="00110AA4">
        <w:rPr>
          <w:rFonts w:ascii="Times New Roman" w:hAnsi="Times New Roman" w:cs="Times New Roman"/>
          <w:sz w:val="28"/>
          <w:szCs w:val="28"/>
        </w:rPr>
        <w:t>.</w:t>
      </w:r>
    </w:p>
    <w:p w:rsidR="00110AA4" w:rsidRPr="002943B6" w:rsidRDefault="00110AA4" w:rsidP="00110A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D3B1A" w:rsidRDefault="005D3B1A" w:rsidP="009A66BB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5D3B1A" w:rsidRDefault="005D3B1A" w:rsidP="009A66BB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sectPr w:rsidR="005D3B1A" w:rsidSect="002377A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64A2"/>
    <w:rsid w:val="00027F56"/>
    <w:rsid w:val="000951AA"/>
    <w:rsid w:val="00110AA4"/>
    <w:rsid w:val="00151732"/>
    <w:rsid w:val="00192968"/>
    <w:rsid w:val="0022247D"/>
    <w:rsid w:val="002377A1"/>
    <w:rsid w:val="00285B84"/>
    <w:rsid w:val="002943B6"/>
    <w:rsid w:val="003908FA"/>
    <w:rsid w:val="003E5DA3"/>
    <w:rsid w:val="003E7C8D"/>
    <w:rsid w:val="003F2EE2"/>
    <w:rsid w:val="004770A4"/>
    <w:rsid w:val="005D3B1A"/>
    <w:rsid w:val="005E6822"/>
    <w:rsid w:val="00622247"/>
    <w:rsid w:val="0068368C"/>
    <w:rsid w:val="00753B84"/>
    <w:rsid w:val="00795B1D"/>
    <w:rsid w:val="00815E2C"/>
    <w:rsid w:val="009A66BB"/>
    <w:rsid w:val="009D071F"/>
    <w:rsid w:val="00A8748B"/>
    <w:rsid w:val="00A96A05"/>
    <w:rsid w:val="00AA3CE6"/>
    <w:rsid w:val="00AD5F52"/>
    <w:rsid w:val="00B46AFE"/>
    <w:rsid w:val="00BC28DB"/>
    <w:rsid w:val="00BE2696"/>
    <w:rsid w:val="00BE4393"/>
    <w:rsid w:val="00C0497C"/>
    <w:rsid w:val="00CB3083"/>
    <w:rsid w:val="00D32BAC"/>
    <w:rsid w:val="00D864A2"/>
    <w:rsid w:val="00EE61D4"/>
    <w:rsid w:val="00F2340E"/>
    <w:rsid w:val="00F66566"/>
    <w:rsid w:val="00F95B49"/>
    <w:rsid w:val="00F970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64A2"/>
    <w:pPr>
      <w:spacing w:after="200" w:line="276" w:lineRule="auto"/>
      <w:ind w:firstLine="0"/>
      <w:jc w:val="left"/>
    </w:pPr>
    <w:rPr>
      <w:rFonts w:asciiTheme="minorHAnsi" w:eastAsiaTheme="minorEastAsia" w:hAnsiTheme="minorHAnsi" w:cstheme="minorBidi"/>
      <w:sz w:val="22"/>
      <w:szCs w:val="22"/>
      <w:lang w:eastAsia="ru-RU"/>
    </w:rPr>
  </w:style>
  <w:style w:type="paragraph" w:styleId="2">
    <w:name w:val="heading 2"/>
    <w:basedOn w:val="a"/>
    <w:next w:val="a"/>
    <w:link w:val="20"/>
    <w:qFormat/>
    <w:rsid w:val="00D864A2"/>
    <w:pPr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caps/>
      <w:snapToGrid w:val="0"/>
      <w:sz w:val="28"/>
      <w:szCs w:val="28"/>
    </w:rPr>
  </w:style>
  <w:style w:type="paragraph" w:styleId="3">
    <w:name w:val="heading 3"/>
    <w:basedOn w:val="a"/>
    <w:next w:val="a"/>
    <w:link w:val="30"/>
    <w:qFormat/>
    <w:rsid w:val="00D864A2"/>
    <w:pPr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napToGrid w:val="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D864A2"/>
    <w:rPr>
      <w:rFonts w:eastAsia="Times New Roman"/>
      <w:b/>
      <w:caps/>
      <w:snapToGrid w:val="0"/>
      <w:lang w:eastAsia="ru-RU"/>
    </w:rPr>
  </w:style>
  <w:style w:type="character" w:customStyle="1" w:styleId="30">
    <w:name w:val="Заголовок 3 Знак"/>
    <w:basedOn w:val="a0"/>
    <w:link w:val="3"/>
    <w:rsid w:val="00D864A2"/>
    <w:rPr>
      <w:rFonts w:eastAsia="Times New Roman"/>
      <w:b/>
      <w:snapToGrid w:val="0"/>
      <w:lang w:eastAsia="ru-RU"/>
    </w:rPr>
  </w:style>
  <w:style w:type="paragraph" w:customStyle="1" w:styleId="a3">
    <w:name w:val="адрес"/>
    <w:basedOn w:val="a"/>
    <w:rsid w:val="00D864A2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paragraph" w:styleId="a4">
    <w:name w:val="Balloon Text"/>
    <w:basedOn w:val="a"/>
    <w:link w:val="a5"/>
    <w:uiPriority w:val="99"/>
    <w:semiHidden/>
    <w:unhideWhenUsed/>
    <w:rsid w:val="00D864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864A2"/>
    <w:rPr>
      <w:rFonts w:ascii="Tahoma" w:eastAsiaTheme="minorEastAsia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unhideWhenUsed/>
    <w:rsid w:val="00F970F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64A2"/>
    <w:pPr>
      <w:spacing w:after="200" w:line="276" w:lineRule="auto"/>
      <w:ind w:firstLine="0"/>
      <w:jc w:val="left"/>
    </w:pPr>
    <w:rPr>
      <w:rFonts w:asciiTheme="minorHAnsi" w:eastAsiaTheme="minorEastAsia" w:hAnsiTheme="minorHAnsi" w:cstheme="minorBidi"/>
      <w:sz w:val="22"/>
      <w:szCs w:val="22"/>
      <w:lang w:eastAsia="ru-RU"/>
    </w:rPr>
  </w:style>
  <w:style w:type="paragraph" w:styleId="2">
    <w:name w:val="heading 2"/>
    <w:basedOn w:val="a"/>
    <w:next w:val="a"/>
    <w:link w:val="20"/>
    <w:qFormat/>
    <w:rsid w:val="00D864A2"/>
    <w:pPr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caps/>
      <w:snapToGrid w:val="0"/>
      <w:sz w:val="28"/>
      <w:szCs w:val="28"/>
    </w:rPr>
  </w:style>
  <w:style w:type="paragraph" w:styleId="3">
    <w:name w:val="heading 3"/>
    <w:basedOn w:val="a"/>
    <w:next w:val="a"/>
    <w:link w:val="30"/>
    <w:qFormat/>
    <w:rsid w:val="00D864A2"/>
    <w:pPr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napToGrid w:val="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D864A2"/>
    <w:rPr>
      <w:rFonts w:eastAsia="Times New Roman"/>
      <w:b/>
      <w:caps/>
      <w:snapToGrid w:val="0"/>
      <w:lang w:eastAsia="ru-RU"/>
    </w:rPr>
  </w:style>
  <w:style w:type="character" w:customStyle="1" w:styleId="30">
    <w:name w:val="Заголовок 3 Знак"/>
    <w:basedOn w:val="a0"/>
    <w:link w:val="3"/>
    <w:rsid w:val="00D864A2"/>
    <w:rPr>
      <w:rFonts w:eastAsia="Times New Roman"/>
      <w:b/>
      <w:snapToGrid w:val="0"/>
      <w:lang w:eastAsia="ru-RU"/>
    </w:rPr>
  </w:style>
  <w:style w:type="paragraph" w:customStyle="1" w:styleId="a3">
    <w:name w:val="адрес"/>
    <w:basedOn w:val="a"/>
    <w:rsid w:val="00D864A2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paragraph" w:styleId="a4">
    <w:name w:val="Balloon Text"/>
    <w:basedOn w:val="a"/>
    <w:link w:val="a5"/>
    <w:uiPriority w:val="99"/>
    <w:semiHidden/>
    <w:unhideWhenUsed/>
    <w:rsid w:val="00D864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864A2"/>
    <w:rPr>
      <w:rFonts w:ascii="Tahoma" w:eastAsiaTheme="minorEastAsia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unhideWhenUsed/>
    <w:rsid w:val="00F970F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586</Words>
  <Characters>3344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winuser</dc:creator>
  <cp:lastModifiedBy>winuser</cp:lastModifiedBy>
  <cp:revision>2</cp:revision>
  <cp:lastPrinted>2013-08-05T10:52:00Z</cp:lastPrinted>
  <dcterms:created xsi:type="dcterms:W3CDTF">2015-02-12T11:26:00Z</dcterms:created>
  <dcterms:modified xsi:type="dcterms:W3CDTF">2015-02-12T11:26:00Z</dcterms:modified>
</cp:coreProperties>
</file>