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F5" w:rsidRDefault="006B30F5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725A3B" w:rsidRPr="00725A3B">
        <w:t>Экспертиза проекта муниципальной программы «Развитие муниципальной службы и противодействие коррупции в Грачевском муниципальном районе Ставропольского края»</w:t>
      </w:r>
    </w:p>
    <w:p w:rsidR="0025583F" w:rsidRDefault="0025583F" w:rsidP="0025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F933A1">
        <w:rPr>
          <w:rFonts w:ascii="Times New Roman" w:hAnsi="Times New Roman" w:cs="Times New Roman"/>
          <w:sz w:val="28"/>
          <w:szCs w:val="28"/>
        </w:rPr>
        <w:t xml:space="preserve">: </w:t>
      </w:r>
      <w:r w:rsidR="003E7AB0">
        <w:rPr>
          <w:rFonts w:ascii="Times New Roman" w:hAnsi="Times New Roman" w:cs="Times New Roman"/>
          <w:sz w:val="28"/>
          <w:szCs w:val="28"/>
        </w:rPr>
        <w:t xml:space="preserve"> п. </w:t>
      </w:r>
      <w:r w:rsidR="00F933A1" w:rsidRPr="00F933A1">
        <w:rPr>
          <w:rFonts w:ascii="Times New Roman" w:hAnsi="Times New Roman" w:cs="Times New Roman"/>
          <w:sz w:val="28"/>
          <w:szCs w:val="28"/>
        </w:rPr>
        <w:t>1.</w:t>
      </w:r>
      <w:r w:rsidR="00F933A1">
        <w:rPr>
          <w:rFonts w:ascii="Times New Roman" w:hAnsi="Times New Roman" w:cs="Times New Roman"/>
          <w:sz w:val="28"/>
          <w:szCs w:val="28"/>
        </w:rPr>
        <w:t>1</w:t>
      </w:r>
      <w:r w:rsidR="003E7AB0">
        <w:rPr>
          <w:rFonts w:ascii="Times New Roman" w:hAnsi="Times New Roman" w:cs="Times New Roman"/>
          <w:sz w:val="28"/>
          <w:szCs w:val="28"/>
        </w:rPr>
        <w:t> </w:t>
      </w:r>
      <w:r w:rsidR="00795B1D" w:rsidRPr="002943B6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 Грачевского муниципального района, п. 8 Положения о Контрольно-счетной комиссии Грачевского муниципального района</w:t>
      </w:r>
      <w:r w:rsidR="0025583F">
        <w:rPr>
          <w:rFonts w:ascii="Times New Roman" w:hAnsi="Times New Roman" w:cs="Times New Roman"/>
          <w:sz w:val="28"/>
          <w:szCs w:val="28"/>
        </w:rPr>
        <w:t xml:space="preserve">, </w:t>
      </w:r>
      <w:r w:rsidR="0025583F" w:rsidRPr="0025583F">
        <w:rPr>
          <w:rFonts w:ascii="Times New Roman" w:hAnsi="Times New Roman" w:cs="Times New Roman"/>
          <w:sz w:val="28"/>
          <w:szCs w:val="28"/>
        </w:rPr>
        <w:t>приказа председателя Контрольно-счетной комиссии Грачевского муниципального района от 22.08.2017 № 36</w:t>
      </w:r>
      <w:r w:rsidR="0025583F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5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25A3B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5A3B">
        <w:rPr>
          <w:rFonts w:ascii="Times New Roman" w:hAnsi="Times New Roman" w:cs="Times New Roman"/>
          <w:sz w:val="28"/>
          <w:szCs w:val="28"/>
        </w:rPr>
        <w:t>Проекта муниципальной программы «Развитие муниципальной службы и противодействие коррупции в Грачевском муниципальном районе Ставропольского края»</w:t>
      </w:r>
      <w:proofErr w:type="gramStart"/>
      <w:r w:rsidRPr="00725A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6566" w:rsidRPr="002943B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66566" w:rsidRPr="002943B6">
        <w:rPr>
          <w:rFonts w:ascii="Times New Roman" w:hAnsi="Times New Roman" w:cs="Times New Roman"/>
          <w:sz w:val="28"/>
          <w:szCs w:val="28"/>
        </w:rPr>
        <w:t>алее –</w:t>
      </w:r>
      <w:r w:rsidR="003E7AB0">
        <w:rPr>
          <w:rFonts w:ascii="Times New Roman" w:hAnsi="Times New Roman" w:cs="Times New Roman"/>
          <w:sz w:val="28"/>
          <w:szCs w:val="28"/>
        </w:rPr>
        <w:t xml:space="preserve"> </w:t>
      </w:r>
      <w:r w:rsidR="00F66566" w:rsidRPr="002943B6">
        <w:rPr>
          <w:rFonts w:ascii="Times New Roman" w:hAnsi="Times New Roman" w:cs="Times New Roman"/>
          <w:sz w:val="28"/>
          <w:szCs w:val="28"/>
        </w:rPr>
        <w:t>Программ</w:t>
      </w:r>
      <w:r w:rsidR="003E7AB0">
        <w:rPr>
          <w:rFonts w:ascii="Times New Roman" w:hAnsi="Times New Roman" w:cs="Times New Roman"/>
          <w:sz w:val="28"/>
          <w:szCs w:val="28"/>
        </w:rPr>
        <w:t>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F933A1" w:rsidRPr="00294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943B6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943B6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725A3B">
        <w:rPr>
          <w:rFonts w:ascii="Times New Roman" w:hAnsi="Times New Roman" w:cs="Times New Roman"/>
          <w:sz w:val="28"/>
          <w:szCs w:val="28"/>
        </w:rPr>
        <w:t>23 августа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725A3B">
        <w:rPr>
          <w:rFonts w:ascii="Times New Roman" w:hAnsi="Times New Roman" w:cs="Times New Roman"/>
          <w:sz w:val="28"/>
          <w:szCs w:val="28"/>
        </w:rPr>
        <w:t>15</w:t>
      </w:r>
      <w:r w:rsidR="00BC28DB">
        <w:rPr>
          <w:rFonts w:ascii="Times New Roman" w:hAnsi="Times New Roman" w:cs="Times New Roman"/>
          <w:sz w:val="28"/>
          <w:szCs w:val="28"/>
        </w:rPr>
        <w:t> </w:t>
      </w:r>
      <w:r w:rsidR="00725A3B">
        <w:rPr>
          <w:rFonts w:ascii="Times New Roman" w:hAnsi="Times New Roman" w:cs="Times New Roman"/>
          <w:sz w:val="28"/>
          <w:szCs w:val="28"/>
        </w:rPr>
        <w:t>сентября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201</w:t>
      </w:r>
      <w:r w:rsidR="00725A3B">
        <w:rPr>
          <w:rFonts w:ascii="Times New Roman" w:hAnsi="Times New Roman" w:cs="Times New Roman"/>
          <w:sz w:val="28"/>
          <w:szCs w:val="28"/>
        </w:rPr>
        <w:t>7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25583F" w:rsidRDefault="00D864A2" w:rsidP="002558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F66566" w:rsidRPr="002943B6">
        <w:rPr>
          <w:rFonts w:ascii="Times New Roman" w:hAnsi="Times New Roman" w:cs="Times New Roman"/>
          <w:sz w:val="28"/>
          <w:szCs w:val="28"/>
        </w:rPr>
        <w:t>определение соответствия положений, изложенных в проекте Программы, действующим нормативным правовым актам Ставропольского края и Грачевского района</w:t>
      </w:r>
      <w:r w:rsidRPr="002943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943B6" w:rsidRDefault="00F66566" w:rsidP="0025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</w:t>
      </w:r>
      <w:r w:rsidR="002943B6" w:rsidRPr="002943B6">
        <w:rPr>
          <w:rFonts w:ascii="Times New Roman" w:hAnsi="Times New Roman" w:cs="Times New Roman"/>
          <w:sz w:val="28"/>
          <w:szCs w:val="28"/>
        </w:rPr>
        <w:t>2</w:t>
      </w:r>
      <w:r w:rsidRPr="002943B6">
        <w:rPr>
          <w:rFonts w:ascii="Times New Roman" w:hAnsi="Times New Roman" w:cs="Times New Roman"/>
          <w:sz w:val="28"/>
          <w:szCs w:val="28"/>
        </w:rPr>
        <w:t>. оценка натуральных, финансовых показателей, содержащихся в проекте Программы, на предмет эффективности проекта Программы в целом, а также эффективности путей достижения результатов Программы.</w:t>
      </w:r>
    </w:p>
    <w:p w:rsidR="00D864A2" w:rsidRPr="002943B6" w:rsidRDefault="002377A1" w:rsidP="00753B8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C9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725A3B" w:rsidRPr="00725A3B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Порядка разработки программ и требованиями Методических указаний по разработке и реализации муниципальных программ Грачевского муниципального района Ставропольского края, утвержденных постановлением администрации Грачевского муниципального района Ставр</w:t>
      </w:r>
      <w:r w:rsidR="00725A3B">
        <w:rPr>
          <w:rFonts w:ascii="Times New Roman" w:hAnsi="Times New Roman" w:cs="Times New Roman"/>
          <w:sz w:val="28"/>
          <w:szCs w:val="28"/>
        </w:rPr>
        <w:t>опольского края от 06.09.2013 № </w:t>
      </w:r>
      <w:r w:rsidR="00725A3B" w:rsidRPr="00725A3B">
        <w:rPr>
          <w:rFonts w:ascii="Times New Roman" w:hAnsi="Times New Roman" w:cs="Times New Roman"/>
          <w:sz w:val="28"/>
          <w:szCs w:val="28"/>
        </w:rPr>
        <w:t>636</w:t>
      </w:r>
      <w:r w:rsidR="00725A3B">
        <w:rPr>
          <w:rFonts w:ascii="Times New Roman" w:hAnsi="Times New Roman" w:cs="Times New Roman"/>
          <w:sz w:val="28"/>
          <w:szCs w:val="28"/>
        </w:rPr>
        <w:t>.</w:t>
      </w:r>
    </w:p>
    <w:p w:rsidR="00BE4393" w:rsidRPr="002943B6" w:rsidRDefault="002377A1" w:rsidP="0068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725A3B" w:rsidRPr="00725A3B">
        <w:rPr>
          <w:rFonts w:ascii="Times New Roman" w:hAnsi="Times New Roman" w:cs="Times New Roman"/>
          <w:sz w:val="28"/>
          <w:szCs w:val="28"/>
        </w:rPr>
        <w:t xml:space="preserve">Целями Программы являются повышение профессионального уровня кадрового состава муниципальных служащих администрации и органов администрации Грачевского муниципального района; создание эффективной системы противодействия коррупции в администрации Грачевского </w:t>
      </w:r>
      <w:r w:rsidR="00725A3B" w:rsidRPr="00725A3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 ее органах, формирование в обществе антикоррупционного сознания и нетерпимости к коррупционному поведению</w:t>
      </w:r>
      <w:r w:rsidR="0022247D">
        <w:rPr>
          <w:rFonts w:ascii="Times New Roman" w:hAnsi="Times New Roman" w:cs="Times New Roman"/>
          <w:sz w:val="28"/>
          <w:szCs w:val="28"/>
        </w:rPr>
        <w:t>.</w:t>
      </w:r>
    </w:p>
    <w:p w:rsidR="00725A3B" w:rsidRPr="00725A3B" w:rsidRDefault="002377A1" w:rsidP="0072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725A3B" w:rsidRPr="00725A3B">
        <w:rPr>
          <w:rFonts w:ascii="Times New Roman" w:hAnsi="Times New Roman" w:cs="Times New Roman"/>
          <w:sz w:val="28"/>
          <w:szCs w:val="28"/>
        </w:rPr>
        <w:t>Общий объем финансового обеспечения Программы составит 1980,00 тыс. рублей, в том числе по годам:</w:t>
      </w:r>
    </w:p>
    <w:p w:rsidR="00725A3B" w:rsidRPr="00725A3B" w:rsidRDefault="00725A3B" w:rsidP="0072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3B">
        <w:rPr>
          <w:rFonts w:ascii="Times New Roman" w:hAnsi="Times New Roman" w:cs="Times New Roman"/>
          <w:sz w:val="28"/>
          <w:szCs w:val="28"/>
        </w:rPr>
        <w:t>2018 год – 330,00 тыс. рублей;</w:t>
      </w:r>
    </w:p>
    <w:p w:rsidR="00725A3B" w:rsidRPr="00725A3B" w:rsidRDefault="00725A3B" w:rsidP="0072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3B">
        <w:rPr>
          <w:rFonts w:ascii="Times New Roman" w:hAnsi="Times New Roman" w:cs="Times New Roman"/>
          <w:sz w:val="28"/>
          <w:szCs w:val="28"/>
        </w:rPr>
        <w:t>2019 год – 330,00 тыс. рублей;</w:t>
      </w:r>
    </w:p>
    <w:p w:rsidR="00725A3B" w:rsidRPr="00725A3B" w:rsidRDefault="00725A3B" w:rsidP="0072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3B">
        <w:rPr>
          <w:rFonts w:ascii="Times New Roman" w:hAnsi="Times New Roman" w:cs="Times New Roman"/>
          <w:sz w:val="28"/>
          <w:szCs w:val="28"/>
        </w:rPr>
        <w:t>2020 год – 330,00 тыс. рублей</w:t>
      </w:r>
    </w:p>
    <w:p w:rsidR="00725A3B" w:rsidRPr="00725A3B" w:rsidRDefault="00725A3B" w:rsidP="0072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3B">
        <w:rPr>
          <w:rFonts w:ascii="Times New Roman" w:hAnsi="Times New Roman" w:cs="Times New Roman"/>
          <w:sz w:val="28"/>
          <w:szCs w:val="28"/>
        </w:rPr>
        <w:t>2021 год – 330,00 тыс. рублей;</w:t>
      </w:r>
    </w:p>
    <w:p w:rsidR="00725A3B" w:rsidRPr="00725A3B" w:rsidRDefault="00725A3B" w:rsidP="0072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3B">
        <w:rPr>
          <w:rFonts w:ascii="Times New Roman" w:hAnsi="Times New Roman" w:cs="Times New Roman"/>
          <w:sz w:val="28"/>
          <w:szCs w:val="28"/>
        </w:rPr>
        <w:t>2022 год – 330,00 тыс. рублей;</w:t>
      </w:r>
    </w:p>
    <w:p w:rsidR="006845BF" w:rsidRDefault="00725A3B" w:rsidP="0072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3B">
        <w:rPr>
          <w:rFonts w:ascii="Times New Roman" w:hAnsi="Times New Roman" w:cs="Times New Roman"/>
          <w:sz w:val="28"/>
          <w:szCs w:val="28"/>
        </w:rPr>
        <w:t>2023 год – 330,00 тыс. рублей.</w:t>
      </w:r>
    </w:p>
    <w:p w:rsidR="00D864A2" w:rsidRPr="002943B6" w:rsidRDefault="00725A3B" w:rsidP="0068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0F5" w:rsidRDefault="00725A3B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</w:t>
      </w:r>
      <w:r w:rsidR="006B30F5">
        <w:rPr>
          <w:rFonts w:ascii="Times New Roman" w:hAnsi="Times New Roman" w:cs="Times New Roman"/>
          <w:sz w:val="28"/>
          <w:szCs w:val="28"/>
        </w:rPr>
        <w:t>Выводы:</w:t>
      </w: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B6" w:rsidRPr="002943B6" w:rsidRDefault="006B30F5" w:rsidP="006B30F5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B30F5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считает, что проект представленной Программы в целом соответствует целям социально-экономического развития Грачевского муниципального района и показателям их достижения в соответствии со Стратегией социально-экономического развития Грачевского муниципального района Ставропольского края до 2025 года, а также Порядку разработки программ и Методическим указаниям по разработке программ и может быть </w:t>
      </w:r>
      <w:proofErr w:type="gramStart"/>
      <w:r w:rsidRPr="006B30F5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6B30F5">
        <w:rPr>
          <w:rFonts w:ascii="Times New Roman" w:hAnsi="Times New Roman" w:cs="Times New Roman"/>
          <w:sz w:val="28"/>
          <w:szCs w:val="28"/>
        </w:rPr>
        <w:t xml:space="preserve"> администраций  Грачевского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EDE" w:rsidRDefault="00C95ED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C95ED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22247D"/>
    <w:rsid w:val="002377A1"/>
    <w:rsid w:val="0025583F"/>
    <w:rsid w:val="00285B84"/>
    <w:rsid w:val="002943B6"/>
    <w:rsid w:val="003242EA"/>
    <w:rsid w:val="00324FEB"/>
    <w:rsid w:val="003E7AB0"/>
    <w:rsid w:val="003E7C8D"/>
    <w:rsid w:val="005E6822"/>
    <w:rsid w:val="006008D0"/>
    <w:rsid w:val="006845BF"/>
    <w:rsid w:val="006B30F5"/>
    <w:rsid w:val="00703581"/>
    <w:rsid w:val="00725A3B"/>
    <w:rsid w:val="00753B84"/>
    <w:rsid w:val="00795B1D"/>
    <w:rsid w:val="00815E2C"/>
    <w:rsid w:val="009A66BB"/>
    <w:rsid w:val="00A96A05"/>
    <w:rsid w:val="00B46AFE"/>
    <w:rsid w:val="00BC28DB"/>
    <w:rsid w:val="00BE4393"/>
    <w:rsid w:val="00C95EDE"/>
    <w:rsid w:val="00D864A2"/>
    <w:rsid w:val="00F66566"/>
    <w:rsid w:val="00F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11</cp:revision>
  <cp:lastPrinted>2017-09-15T06:16:00Z</cp:lastPrinted>
  <dcterms:created xsi:type="dcterms:W3CDTF">2013-09-11T12:47:00Z</dcterms:created>
  <dcterms:modified xsi:type="dcterms:W3CDTF">2017-12-22T12:50:00Z</dcterms:modified>
</cp:coreProperties>
</file>