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B11929" w:rsidRDefault="005E0B8B" w:rsidP="005E0B8B">
      <w:pPr>
        <w:suppressAutoHyphens/>
        <w:jc w:val="center"/>
        <w:rPr>
          <w:lang w:eastAsia="ar-SA"/>
        </w:rPr>
      </w:pPr>
      <w:r w:rsidRPr="00B11929">
        <w:rPr>
          <w:lang w:eastAsia="ar-SA"/>
        </w:rPr>
        <w:t>ОТЧЕТ</w:t>
      </w:r>
    </w:p>
    <w:p w:rsidR="005E0B8B" w:rsidRPr="00B11929" w:rsidRDefault="005E0B8B" w:rsidP="005E0B8B">
      <w:pPr>
        <w:widowControl w:val="0"/>
        <w:jc w:val="center"/>
      </w:pPr>
      <w:r w:rsidRPr="00B11929">
        <w:rPr>
          <w:lang w:eastAsia="ar-SA"/>
        </w:rPr>
        <w:t xml:space="preserve">о результатах </w:t>
      </w:r>
      <w:r w:rsidRPr="00B11929">
        <w:t xml:space="preserve">контрольного мероприятия </w:t>
      </w:r>
    </w:p>
    <w:p w:rsidR="005E0B8B" w:rsidRPr="00D947C1" w:rsidRDefault="004D5A17" w:rsidP="005E0B8B">
      <w:pPr>
        <w:suppressAutoHyphens/>
        <w:jc w:val="center"/>
        <w:rPr>
          <w:lang w:eastAsia="ar-SA"/>
        </w:rPr>
      </w:pPr>
      <w:r w:rsidRPr="004D5A17">
        <w:t>«</w:t>
      </w:r>
      <w:r w:rsidR="00297425" w:rsidRPr="00297425">
        <w:t>Аудит в сфере закупок для обеспечения муниципальных нужд муниципального казенного учреждения "Многофункциональный центр предоставления государственных и муниципальных услуг" Грачевского муниципального окру</w:t>
      </w:r>
      <w:r w:rsidR="00297425">
        <w:t>га Ставропольского края за 2021 </w:t>
      </w:r>
      <w:r w:rsidR="00297425" w:rsidRPr="00297425">
        <w:t>год</w:t>
      </w:r>
      <w:r w:rsidRPr="004D5A17">
        <w:t>»</w:t>
      </w:r>
    </w:p>
    <w:p w:rsidR="005E0B8B" w:rsidRPr="00D947C1" w:rsidRDefault="005E0B8B" w:rsidP="005E0B8B">
      <w:pPr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B11929" w:rsidRDefault="00AF44ED" w:rsidP="00262772">
      <w:pPr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B11929">
        <w:rPr>
          <w:lang w:eastAsia="ar-SA"/>
        </w:rPr>
        <w:t xml:space="preserve">1. </w:t>
      </w:r>
      <w:r w:rsidR="005E0B8B" w:rsidRPr="00B11929">
        <w:rPr>
          <w:lang w:eastAsia="ar-SA"/>
        </w:rPr>
        <w:t xml:space="preserve">Основание для проведения </w:t>
      </w:r>
      <w:r w:rsidR="006648D0" w:rsidRPr="00B11929">
        <w:rPr>
          <w:rFonts w:eastAsia="Calibri"/>
          <w:lang w:eastAsia="en-US"/>
        </w:rPr>
        <w:t>контрольного</w:t>
      </w:r>
      <w:r w:rsidR="005E0B8B" w:rsidRPr="00B11929">
        <w:rPr>
          <w:lang w:eastAsia="ar-SA"/>
        </w:rPr>
        <w:t xml:space="preserve"> мероприятия: </w:t>
      </w:r>
      <w:r w:rsidR="008164C5" w:rsidRPr="00B11929">
        <w:rPr>
          <w:rFonts w:eastAsia="Calibri"/>
          <w:lang w:eastAsia="en-US"/>
        </w:rPr>
        <w:t>пункт 2.</w:t>
      </w:r>
      <w:r w:rsidR="00297425" w:rsidRPr="00B11929">
        <w:rPr>
          <w:rFonts w:eastAsia="Calibri"/>
          <w:lang w:eastAsia="en-US"/>
        </w:rPr>
        <w:t>3</w:t>
      </w:r>
      <w:r w:rsidR="008164C5" w:rsidRPr="00B11929">
        <w:rPr>
          <w:rFonts w:eastAsia="Calibri"/>
          <w:lang w:eastAsia="en-US"/>
        </w:rPr>
        <w:t xml:space="preserve"> плана работы Контрольно-счетной комиссии Грачевского муниципального округа Ставропольского края на 202</w:t>
      </w:r>
      <w:r w:rsidR="00297425" w:rsidRPr="00B11929">
        <w:rPr>
          <w:rFonts w:eastAsia="Calibri"/>
          <w:lang w:eastAsia="en-US"/>
        </w:rPr>
        <w:t>2</w:t>
      </w:r>
      <w:r w:rsidR="008164C5" w:rsidRPr="00B11929">
        <w:rPr>
          <w:rFonts w:eastAsia="Calibri"/>
          <w:lang w:eastAsia="en-US"/>
        </w:rPr>
        <w:t xml:space="preserve"> год, распоряжение КСК ГМО СК от </w:t>
      </w:r>
      <w:r w:rsidR="00297425" w:rsidRPr="00B11929">
        <w:rPr>
          <w:rFonts w:eastAsia="Calibri"/>
          <w:lang w:eastAsia="en-US"/>
        </w:rPr>
        <w:t>11.02</w:t>
      </w:r>
      <w:r w:rsidR="006069E7" w:rsidRPr="00B11929">
        <w:rPr>
          <w:rFonts w:eastAsia="Calibri"/>
          <w:lang w:eastAsia="en-US"/>
        </w:rPr>
        <w:t>.202</w:t>
      </w:r>
      <w:r w:rsidR="00297425" w:rsidRPr="00B11929">
        <w:rPr>
          <w:rFonts w:eastAsia="Calibri"/>
          <w:lang w:eastAsia="en-US"/>
        </w:rPr>
        <w:t>2</w:t>
      </w:r>
      <w:r w:rsidR="006069E7" w:rsidRPr="00B11929">
        <w:rPr>
          <w:rFonts w:eastAsia="Calibri"/>
          <w:lang w:eastAsia="en-US"/>
        </w:rPr>
        <w:t xml:space="preserve"> № </w:t>
      </w:r>
      <w:r w:rsidR="00297425" w:rsidRPr="00B11929">
        <w:rPr>
          <w:rFonts w:eastAsia="Calibri"/>
          <w:lang w:eastAsia="en-US"/>
        </w:rPr>
        <w:t>2</w:t>
      </w:r>
      <w:r w:rsidR="00670ADD" w:rsidRPr="00B11929">
        <w:rPr>
          <w:rFonts w:eastAsia="Calibri"/>
          <w:lang w:eastAsia="en-US"/>
        </w:rPr>
        <w:t>.</w:t>
      </w:r>
    </w:p>
    <w:p w:rsidR="00611C75" w:rsidRPr="00B11929" w:rsidRDefault="00611C75" w:rsidP="00670ADD">
      <w:pPr>
        <w:ind w:firstLine="709"/>
        <w:jc w:val="both"/>
      </w:pPr>
    </w:p>
    <w:p w:rsidR="00F6778E" w:rsidRPr="00B11929" w:rsidRDefault="00AF44ED" w:rsidP="00F6778E">
      <w:pPr>
        <w:ind w:firstLine="709"/>
        <w:jc w:val="both"/>
      </w:pPr>
      <w:r w:rsidRPr="00B11929">
        <w:t>2. </w:t>
      </w:r>
      <w:r w:rsidR="006648D0" w:rsidRPr="00B11929">
        <w:t xml:space="preserve">Предмет контрольного мероприятия: </w:t>
      </w:r>
    </w:p>
    <w:p w:rsidR="002E4CDD" w:rsidRPr="00B11929" w:rsidRDefault="008164C5" w:rsidP="006069E7">
      <w:pPr>
        <w:ind w:firstLine="709"/>
        <w:jc w:val="both"/>
      </w:pPr>
      <w:r w:rsidRPr="00B11929">
        <w:t xml:space="preserve">- </w:t>
      </w:r>
      <w:r w:rsidR="00297425" w:rsidRPr="00B11929">
        <w:t>процесс использования муниципальным казенным учреждением "Многофункциональный центр предоставления государственных и муниципальных услуг" Грачевского муниципального округа Ставропольского края средств бюджета Грачевского муниципального округа, направляемых на закупки  в соответствии с требованиями законодательства о контрактной системе в сфере закупок</w:t>
      </w:r>
      <w:r w:rsidR="0050544C" w:rsidRPr="00B11929">
        <w:t>.</w:t>
      </w:r>
    </w:p>
    <w:p w:rsidR="00611C75" w:rsidRPr="00B11929" w:rsidRDefault="00611C75" w:rsidP="002E4CDD">
      <w:pPr>
        <w:ind w:firstLine="709"/>
        <w:jc w:val="both"/>
      </w:pPr>
    </w:p>
    <w:p w:rsidR="006648D0" w:rsidRPr="00B11929" w:rsidRDefault="00AF44ED" w:rsidP="00262772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B11929">
        <w:t>3. </w:t>
      </w:r>
      <w:r w:rsidR="006648D0" w:rsidRPr="00B11929">
        <w:t xml:space="preserve">Объект контрольного мероприятия: </w:t>
      </w:r>
      <w:r w:rsidR="00297425" w:rsidRPr="00B11929">
        <w:rPr>
          <w:rFonts w:eastAsia="Calibri"/>
          <w:lang w:eastAsia="en-US"/>
        </w:rPr>
        <w:t>муниципальное казенное  учреждение "Многофункциональный центр предоставления государственных и муниципальных услуг" Грачевского муниципального округа Ставропольского края</w:t>
      </w:r>
      <w:r w:rsidR="00670ADD" w:rsidRPr="00B11929">
        <w:rPr>
          <w:rFonts w:eastAsia="Calibri"/>
          <w:lang w:eastAsia="en-US"/>
        </w:rPr>
        <w:t>.</w:t>
      </w:r>
    </w:p>
    <w:p w:rsidR="005E0B8B" w:rsidRPr="00B11929" w:rsidRDefault="005E0B8B" w:rsidP="005E0B8B">
      <w:pPr>
        <w:tabs>
          <w:tab w:val="left" w:pos="-14742"/>
        </w:tabs>
        <w:suppressAutoHyphens/>
        <w:jc w:val="both"/>
        <w:rPr>
          <w:lang w:eastAsia="ar-SA"/>
        </w:rPr>
      </w:pPr>
    </w:p>
    <w:p w:rsidR="006648D0" w:rsidRPr="00B11929" w:rsidRDefault="00AF44ED" w:rsidP="00262772">
      <w:pPr>
        <w:ind w:firstLine="708"/>
        <w:jc w:val="both"/>
      </w:pPr>
      <w:r w:rsidRPr="00B11929">
        <w:t>4. </w:t>
      </w:r>
      <w:r w:rsidR="006648D0" w:rsidRPr="00B11929">
        <w:t xml:space="preserve">Проверяемый период деятельности: </w:t>
      </w:r>
      <w:r w:rsidR="006069E7" w:rsidRPr="00B11929">
        <w:t>2021 год.</w:t>
      </w:r>
    </w:p>
    <w:p w:rsidR="00611C75" w:rsidRPr="00B11929" w:rsidRDefault="00611C75" w:rsidP="00262772">
      <w:pPr>
        <w:ind w:firstLine="708"/>
        <w:jc w:val="both"/>
      </w:pPr>
    </w:p>
    <w:p w:rsidR="006648D0" w:rsidRPr="00B11929" w:rsidRDefault="00AF44ED" w:rsidP="0052551D">
      <w:pPr>
        <w:widowControl w:val="0"/>
        <w:ind w:firstLine="709"/>
        <w:jc w:val="both"/>
      </w:pPr>
      <w:r w:rsidRPr="00B11929">
        <w:t>5. </w:t>
      </w:r>
      <w:r w:rsidR="006648D0" w:rsidRPr="00B11929">
        <w:t>Срок проведения</w:t>
      </w:r>
      <w:r w:rsidR="002E4CDD" w:rsidRPr="00B11929">
        <w:t xml:space="preserve"> основного этапа</w:t>
      </w:r>
      <w:r w:rsidR="006648D0" w:rsidRPr="00B11929">
        <w:t xml:space="preserve"> контрольного мероприятия </w:t>
      </w:r>
      <w:r w:rsidR="00B11929">
        <w:t>с 14 февраля по 14</w:t>
      </w:r>
      <w:r w:rsidR="00B11929">
        <w:rPr>
          <w:lang w:val="en-US"/>
        </w:rPr>
        <w:t> </w:t>
      </w:r>
      <w:r w:rsidR="00297425" w:rsidRPr="00B11929">
        <w:t>марта 2022 года</w:t>
      </w:r>
      <w:r w:rsidR="006648D0" w:rsidRPr="00B11929">
        <w:t>.</w:t>
      </w:r>
    </w:p>
    <w:p w:rsidR="00AC34C5" w:rsidRPr="00B11929" w:rsidRDefault="00AC34C5" w:rsidP="000C3494">
      <w:pPr>
        <w:widowControl w:val="0"/>
        <w:ind w:right="-284" w:firstLine="709"/>
        <w:jc w:val="both"/>
      </w:pPr>
    </w:p>
    <w:p w:rsidR="00AF44ED" w:rsidRPr="00B11929" w:rsidRDefault="00143A6F" w:rsidP="000C3494">
      <w:pPr>
        <w:widowControl w:val="0"/>
        <w:ind w:right="-284" w:firstLine="709"/>
        <w:jc w:val="both"/>
      </w:pPr>
      <w:r w:rsidRPr="00B11929">
        <w:t>6. Цел</w:t>
      </w:r>
      <w:r w:rsidR="008164C5" w:rsidRPr="00B11929">
        <w:t>и</w:t>
      </w:r>
      <w:r w:rsidR="00AF44ED" w:rsidRPr="00B11929">
        <w:t xml:space="preserve"> контрольного мероприятия:</w:t>
      </w:r>
    </w:p>
    <w:p w:rsidR="008164C5" w:rsidRPr="00B11929" w:rsidRDefault="008164C5" w:rsidP="006069E7">
      <w:pPr>
        <w:widowControl w:val="0"/>
        <w:tabs>
          <w:tab w:val="left" w:pos="-14742"/>
        </w:tabs>
        <w:suppressAutoHyphens/>
        <w:jc w:val="both"/>
      </w:pPr>
      <w:r w:rsidRPr="00B11929">
        <w:tab/>
        <w:t xml:space="preserve">- </w:t>
      </w:r>
      <w:r w:rsidR="00297425" w:rsidRPr="00B11929">
        <w:t>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контракта, а также 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</w:t>
      </w:r>
      <w:r w:rsidRPr="00B11929">
        <w:t>.</w:t>
      </w:r>
    </w:p>
    <w:p w:rsidR="00B53EEA" w:rsidRPr="00B11929" w:rsidRDefault="008164C5" w:rsidP="008164C5">
      <w:pPr>
        <w:tabs>
          <w:tab w:val="left" w:pos="-14742"/>
        </w:tabs>
        <w:suppressAutoHyphens/>
        <w:jc w:val="both"/>
      </w:pPr>
      <w:r w:rsidRPr="00B11929">
        <w:tab/>
      </w:r>
    </w:p>
    <w:p w:rsidR="00AF44ED" w:rsidRPr="00B11929" w:rsidRDefault="00AF44ED" w:rsidP="007736AA">
      <w:pPr>
        <w:widowControl w:val="0"/>
        <w:ind w:right="-1" w:firstLine="709"/>
        <w:jc w:val="both"/>
      </w:pPr>
      <w:r w:rsidRPr="00B11929">
        <w:t>7. Краткая характеристика проверяемой сферы формирования и использования муниципальных средств и деятельности объекта проверки</w:t>
      </w:r>
    </w:p>
    <w:p w:rsidR="00297425" w:rsidRDefault="00297425" w:rsidP="00297425">
      <w:pPr>
        <w:ind w:firstLine="709"/>
        <w:jc w:val="both"/>
      </w:pPr>
      <w:proofErr w:type="gramStart"/>
      <w:r>
        <w:t>Муниципальное казенное учреждение "Многофункциональный центр предоставления государственных и муниципальных услуг" Грачевского муниципального округа Ставропольского края (далее – Заказчик, Учреждение, МКУ «МФЦ») создано в соответствии с Гражданским кодексом Российской Федерации,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 № 7-ФЗ «О некоммерческих организациях» и</w:t>
      </w:r>
      <w:proofErr w:type="gramEnd"/>
      <w:r>
        <w:t xml:space="preserve"> Уставом Грачевского муниципального округа.</w:t>
      </w:r>
    </w:p>
    <w:p w:rsidR="00297425" w:rsidRDefault="00297425" w:rsidP="00297425">
      <w:pPr>
        <w:ind w:firstLine="709"/>
        <w:jc w:val="both"/>
      </w:pPr>
      <w:r>
        <w:t>Учреждение является некоммерческой организацией.</w:t>
      </w:r>
    </w:p>
    <w:p w:rsidR="00297425" w:rsidRDefault="00297425" w:rsidP="00297425">
      <w:pPr>
        <w:ind w:firstLine="709"/>
        <w:jc w:val="both"/>
      </w:pPr>
      <w:r>
        <w:t>Учредителем Учреждения является администрация Грачевского муниципального округа Ставропольского края.</w:t>
      </w:r>
    </w:p>
    <w:p w:rsidR="00297425" w:rsidRDefault="00297425" w:rsidP="00297425">
      <w:pPr>
        <w:ind w:firstLine="709"/>
        <w:jc w:val="both"/>
      </w:pPr>
      <w:r>
        <w:t xml:space="preserve">Учреждение является юридическим лицом. </w:t>
      </w:r>
    </w:p>
    <w:p w:rsidR="00297425" w:rsidRDefault="00297425" w:rsidP="00297425">
      <w:pPr>
        <w:ind w:firstLine="709"/>
        <w:jc w:val="both"/>
      </w:pPr>
      <w:r>
        <w:t xml:space="preserve">Учреждение поставлено на учет в соответствии с Налоговым кодексом Российской Федерации 13.10.2015 (ОГРН 1152651025922). Учреждению </w:t>
      </w:r>
      <w:proofErr w:type="gramStart"/>
      <w:r>
        <w:t>присвоен</w:t>
      </w:r>
      <w:proofErr w:type="gramEnd"/>
      <w:r>
        <w:t xml:space="preserve"> ИНН 2606008837, КПП 260601001.</w:t>
      </w:r>
    </w:p>
    <w:p w:rsidR="00297425" w:rsidRDefault="00297425" w:rsidP="00B11929">
      <w:pPr>
        <w:widowControl w:val="0"/>
        <w:ind w:firstLine="709"/>
        <w:jc w:val="both"/>
      </w:pPr>
      <w:r>
        <w:lastRenderedPageBreak/>
        <w:t xml:space="preserve">Запись о государственной регистрации изменений, внесенных в учредительный документ юридического лица, и внесении изменений в сведения о юридическом лице, содержащиеся в ЕГРЮЛ внесены 15 января 2021 года за государственным регистрационным номером 2212600007871. </w:t>
      </w:r>
    </w:p>
    <w:p w:rsidR="00297425" w:rsidRDefault="00297425" w:rsidP="00297425">
      <w:pPr>
        <w:ind w:firstLine="709"/>
        <w:jc w:val="both"/>
      </w:pPr>
      <w:r>
        <w:t>Целями Учреждения являются:</w:t>
      </w:r>
    </w:p>
    <w:p w:rsidR="00297425" w:rsidRDefault="00297425" w:rsidP="00297425">
      <w:pPr>
        <w:ind w:firstLine="709"/>
        <w:jc w:val="both"/>
      </w:pPr>
      <w:r>
        <w:t>- упрощение процедур получения физическими и юридическими лицами, индивидуальными предпринимателями, а также организациями, общественно значимых государственных и муниципальных услуг;</w:t>
      </w:r>
    </w:p>
    <w:p w:rsidR="00297425" w:rsidRDefault="00297425" w:rsidP="00297425">
      <w:pPr>
        <w:ind w:firstLine="709"/>
        <w:jc w:val="both"/>
      </w:pPr>
      <w:r>
        <w:t>- сокращение сроков, упрощение процедур и повышение комфортности получения физическими и юридическими лицами, индивидуальными предпринимателями, а также организациями государственных и муниципальных услуг за счет территориального объединения предоставления государственных и муниципальных услуг в едином центре, организация межведомственного обмена информацией;</w:t>
      </w:r>
    </w:p>
    <w:p w:rsidR="00297425" w:rsidRDefault="00297425" w:rsidP="00297425">
      <w:pPr>
        <w:ind w:firstLine="709"/>
        <w:jc w:val="both"/>
      </w:pPr>
      <w:r>
        <w:t>- повышение уровня удовлетворенности получателей государственных и муниципальных услуг качеством их предоставления;</w:t>
      </w:r>
    </w:p>
    <w:p w:rsidR="00297425" w:rsidRDefault="00297425" w:rsidP="00297425">
      <w:pPr>
        <w:ind w:firstLine="709"/>
        <w:jc w:val="both"/>
      </w:pPr>
      <w:r>
        <w:t>- противодействие коррупции, ликвидация рынка посреднических услуг при предоставлении государственных и муниципальных услуг;</w:t>
      </w:r>
    </w:p>
    <w:p w:rsidR="00297425" w:rsidRDefault="00297425" w:rsidP="00297425">
      <w:pPr>
        <w:ind w:firstLine="709"/>
        <w:jc w:val="both"/>
      </w:pPr>
      <w:r>
        <w:t>- повышение информированности физических и юридических лиц, индивидуальных предпринимателей, а также организаций о порядке, способах и условиях получения государственных и муниципальных услуг;</w:t>
      </w:r>
    </w:p>
    <w:p w:rsidR="00297425" w:rsidRDefault="00297425" w:rsidP="00297425">
      <w:pPr>
        <w:ind w:firstLine="709"/>
        <w:jc w:val="both"/>
      </w:pPr>
      <w:r>
        <w:t>- внедрение практики интерактивного взаимодействия с заявителями при предоставлении государственных  и муниципальных услуг;</w:t>
      </w:r>
    </w:p>
    <w:p w:rsidR="00297425" w:rsidRDefault="00297425" w:rsidP="00297425">
      <w:pPr>
        <w:ind w:firstLine="709"/>
        <w:jc w:val="both"/>
      </w:pPr>
      <w:r>
        <w:t>- развитие и совершенствование форм межведомственного взаимодействия;</w:t>
      </w:r>
    </w:p>
    <w:p w:rsidR="00297425" w:rsidRDefault="00297425" w:rsidP="00297425">
      <w:pPr>
        <w:ind w:firstLine="709"/>
        <w:jc w:val="both"/>
      </w:pPr>
      <w:r>
        <w:t>- отработка механизмов межведомственного обмена информацией посредством внедрения информационно-коммуникационных технологий.</w:t>
      </w:r>
    </w:p>
    <w:p w:rsidR="00297425" w:rsidRDefault="00297425" w:rsidP="00297425">
      <w:pPr>
        <w:ind w:firstLine="709"/>
        <w:jc w:val="both"/>
      </w:pPr>
      <w:r>
        <w:t>Предметом деятельности Учреждения является:</w:t>
      </w:r>
    </w:p>
    <w:p w:rsidR="00297425" w:rsidRDefault="00297425" w:rsidP="00297425">
      <w:pPr>
        <w:ind w:firstLine="709"/>
        <w:jc w:val="both"/>
      </w:pPr>
      <w:r>
        <w:t>- создание единого места приема, регистрации и выдачи необходимых документов физическим и юридическим лицам, индивидуальным предпринимателям, а также организациям при предоставлении государственных и муниципальных услуг на базе многофункционального центра, предоставление возможности физическим и юридическим лицам, индивидуальным предпринимателям, а также организациям получения одновременно нескольких взаимосвязанных государственных и муниципальных услуг;</w:t>
      </w:r>
    </w:p>
    <w:p w:rsidR="00297425" w:rsidRDefault="00297425" w:rsidP="00297425">
      <w:pPr>
        <w:ind w:firstLine="709"/>
        <w:jc w:val="both"/>
      </w:pPr>
      <w:r>
        <w:t>- организация консультационной деятельности по вопросам предоставления государственных и муниципальных услуг;</w:t>
      </w:r>
    </w:p>
    <w:p w:rsidR="00297425" w:rsidRDefault="00297425" w:rsidP="00297425">
      <w:pPr>
        <w:ind w:firstLine="709"/>
        <w:jc w:val="both"/>
      </w:pPr>
      <w:r>
        <w:t>- организация информационного обмена данными между федеральными органами исполнительной власти (территориальными органами федеральных органов исполнительной власти), органов исполнительной власти Ставропольского края, органов местного самоуправления, организациями, участвующими в предоставлении массовых, общественно значимых государственных и муниципальных услуг;</w:t>
      </w:r>
    </w:p>
    <w:p w:rsidR="00297425" w:rsidRDefault="00297425" w:rsidP="00297425">
      <w:pPr>
        <w:ind w:firstLine="709"/>
        <w:jc w:val="both"/>
      </w:pPr>
      <w:r>
        <w:t>- организация информационного обмена с федеральным порталом государственных услуг, региональным сегментом портала государственных услуг;</w:t>
      </w:r>
    </w:p>
    <w:p w:rsidR="00297425" w:rsidRDefault="00297425" w:rsidP="00297425">
      <w:pPr>
        <w:ind w:firstLine="709"/>
        <w:jc w:val="both"/>
      </w:pPr>
      <w:r>
        <w:t>- обеспечение деятельности информационно-коммуникационной системы Учреждения по предоставлению государственных и муниципальных услуг.</w:t>
      </w:r>
    </w:p>
    <w:p w:rsidR="00297425" w:rsidRDefault="00297425" w:rsidP="00297425">
      <w:pPr>
        <w:ind w:firstLine="709"/>
        <w:jc w:val="both"/>
      </w:pPr>
      <w:r>
        <w:t>Для достижения указанных целей Учреждение осуществляет следующие основные, в том числе приносящие доход, виды деятельности:</w:t>
      </w:r>
    </w:p>
    <w:p w:rsidR="00297425" w:rsidRDefault="00297425" w:rsidP="00297425">
      <w:pPr>
        <w:ind w:firstLine="709"/>
        <w:jc w:val="both"/>
      </w:pPr>
      <w:r>
        <w:t>- заключает договоры с органами и организациями, предоставляющими услуги на базе многофункционального центра, в которых определяются порядок и условия пользования помещениями и иным имуществом многофункционального центра;</w:t>
      </w:r>
    </w:p>
    <w:p w:rsidR="00297425" w:rsidRDefault="00297425" w:rsidP="00B11929">
      <w:pPr>
        <w:widowControl w:val="0"/>
        <w:ind w:firstLine="709"/>
        <w:jc w:val="both"/>
      </w:pPr>
      <w:r>
        <w:t xml:space="preserve">- размещает в своем помещении сотрудников федеральных органов исполнительной власти (территориальных органов федеральных органов исполнительной власти), исполнительных органов государственной власти Ставропольского края, органов местного самоуправления и сотрудников иных организаций, чье присутствие необходимо для </w:t>
      </w:r>
      <w:r>
        <w:lastRenderedPageBreak/>
        <w:t>взаимодействия с получателями государственных и муниципальных услуг;</w:t>
      </w:r>
    </w:p>
    <w:p w:rsidR="00297425" w:rsidRDefault="00297425" w:rsidP="00297425">
      <w:pPr>
        <w:ind w:firstLine="709"/>
        <w:jc w:val="both"/>
      </w:pPr>
      <w:r>
        <w:t>- организует взаимодействие с заявителями, в том числе организует работу по приему документов, необходимых для получения государственной или муниципальной услуги, по первичной обработке документов, по выдаче заявителю результата предоставления государственной или муниципальной услуги;</w:t>
      </w:r>
    </w:p>
    <w:p w:rsidR="00297425" w:rsidRDefault="00297425" w:rsidP="00297425">
      <w:pPr>
        <w:ind w:firstLine="709"/>
        <w:jc w:val="both"/>
      </w:pPr>
      <w:r>
        <w:t>- обеспечивает информационную поддержку предоставления государственных и муниципальных услуг на базе многофункционального центра путем публикации разъяснительных, справочных и других материалов;</w:t>
      </w:r>
    </w:p>
    <w:p w:rsidR="00297425" w:rsidRDefault="00297425" w:rsidP="00297425">
      <w:pPr>
        <w:ind w:firstLine="709"/>
        <w:jc w:val="both"/>
      </w:pPr>
      <w:proofErr w:type="gramStart"/>
      <w:r>
        <w:t>- обеспечивает своевременную публикацию в сети Интернет (в том числе на федеральном и региональном порталах государственных услуг) информации о государственных и муниципальных услугах, предоставляемых на базе многофункционального центра;</w:t>
      </w:r>
      <w:proofErr w:type="gramEnd"/>
    </w:p>
    <w:p w:rsidR="00297425" w:rsidRDefault="00297425" w:rsidP="00297425">
      <w:pPr>
        <w:ind w:firstLine="709"/>
        <w:jc w:val="both"/>
      </w:pPr>
      <w:r>
        <w:t xml:space="preserve">- обеспечивает создание и поддержание работы </w:t>
      </w:r>
      <w:proofErr w:type="spellStart"/>
      <w:r>
        <w:t>call</w:t>
      </w:r>
      <w:proofErr w:type="spellEnd"/>
      <w:r>
        <w:t>-центра, телефона «горячей линии» по вопросам предоставления государственных и муниципальных услуг;</w:t>
      </w:r>
    </w:p>
    <w:p w:rsidR="00297425" w:rsidRDefault="00297425" w:rsidP="00297425">
      <w:pPr>
        <w:ind w:firstLine="709"/>
        <w:jc w:val="both"/>
      </w:pPr>
      <w:r>
        <w:t xml:space="preserve">- осуществляет доставку необходимых документов в соответствующие федеральные органы исполнительной власти (территориальные органы федеральных органов исполнительной власти), исполнительные органы власти Ставропольского края, органы местного самоуправления, организации, участвующие в предоставлении соответствующих государственных и муниципальных услуг, а также доставку результатов предоставления государственных и муниципальных услуг на базе многофункционального центра; </w:t>
      </w:r>
    </w:p>
    <w:p w:rsidR="00297425" w:rsidRDefault="00297425" w:rsidP="00297425">
      <w:pPr>
        <w:ind w:firstLine="709"/>
        <w:jc w:val="both"/>
      </w:pPr>
      <w:r>
        <w:t>- обеспечивает администрирование системы электронного управления очередью, ведение учета количества посетителей, обслуженных в многофункциональном центре за определенный период (день, неделю, месяц и т.д.) по видам предоставляемых государственных и муниципальных услуг с указанием среднего времени ожидания приема и обслуживания;</w:t>
      </w:r>
    </w:p>
    <w:p w:rsidR="00297425" w:rsidRDefault="00297425" w:rsidP="00297425">
      <w:pPr>
        <w:ind w:firstLine="709"/>
        <w:jc w:val="both"/>
      </w:pPr>
      <w:r>
        <w:t>- обеспечивает бесперебойную  работу программно-аппаратных средств многофункционального центра, осуществление надлежащего содержания и необходимого эксплуатационного обслуживания многофункционального центра;</w:t>
      </w:r>
    </w:p>
    <w:p w:rsidR="00297425" w:rsidRDefault="00297425" w:rsidP="00297425">
      <w:pPr>
        <w:ind w:firstLine="709"/>
        <w:jc w:val="both"/>
      </w:pPr>
      <w:r>
        <w:t>- осуществляет информирование населения о деятельности многофункционального центра, использование ресурсов центров общественного доступа, обеспечение информационной поддержки в средствах массовой информации и сети Интернет;</w:t>
      </w:r>
    </w:p>
    <w:p w:rsidR="00297425" w:rsidRDefault="00297425" w:rsidP="00297425">
      <w:pPr>
        <w:ind w:firstLine="709"/>
        <w:jc w:val="both"/>
      </w:pPr>
      <w:r>
        <w:t>- обеспечивает соответствие зданий (помещений), предоставленного под размещение многофункционального центра требованиям, установленным законодательством;</w:t>
      </w:r>
    </w:p>
    <w:p w:rsidR="00297425" w:rsidRDefault="00297425" w:rsidP="00297425">
      <w:pPr>
        <w:ind w:firstLine="709"/>
        <w:jc w:val="both"/>
      </w:pPr>
      <w:r>
        <w:t>- оказывает посреднические услуги, в том числе в целях организации информационного обмена данными между федеральными органами  исполнительной власти (территориальными органами  федеральных органов исполнительной власти), исполнительными органами государственной власти Ставропольского края, органами местного самоуправления муниципальных образований, организациями, участвующими в предоставлении государственных и муниципальных услуг;</w:t>
      </w:r>
    </w:p>
    <w:p w:rsidR="00297425" w:rsidRDefault="00297425" w:rsidP="00297425">
      <w:pPr>
        <w:ind w:firstLine="709"/>
        <w:jc w:val="both"/>
      </w:pPr>
      <w:r>
        <w:t>- осуществляет полномочия, переданные Учреждению в установленном порядке федеральными органами исполнительной власти (территориальными органами  федеральных органов исполнительной власти), исполнительными органами государственной власти, органами местного самоуправления;</w:t>
      </w:r>
    </w:p>
    <w:p w:rsidR="00297425" w:rsidRDefault="00297425" w:rsidP="00297425">
      <w:pPr>
        <w:ind w:firstLine="709"/>
        <w:jc w:val="both"/>
      </w:pPr>
      <w:r>
        <w:t>- предоставляет (организует предоставление) населению дополнительные услуги: услуги по отправке/приему электронной почты, факсов, копировально-множительные услуги, услуги по доступу граждан и юридических лиц к правовым информационным ресурсам, в том числе Интернет;</w:t>
      </w:r>
    </w:p>
    <w:p w:rsidR="00297425" w:rsidRDefault="00297425" w:rsidP="00297425">
      <w:pPr>
        <w:ind w:firstLine="709"/>
        <w:jc w:val="both"/>
      </w:pPr>
      <w:r>
        <w:t>- осуществляет курьерскую деятельность;</w:t>
      </w:r>
    </w:p>
    <w:p w:rsidR="00297425" w:rsidRDefault="00297425" w:rsidP="00297425">
      <w:pPr>
        <w:ind w:firstLine="709"/>
        <w:jc w:val="both"/>
      </w:pPr>
      <w:proofErr w:type="gramStart"/>
      <w:r>
        <w:t xml:space="preserve">- обеспечивает предоставление сведений, содержащихся в Едином государственном реестре недвижимости, в виде  бумажного документа, сформированного многофункциональным центром предоставления государственных и муниципальных услуг и подтверждающего содержание электронных документов, направленных в </w:t>
      </w:r>
      <w:r>
        <w:lastRenderedPageBreak/>
        <w:t>многофункциональный центр предоставления государственных и муниципальных услуг по результатам предоставления соответствующей государственной услуги подведомственным Федеральной службе  государственной регистрации, кадастра и картографии федеральным государственным бюджетным учреждением, в случае наделения указанного учреждения отдельными полномочиями</w:t>
      </w:r>
      <w:proofErr w:type="gramEnd"/>
      <w:r>
        <w:t xml:space="preserve"> органа регистрации прав;</w:t>
      </w:r>
    </w:p>
    <w:p w:rsidR="00297425" w:rsidRDefault="00297425" w:rsidP="00297425">
      <w:pPr>
        <w:ind w:firstLine="709"/>
        <w:jc w:val="both"/>
      </w:pPr>
      <w:r>
        <w:t>- оказывает другие сопутствующие услуги в соответствии с законодательством Российской Федерации;</w:t>
      </w:r>
    </w:p>
    <w:p w:rsidR="00297425" w:rsidRDefault="00297425" w:rsidP="00297425">
      <w:pPr>
        <w:ind w:firstLine="709"/>
        <w:jc w:val="both"/>
      </w:pPr>
      <w:r>
        <w:t>- платные услуги оказываются на договорной основе в соответствии с законодательством Российской Федерации.</w:t>
      </w:r>
    </w:p>
    <w:p w:rsidR="00297425" w:rsidRDefault="00297425" w:rsidP="00297425">
      <w:pPr>
        <w:ind w:firstLine="709"/>
        <w:jc w:val="both"/>
      </w:pPr>
      <w:r>
        <w:t xml:space="preserve">Место нахождения и юридический адрес Учреждения: 356250, Ставропольский край, Грачевский район, </w:t>
      </w:r>
      <w:proofErr w:type="gramStart"/>
      <w:r>
        <w:t>с</w:t>
      </w:r>
      <w:proofErr w:type="gramEnd"/>
      <w:r>
        <w:t>. Грачевка, ул. Ставропольская, 40.</w:t>
      </w:r>
    </w:p>
    <w:p w:rsidR="006069E7" w:rsidRDefault="00297425" w:rsidP="00297425">
      <w:pPr>
        <w:ind w:firstLine="709"/>
        <w:jc w:val="both"/>
      </w:pPr>
      <w:r>
        <w:t xml:space="preserve">Руководителем Учреждения с 01.10.2018 по настоящее время является </w:t>
      </w:r>
      <w:proofErr w:type="spellStart"/>
      <w:r>
        <w:t>Дикалова</w:t>
      </w:r>
      <w:proofErr w:type="spellEnd"/>
      <w:r>
        <w:t xml:space="preserve"> Ольга Викторовна (распоряжение администрации Грачевского муниципального района Ставропольского края № 164-рл от 19.09.2018)</w:t>
      </w:r>
      <w:r w:rsidR="006069E7">
        <w:t>.</w:t>
      </w:r>
    </w:p>
    <w:p w:rsidR="00AC34C5" w:rsidRPr="007B5064" w:rsidRDefault="00AC34C5" w:rsidP="008164C5">
      <w:pPr>
        <w:ind w:firstLine="709"/>
        <w:jc w:val="both"/>
        <w:rPr>
          <w:b/>
        </w:rPr>
      </w:pPr>
    </w:p>
    <w:p w:rsidR="008164C5" w:rsidRDefault="00865BF3" w:rsidP="008164C5">
      <w:pPr>
        <w:ind w:firstLine="709"/>
        <w:jc w:val="both"/>
        <w:rPr>
          <w:b/>
        </w:rPr>
      </w:pPr>
      <w:r>
        <w:rPr>
          <w:b/>
        </w:rPr>
        <w:t xml:space="preserve">8. </w:t>
      </w:r>
      <w:r w:rsidR="008164C5" w:rsidRPr="00353B64">
        <w:rPr>
          <w:b/>
        </w:rPr>
        <w:t>По результатам контрольного мероприятия, проведенного выборочным методом,</w:t>
      </w:r>
      <w:r w:rsidR="008164C5">
        <w:rPr>
          <w:b/>
        </w:rPr>
        <w:t xml:space="preserve"> установлено следующее:</w:t>
      </w:r>
    </w:p>
    <w:p w:rsidR="00297425" w:rsidRPr="00297425" w:rsidRDefault="00297425" w:rsidP="00297425">
      <w:pPr>
        <w:widowControl w:val="0"/>
        <w:ind w:firstLine="709"/>
        <w:jc w:val="both"/>
      </w:pPr>
      <w:r w:rsidRPr="00297425">
        <w:t xml:space="preserve">В ходе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выборочным методом изучены документы за проверяемый период, предоставленные Учреждением. Кроме того, использована информация сети Интернет: общероссийский официальный сайт www.zakupki.gov.ru (далее – ЕИС Закупки). </w:t>
      </w:r>
    </w:p>
    <w:p w:rsidR="00297425" w:rsidRPr="00297425" w:rsidRDefault="00297425" w:rsidP="00297425">
      <w:pPr>
        <w:widowControl w:val="0"/>
        <w:ind w:firstLine="709"/>
        <w:jc w:val="both"/>
        <w:rPr>
          <w:rFonts w:eastAsiaTheme="minorHAnsi"/>
          <w:lang w:eastAsia="en-US"/>
        </w:rPr>
      </w:pPr>
      <w:r w:rsidRPr="00297425">
        <w:rPr>
          <w:rFonts w:eastAsiaTheme="minorHAnsi"/>
          <w:lang w:eastAsia="en-US"/>
        </w:rPr>
        <w:t>При анализе соблюдения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установлено следующее:</w:t>
      </w:r>
    </w:p>
    <w:p w:rsidR="00297425" w:rsidRPr="00297425" w:rsidRDefault="00297425" w:rsidP="0029742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97425">
        <w:rPr>
          <w:rFonts w:eastAsiaTheme="minorHAnsi"/>
          <w:lang w:eastAsia="en-US"/>
        </w:rPr>
        <w:t>Учреждением в 2021 году  при осуществлении закупок конкурентные способы определения поставщиков (подрядчиков, исполнителей) не использовались, все закупки были осуществлены у единственного поставщика (подрядчика, исполнителя).</w:t>
      </w:r>
    </w:p>
    <w:p w:rsidR="00297425" w:rsidRPr="00297425" w:rsidRDefault="00297425" w:rsidP="0029742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97425">
        <w:rPr>
          <w:rFonts w:eastAsiaTheme="minorHAnsi"/>
          <w:lang w:eastAsia="en-US"/>
        </w:rPr>
        <w:t>На момент проверки, согласно представленной информации, МКУ  «МФЦ» было заключено  70 контрактов в рамках размещения заказа у единственного поставщика в соответствии с  частью 1 ст. 93 Закона № 44 -</w:t>
      </w:r>
      <w:r w:rsidRPr="00297425">
        <w:t xml:space="preserve"> </w:t>
      </w:r>
      <w:r w:rsidRPr="00297425">
        <w:rPr>
          <w:rFonts w:eastAsiaTheme="minorHAnsi"/>
          <w:lang w:eastAsia="en-US"/>
        </w:rPr>
        <w:t>ФЗ, на общую сумму 1 890 381,62 рублей.</w:t>
      </w:r>
    </w:p>
    <w:p w:rsidR="00297425" w:rsidRPr="00297425" w:rsidRDefault="00297425" w:rsidP="0029742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i/>
          <w:lang w:eastAsia="en-US"/>
        </w:rPr>
      </w:pPr>
    </w:p>
    <w:p w:rsidR="00AC34C5" w:rsidRPr="007B5064" w:rsidRDefault="00AC34C5" w:rsidP="00297425">
      <w:pPr>
        <w:widowControl w:val="0"/>
        <w:ind w:firstLine="709"/>
        <w:jc w:val="center"/>
      </w:pPr>
    </w:p>
    <w:p w:rsidR="00297425" w:rsidRPr="00297425" w:rsidRDefault="00297425" w:rsidP="00297425">
      <w:pPr>
        <w:widowControl w:val="0"/>
        <w:ind w:firstLine="709"/>
        <w:jc w:val="center"/>
      </w:pPr>
      <w:r w:rsidRPr="00297425">
        <w:t>Аудит организации закупок.</w:t>
      </w:r>
    </w:p>
    <w:p w:rsidR="00297425" w:rsidRPr="00297425" w:rsidRDefault="00297425" w:rsidP="00297425">
      <w:pPr>
        <w:widowControl w:val="0"/>
        <w:ind w:firstLine="709"/>
        <w:jc w:val="center"/>
      </w:pPr>
    </w:p>
    <w:p w:rsidR="00297425" w:rsidRPr="00297425" w:rsidRDefault="00297425" w:rsidP="00297425">
      <w:pPr>
        <w:widowControl w:val="0"/>
        <w:ind w:firstLine="709"/>
        <w:jc w:val="both"/>
      </w:pPr>
      <w:r w:rsidRPr="00297425">
        <w:t>В ходе аудита организации закупок, проведенных Заказчиком, установлено следующее:</w:t>
      </w:r>
    </w:p>
    <w:p w:rsidR="00297425" w:rsidRPr="00297425" w:rsidRDefault="00297425" w:rsidP="00297425">
      <w:pPr>
        <w:widowControl w:val="0"/>
        <w:ind w:firstLine="709"/>
        <w:jc w:val="both"/>
        <w:rPr>
          <w:rFonts w:eastAsiaTheme="minorHAnsi"/>
          <w:lang w:eastAsia="en-US"/>
        </w:rPr>
      </w:pPr>
      <w:r w:rsidRPr="00297425">
        <w:t xml:space="preserve">В соответствии с п. 2 ст. 38 </w:t>
      </w:r>
      <w:r w:rsidRPr="00297425">
        <w:rPr>
          <w:rFonts w:eastAsiaTheme="minorHAnsi"/>
          <w:lang w:eastAsia="en-US"/>
        </w:rPr>
        <w:t>Закона № 44-ФЗ приказом МКУ «МФЦ» от 29.12.2020</w:t>
      </w:r>
      <w:r w:rsidR="00AC34C5">
        <w:rPr>
          <w:rFonts w:eastAsiaTheme="minorHAnsi"/>
          <w:lang w:eastAsia="en-US"/>
        </w:rPr>
        <w:t xml:space="preserve"> №</w:t>
      </w:r>
      <w:r w:rsidR="00AC34C5">
        <w:rPr>
          <w:rFonts w:eastAsiaTheme="minorHAnsi"/>
          <w:lang w:val="en-US" w:eastAsia="en-US"/>
        </w:rPr>
        <w:t> </w:t>
      </w:r>
      <w:r w:rsidRPr="00297425">
        <w:rPr>
          <w:rFonts w:eastAsiaTheme="minorHAnsi"/>
          <w:lang w:eastAsia="en-US"/>
        </w:rPr>
        <w:t>01-05/53/</w:t>
      </w:r>
      <w:proofErr w:type="spellStart"/>
      <w:proofErr w:type="gramStart"/>
      <w:r w:rsidRPr="00297425">
        <w:rPr>
          <w:rFonts w:eastAsiaTheme="minorHAnsi"/>
          <w:lang w:eastAsia="en-US"/>
        </w:rPr>
        <w:t>пр</w:t>
      </w:r>
      <w:proofErr w:type="spellEnd"/>
      <w:proofErr w:type="gramEnd"/>
      <w:r w:rsidRPr="00297425">
        <w:rPr>
          <w:rFonts w:eastAsiaTheme="minorHAnsi"/>
          <w:lang w:eastAsia="en-US"/>
        </w:rPr>
        <w:t xml:space="preserve"> назначен контрактный управляющий  - директор </w:t>
      </w:r>
      <w:proofErr w:type="spellStart"/>
      <w:r w:rsidRPr="00297425">
        <w:rPr>
          <w:rFonts w:eastAsiaTheme="minorHAnsi"/>
          <w:lang w:eastAsia="en-US"/>
        </w:rPr>
        <w:t>Дикалова</w:t>
      </w:r>
      <w:proofErr w:type="spellEnd"/>
      <w:r w:rsidRPr="00297425">
        <w:rPr>
          <w:rFonts w:eastAsiaTheme="minorHAnsi"/>
          <w:lang w:eastAsia="en-US"/>
        </w:rPr>
        <w:t xml:space="preserve"> Ольга Викторовна. </w:t>
      </w:r>
    </w:p>
    <w:p w:rsidR="00297425" w:rsidRPr="00297425" w:rsidRDefault="00297425" w:rsidP="00297425">
      <w:pPr>
        <w:widowControl w:val="0"/>
        <w:ind w:firstLine="709"/>
        <w:jc w:val="both"/>
        <w:rPr>
          <w:rFonts w:eastAsiaTheme="minorHAnsi"/>
          <w:lang w:eastAsia="en-US"/>
        </w:rPr>
      </w:pPr>
      <w:r w:rsidRPr="00297425">
        <w:rPr>
          <w:rFonts w:eastAsiaTheme="minorHAnsi"/>
          <w:lang w:eastAsia="en-US"/>
        </w:rPr>
        <w:t>В связи с тем, что в 2021 году Учреждением при осуществлении закупок конкурентные способы определения поставщиков (подрядчиков, исполнителей) не использовались, комиссия по осуществлению закупок Заказчиком не создавалась.</w:t>
      </w:r>
    </w:p>
    <w:p w:rsidR="00297425" w:rsidRPr="00297425" w:rsidRDefault="00297425" w:rsidP="00297425">
      <w:pPr>
        <w:widowControl w:val="0"/>
        <w:ind w:firstLine="709"/>
        <w:jc w:val="both"/>
      </w:pPr>
      <w:proofErr w:type="gramStart"/>
      <w:r w:rsidRPr="00297425">
        <w:t>В соответствии с требованиями ч.3  ст. 94 Закона № 44-ФЗ приказом МКУ «МФЦ» от 29.12.2020 № 01-05/54пр для целей обеспечения приемки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и исполнения контактов для обеспечения нужд МКУ «МФЦ»  в Учреждении создана постоянно действующая приемочная комиссия по осуществлению приемки товаров, работ, услуг.</w:t>
      </w:r>
      <w:proofErr w:type="gramEnd"/>
    </w:p>
    <w:p w:rsidR="00297425" w:rsidRPr="00297425" w:rsidRDefault="00297425" w:rsidP="00297425">
      <w:pPr>
        <w:widowControl w:val="0"/>
        <w:ind w:firstLine="709"/>
        <w:jc w:val="both"/>
      </w:pPr>
    </w:p>
    <w:p w:rsidR="00297425" w:rsidRPr="00297425" w:rsidRDefault="00297425" w:rsidP="00297425">
      <w:pPr>
        <w:widowControl w:val="0"/>
        <w:ind w:firstLine="709"/>
        <w:jc w:val="center"/>
      </w:pPr>
      <w:r w:rsidRPr="00297425">
        <w:t>Аудит планирования закупок.</w:t>
      </w:r>
    </w:p>
    <w:p w:rsidR="00297425" w:rsidRPr="00297425" w:rsidRDefault="00297425" w:rsidP="00297425">
      <w:pPr>
        <w:widowControl w:val="0"/>
        <w:ind w:firstLine="709"/>
        <w:jc w:val="both"/>
      </w:pPr>
    </w:p>
    <w:p w:rsidR="00297425" w:rsidRPr="00297425" w:rsidRDefault="00297425" w:rsidP="00297425">
      <w:pPr>
        <w:widowControl w:val="0"/>
        <w:autoSpaceDE w:val="0"/>
        <w:autoSpaceDN w:val="0"/>
        <w:adjustRightInd w:val="0"/>
        <w:ind w:firstLine="708"/>
        <w:jc w:val="both"/>
      </w:pPr>
      <w:r w:rsidRPr="00297425">
        <w:t xml:space="preserve">План-график закупок товаров, работ, услуг на 2021 финансовый год и на плановый </w:t>
      </w:r>
      <w:r w:rsidRPr="00297425">
        <w:lastRenderedPageBreak/>
        <w:t>период 2022 и 2023 годов (далее – план-график на 2021 год) первоначально был размещен Учреждением в ЕИС 26 января 2021 года.</w:t>
      </w:r>
    </w:p>
    <w:p w:rsidR="00297425" w:rsidRPr="00297425" w:rsidRDefault="00297425" w:rsidP="00297425">
      <w:pPr>
        <w:widowControl w:val="0"/>
        <w:autoSpaceDE w:val="0"/>
        <w:autoSpaceDN w:val="0"/>
        <w:adjustRightInd w:val="0"/>
        <w:ind w:firstLine="708"/>
        <w:jc w:val="both"/>
      </w:pPr>
      <w:r w:rsidRPr="00297425">
        <w:t>Объем прав в денежном выражении на принятие и (или) исполнение обязательств был доведен МКУ «МФЦ» 13 января 2021 года (Уведомление о бюджетных ассигнованиях № 6 от 13.01.2021). Бюджетная смета на 2021 финансовый год</w:t>
      </w:r>
      <w:r w:rsidR="00AC34C5">
        <w:t xml:space="preserve"> и плановый период 2022 и  2023</w:t>
      </w:r>
      <w:r w:rsidR="00AC34C5">
        <w:rPr>
          <w:lang w:val="en-US"/>
        </w:rPr>
        <w:t> </w:t>
      </w:r>
      <w:r w:rsidRPr="00297425">
        <w:t>год утверждена учредителем также 13 января 2021 года.</w:t>
      </w:r>
    </w:p>
    <w:p w:rsidR="00297425" w:rsidRPr="00297425" w:rsidRDefault="00297425" w:rsidP="00297425">
      <w:pPr>
        <w:widowControl w:val="0"/>
        <w:autoSpaceDE w:val="0"/>
        <w:autoSpaceDN w:val="0"/>
        <w:adjustRightInd w:val="0"/>
        <w:ind w:firstLine="708"/>
        <w:jc w:val="both"/>
      </w:pPr>
      <w:r w:rsidRPr="00297425">
        <w:t>Таким образом, план-график на 2021 год утвержден и размещен Учреждением с соблюдением, установленного законодательством о закупках срока.</w:t>
      </w:r>
    </w:p>
    <w:p w:rsidR="00B11929" w:rsidRDefault="00B11929" w:rsidP="00297425">
      <w:pPr>
        <w:widowControl w:val="0"/>
        <w:ind w:firstLine="709"/>
        <w:jc w:val="center"/>
      </w:pPr>
    </w:p>
    <w:p w:rsidR="00297425" w:rsidRPr="00297425" w:rsidRDefault="00297425" w:rsidP="00297425">
      <w:pPr>
        <w:widowControl w:val="0"/>
        <w:ind w:firstLine="709"/>
        <w:jc w:val="center"/>
      </w:pPr>
      <w:r w:rsidRPr="00297425">
        <w:t>Аудит заключенных контрактов.</w:t>
      </w:r>
    </w:p>
    <w:p w:rsidR="00297425" w:rsidRPr="00297425" w:rsidRDefault="00297425" w:rsidP="00297425">
      <w:pPr>
        <w:widowControl w:val="0"/>
        <w:ind w:firstLine="709"/>
        <w:jc w:val="both"/>
      </w:pPr>
    </w:p>
    <w:p w:rsidR="00297425" w:rsidRPr="00297425" w:rsidRDefault="00297425" w:rsidP="00297425">
      <w:pPr>
        <w:widowControl w:val="0"/>
        <w:ind w:firstLine="709"/>
        <w:jc w:val="both"/>
      </w:pPr>
      <w:r w:rsidRPr="00297425">
        <w:t xml:space="preserve">В ходе контрольного мероприятия установлено, что Учреждением 27.01.2021 с ГУП СК «Ставропольский краевой теплоэнергетический комплекс» был заключен контакт № 224 на поставку тепловой энергии, на общую сумму 167 915,68 рублей. </w:t>
      </w:r>
    </w:p>
    <w:p w:rsidR="00297425" w:rsidRPr="00297425" w:rsidRDefault="00297425" w:rsidP="00297425">
      <w:pPr>
        <w:widowControl w:val="0"/>
        <w:ind w:firstLine="709"/>
        <w:jc w:val="both"/>
      </w:pPr>
      <w:r w:rsidRPr="00297425">
        <w:t>Согласно преамбуле, данный контракт был заключен сторонами в соответствии с п. 8 ч. 1 ст. 93 Закона № 44-ФЗ.</w:t>
      </w:r>
    </w:p>
    <w:p w:rsidR="00B11929" w:rsidRDefault="00297425" w:rsidP="00297425">
      <w:pPr>
        <w:widowControl w:val="0"/>
        <w:ind w:firstLine="709"/>
        <w:jc w:val="both"/>
        <w:rPr>
          <w:color w:val="FFFFFF" w:themeColor="background1"/>
        </w:rPr>
      </w:pPr>
      <w:proofErr w:type="gramStart"/>
      <w:r w:rsidRPr="00297425">
        <w:t>В ходе проверки сведений, содержащихся в едином реестре государственных и муниципальных контрактов в ЕИС Закупки, установлено, что, в нарушение ст. 103 Закона № 44-ФЗ, пунктов 2,3 Правил ведения реестра контрактов, заключенных заказчиками, установленных постановлением Правительства РФ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тайну" (вместе с "Правилами ведения реестра контрактов, заключенных</w:t>
      </w:r>
      <w:proofErr w:type="gramEnd"/>
      <w:r w:rsidRPr="00297425">
        <w:t xml:space="preserve"> заказчиками", "Правилами ведения реестра контрактов, содержащего сведения, составляющие государственную тайну")» (далее – Правила ведения  реестра контрактов № 1084) информация о заключении и об исполнении данного контракта отсутствует в реестре контрактов</w:t>
      </w:r>
      <w:proofErr w:type="gramStart"/>
      <w:r w:rsidRPr="00297425">
        <w:t xml:space="preserve">. </w:t>
      </w:r>
      <w:r w:rsidRPr="00297425">
        <w:rPr>
          <w:color w:val="FFFFFF" w:themeColor="background1"/>
        </w:rPr>
        <w:t>(</w:t>
      </w:r>
      <w:proofErr w:type="gramEnd"/>
    </w:p>
    <w:p w:rsidR="00297425" w:rsidRPr="00297425" w:rsidRDefault="00297425" w:rsidP="00297425">
      <w:pPr>
        <w:widowControl w:val="0"/>
        <w:ind w:firstLine="709"/>
        <w:jc w:val="both"/>
      </w:pPr>
      <w:proofErr w:type="gramStart"/>
      <w:r w:rsidRPr="00297425">
        <w:t>Кроме того, следует отметить, что в нарушение п.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</w:t>
      </w:r>
      <w:proofErr w:type="gramEnd"/>
      <w:r w:rsidRPr="00297425">
        <w:t xml:space="preserve"> </w:t>
      </w:r>
      <w:proofErr w:type="gramStart"/>
      <w:r w:rsidRPr="00297425">
        <w:t>требованиях к форме планов-графиков закупок, утвержденного постановлением Правительства РФ от 30.09.2019 №</w:t>
      </w:r>
      <w:r w:rsidRPr="00297425">
        <w:rPr>
          <w:lang w:val="en-US"/>
        </w:rPr>
        <w:t> </w:t>
      </w:r>
      <w:r w:rsidRPr="00297425">
        <w:t>1279</w:t>
      </w:r>
      <w:r w:rsidR="00AC34C5">
        <w:t xml:space="preserve"> (далее  - Порядок №</w:t>
      </w:r>
      <w:r w:rsidR="00AC34C5">
        <w:rPr>
          <w:lang w:val="en-US"/>
        </w:rPr>
        <w:t> </w:t>
      </w:r>
      <w:r w:rsidRPr="00297425">
        <w:t xml:space="preserve">1279), в плане-графике на 2021 год информация о закупке Учреждением тепловой энергии у единственного поставщика в соответствии с п.8 ч.1 ст. 93 Закона № 44-ФЗ на общую сумму 167 915,68 рублей в форме отдельный закупки отсутствует. </w:t>
      </w:r>
      <w:proofErr w:type="gramEnd"/>
    </w:p>
    <w:p w:rsidR="00B11929" w:rsidRDefault="00297425" w:rsidP="00297425">
      <w:pPr>
        <w:widowControl w:val="0"/>
        <w:ind w:firstLine="709"/>
        <w:jc w:val="both"/>
        <w:rPr>
          <w:color w:val="FF0000"/>
        </w:rPr>
      </w:pPr>
      <w:r w:rsidRPr="00297425">
        <w:t>Контрольно-счетная комиссия отмечает, что согласно ч. 1 ст. 16 Закона 44-ФЗ закупки, не предусмотренные планами-графиками, не могут быть осуществлены</w:t>
      </w:r>
      <w:r w:rsidRPr="00B11929">
        <w:rPr>
          <w:color w:val="FF0000"/>
        </w:rPr>
        <w:t xml:space="preserve">. </w:t>
      </w:r>
    </w:p>
    <w:p w:rsidR="00297425" w:rsidRPr="00297425" w:rsidRDefault="00297425" w:rsidP="00297425">
      <w:pPr>
        <w:widowControl w:val="0"/>
        <w:ind w:firstLine="709"/>
        <w:jc w:val="both"/>
        <w:rPr>
          <w:color w:val="FF0000"/>
        </w:rPr>
      </w:pPr>
      <w:r w:rsidRPr="00297425">
        <w:t>Кроме того, в нарушение ч. 1 ст. 23 Закона № 44-ФЗ в контракте не указан идентификационный код закупки, что также затрудняет сопоставление заключенного контракта с планом-графиком.</w:t>
      </w:r>
      <w:r w:rsidRPr="00297425">
        <w:rPr>
          <w:color w:val="FF0000"/>
        </w:rPr>
        <w:t xml:space="preserve"> </w:t>
      </w:r>
      <w:r w:rsidRPr="00297425">
        <w:rPr>
          <w:color w:val="FFFFFF" w:themeColor="background1"/>
        </w:rPr>
        <w:t>(3)</w:t>
      </w:r>
    </w:p>
    <w:p w:rsidR="00B11929" w:rsidRDefault="00297425" w:rsidP="00297425">
      <w:pPr>
        <w:widowControl w:val="0"/>
        <w:ind w:firstLine="709"/>
        <w:jc w:val="both"/>
      </w:pPr>
      <w:r w:rsidRPr="00297425">
        <w:t xml:space="preserve">Следует отметить, что в нарушение ч. 1 ст. 23 Закона № 44-ФЗ ни в одном из заключенных в 2021 году Учреждением контрактов не указан идентификационный код закупки. </w:t>
      </w:r>
    </w:p>
    <w:p w:rsidR="00297425" w:rsidRPr="00297425" w:rsidRDefault="00297425" w:rsidP="00297425">
      <w:pPr>
        <w:widowControl w:val="0"/>
        <w:ind w:firstLine="709"/>
        <w:jc w:val="both"/>
      </w:pPr>
      <w:r w:rsidRPr="00297425">
        <w:t>В соответствии с ч. 1 ст. 23 Закона № 44-ФЗ идентификационный код закупки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№ 44-ФЗ. Исключений для каких-либо категорий контрактов данной нормой не предусмотрено.</w:t>
      </w:r>
    </w:p>
    <w:p w:rsidR="00297425" w:rsidRPr="00297425" w:rsidRDefault="00297425" w:rsidP="00297425">
      <w:pPr>
        <w:widowControl w:val="0"/>
        <w:ind w:firstLine="709"/>
        <w:jc w:val="both"/>
      </w:pPr>
    </w:p>
    <w:p w:rsidR="00297425" w:rsidRPr="00297425" w:rsidRDefault="00297425" w:rsidP="00297425">
      <w:pPr>
        <w:widowControl w:val="0"/>
        <w:ind w:firstLine="709"/>
        <w:jc w:val="center"/>
      </w:pPr>
      <w:r w:rsidRPr="00297425">
        <w:lastRenderedPageBreak/>
        <w:t>Аудит закупок у единственного поставщика.</w:t>
      </w:r>
    </w:p>
    <w:p w:rsidR="00297425" w:rsidRPr="00297425" w:rsidRDefault="00297425" w:rsidP="00297425">
      <w:pPr>
        <w:widowControl w:val="0"/>
        <w:ind w:firstLine="709"/>
        <w:jc w:val="both"/>
      </w:pPr>
    </w:p>
    <w:p w:rsidR="00297425" w:rsidRPr="00297425" w:rsidRDefault="00297425" w:rsidP="00297425">
      <w:pPr>
        <w:widowControl w:val="0"/>
        <w:ind w:firstLine="709"/>
        <w:jc w:val="both"/>
      </w:pPr>
      <w:r w:rsidRPr="00297425">
        <w:t xml:space="preserve">В ходе выборочного аудита обоснования и законности выбора способа определения поставщика (подрядчика, исполнителя) при закупке у единственного поставщика (подрядчика, исполнителя) нарушений не установлено. Применения данного способа определения поставщика (подрядчика, исполнителя) в неустановленных случаях не обнаружено. </w:t>
      </w:r>
    </w:p>
    <w:p w:rsidR="00297425" w:rsidRPr="00297425" w:rsidRDefault="00297425" w:rsidP="00297425">
      <w:pPr>
        <w:widowControl w:val="0"/>
        <w:ind w:firstLine="709"/>
        <w:jc w:val="center"/>
      </w:pPr>
    </w:p>
    <w:p w:rsidR="00297425" w:rsidRPr="00297425" w:rsidRDefault="00297425" w:rsidP="00297425">
      <w:pPr>
        <w:widowControl w:val="0"/>
        <w:ind w:firstLine="709"/>
        <w:jc w:val="center"/>
      </w:pPr>
      <w:r w:rsidRPr="00297425">
        <w:t>Аудит закупок у субъектов малого предпринимательства и социально ориентированных некоммерческих организаций</w:t>
      </w:r>
    </w:p>
    <w:p w:rsidR="00297425" w:rsidRPr="00297425" w:rsidRDefault="00297425" w:rsidP="00297425">
      <w:pPr>
        <w:widowControl w:val="0"/>
        <w:ind w:firstLine="709"/>
        <w:jc w:val="center"/>
      </w:pPr>
    </w:p>
    <w:p w:rsidR="00297425" w:rsidRPr="00297425" w:rsidRDefault="00297425" w:rsidP="00297425">
      <w:pPr>
        <w:widowControl w:val="0"/>
        <w:ind w:firstLine="709"/>
        <w:jc w:val="both"/>
      </w:pPr>
      <w:r w:rsidRPr="00297425">
        <w:t>В ходе контрольного мероприятия нарушения требований законодательства при осуществлении закупок у субъектов малого предпринимательства, социально ориентированных некоммерческих организаций нарушений не установлено.</w:t>
      </w:r>
    </w:p>
    <w:p w:rsidR="00297425" w:rsidRPr="00297425" w:rsidRDefault="00297425" w:rsidP="00297425">
      <w:pPr>
        <w:widowControl w:val="0"/>
        <w:ind w:firstLine="709"/>
        <w:jc w:val="center"/>
      </w:pPr>
    </w:p>
    <w:p w:rsidR="00297425" w:rsidRPr="00297425" w:rsidRDefault="00297425" w:rsidP="00297425">
      <w:pPr>
        <w:widowControl w:val="0"/>
        <w:ind w:firstLine="709"/>
        <w:jc w:val="center"/>
      </w:pPr>
      <w:r w:rsidRPr="00297425">
        <w:t>Анализ соблюдения требований о нормировании в сфере закупок</w:t>
      </w:r>
    </w:p>
    <w:p w:rsidR="00297425" w:rsidRPr="00297425" w:rsidRDefault="00297425" w:rsidP="00297425">
      <w:pPr>
        <w:widowControl w:val="0"/>
        <w:ind w:firstLine="709"/>
        <w:jc w:val="center"/>
      </w:pPr>
    </w:p>
    <w:p w:rsidR="00297425" w:rsidRPr="00297425" w:rsidRDefault="00297425" w:rsidP="00297425">
      <w:pPr>
        <w:widowControl w:val="0"/>
        <w:ind w:firstLine="709"/>
        <w:jc w:val="both"/>
      </w:pPr>
      <w:r w:rsidRPr="00297425">
        <w:t>В соответствии со статьей 19 Закона № 44-ФЗ нормирование в сфере закупок – это установление требований к закупаемым товарам, работам, услугам (к предельной цене товаров, работ, услуг) и/или нормативных затрат.</w:t>
      </w:r>
    </w:p>
    <w:p w:rsidR="00297425" w:rsidRPr="00297425" w:rsidRDefault="00297425" w:rsidP="00297425">
      <w:pPr>
        <w:widowControl w:val="0"/>
        <w:ind w:firstLine="709"/>
        <w:jc w:val="both"/>
      </w:pPr>
      <w:r w:rsidRPr="00297425">
        <w:t>При этом требования могут быть установлены не только к характеристикам, свойствам товара, но и к предельной цене товаров, работ и услуг.</w:t>
      </w:r>
    </w:p>
    <w:p w:rsidR="00297425" w:rsidRPr="00297425" w:rsidRDefault="00297425" w:rsidP="00297425">
      <w:pPr>
        <w:widowControl w:val="0"/>
        <w:ind w:firstLine="709"/>
        <w:jc w:val="both"/>
      </w:pPr>
      <w:proofErr w:type="gramStart"/>
      <w:r w:rsidRPr="00297425">
        <w:t>В соответствии с п. 5 ст. 19 Закона № 44-ФЗ распоряжением администрации Грачевского муниципального округа Ставропольского края от 12.07.2021 № 67-рб (далее – Распоряжение № 67-рб) утверждены нормативные затраты на обеспечение функций администрации Грачевского муниципального округа Ставропольского края и функций подведомственных администрации Грачевского муниципального округа Ставропольского края муниципальных казенных учреждений Грачевского муниципального округа Ставропольского края, распоряжением администрации Грачевского муниципального округа Ставропольского края от 12.07.2021</w:t>
      </w:r>
      <w:proofErr w:type="gramEnd"/>
      <w:r w:rsidRPr="00297425">
        <w:t xml:space="preserve"> № </w:t>
      </w:r>
      <w:proofErr w:type="gramStart"/>
      <w:r w:rsidRPr="00297425">
        <w:t>68-рб (далее – Распоряжение № 68-рб) утвержден ведомственный перечень закупаемых администрацией Грачевского муниципального округа Ставропольского края и подведомственными администрации Грачевского муниципального округа Ставропольского края муниципальными казенными учреждениями и бюджетными учреждениями Грачевского муниципального округа Ставропольского края отдельных видов товаров, работ, услуг, их потребительских свойств (в том числе качества) и иных характеристик  (в том числе предельных цен товаров, работ, услуг).</w:t>
      </w:r>
      <w:proofErr w:type="gramEnd"/>
    </w:p>
    <w:p w:rsidR="00297425" w:rsidRPr="00297425" w:rsidRDefault="00297425" w:rsidP="00297425">
      <w:pPr>
        <w:widowControl w:val="0"/>
        <w:ind w:firstLine="709"/>
        <w:jc w:val="both"/>
      </w:pPr>
      <w:r w:rsidRPr="00297425">
        <w:t xml:space="preserve">Согласно пунктам 4 Распоряжения №  67-рб  и Распоряжения № 68-рб, они вступают в силу со дня их </w:t>
      </w:r>
      <w:proofErr w:type="gramStart"/>
      <w:r w:rsidRPr="00297425">
        <w:t>подписания</w:t>
      </w:r>
      <w:proofErr w:type="gramEnd"/>
      <w:r w:rsidRPr="00297425">
        <w:t xml:space="preserve"> и распространяется на правоотношения, возникшие с 01 января 2021 года.</w:t>
      </w:r>
    </w:p>
    <w:p w:rsidR="00297425" w:rsidRPr="00297425" w:rsidRDefault="00297425" w:rsidP="00297425">
      <w:pPr>
        <w:widowControl w:val="0"/>
        <w:ind w:firstLine="709"/>
        <w:jc w:val="both"/>
      </w:pPr>
      <w:r w:rsidRPr="00297425">
        <w:t xml:space="preserve">В ходе контрольного мероприятия установлены несоответствия контрактов, заключенных Учреждением, требованиям Распоряжения № 67-рб. </w:t>
      </w:r>
    </w:p>
    <w:p w:rsidR="00297425" w:rsidRPr="00297425" w:rsidRDefault="00297425" w:rsidP="00297425">
      <w:pPr>
        <w:widowControl w:val="0"/>
        <w:ind w:firstLine="709"/>
        <w:jc w:val="both"/>
      </w:pPr>
      <w:r w:rsidRPr="00297425">
        <w:t>Данные несоответствия отражены в таблице:</w:t>
      </w:r>
    </w:p>
    <w:p w:rsidR="00297425" w:rsidRDefault="00297425" w:rsidP="00297425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1429"/>
        <w:gridCol w:w="1146"/>
        <w:gridCol w:w="1252"/>
        <w:gridCol w:w="1701"/>
        <w:gridCol w:w="1354"/>
        <w:gridCol w:w="1022"/>
        <w:gridCol w:w="991"/>
      </w:tblGrid>
      <w:tr w:rsidR="00297425" w:rsidRPr="00AD5169" w:rsidTr="004F6556">
        <w:tc>
          <w:tcPr>
            <w:tcW w:w="3534" w:type="dxa"/>
            <w:gridSpan w:val="3"/>
            <w:tcBorders>
              <w:bottom w:val="single" w:sz="4" w:space="0" w:color="auto"/>
            </w:tcBorders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Нормативные затраты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bottom w:val="single" w:sz="4" w:space="0" w:color="auto"/>
            </w:tcBorders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Фактические затраты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Отклонение</w:t>
            </w:r>
          </w:p>
        </w:tc>
      </w:tr>
      <w:tr w:rsidR="00297425" w:rsidRPr="00AD5169" w:rsidTr="004F6556">
        <w:tc>
          <w:tcPr>
            <w:tcW w:w="959" w:type="dxa"/>
            <w:tcBorders>
              <w:bottom w:val="nil"/>
            </w:tcBorders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пункт распоряжения</w:t>
            </w:r>
          </w:p>
        </w:tc>
        <w:tc>
          <w:tcPr>
            <w:tcW w:w="1429" w:type="dxa"/>
            <w:tcBorders>
              <w:bottom w:val="nil"/>
            </w:tcBorders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вид затрат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предельная сумма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Реквизиты контракта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предмет контракта</w:t>
            </w:r>
          </w:p>
        </w:tc>
        <w:tc>
          <w:tcPr>
            <w:tcW w:w="1354" w:type="dxa"/>
            <w:tcBorders>
              <w:bottom w:val="nil"/>
            </w:tcBorders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контрагент</w:t>
            </w:r>
          </w:p>
        </w:tc>
        <w:tc>
          <w:tcPr>
            <w:tcW w:w="1022" w:type="dxa"/>
            <w:tcBorders>
              <w:bottom w:val="nil"/>
            </w:tcBorders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сумма</w:t>
            </w:r>
          </w:p>
        </w:tc>
        <w:tc>
          <w:tcPr>
            <w:tcW w:w="991" w:type="dxa"/>
            <w:vMerge/>
            <w:tcBorders>
              <w:bottom w:val="nil"/>
            </w:tcBorders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297425" w:rsidRPr="00586EAC" w:rsidRDefault="00297425" w:rsidP="00297425">
      <w:pPr>
        <w:spacing w:line="14" w:lineRule="auto"/>
        <w:rPr>
          <w:sz w:val="2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1429"/>
        <w:gridCol w:w="1146"/>
        <w:gridCol w:w="1252"/>
        <w:gridCol w:w="1701"/>
        <w:gridCol w:w="1354"/>
        <w:gridCol w:w="1022"/>
        <w:gridCol w:w="991"/>
      </w:tblGrid>
      <w:tr w:rsidR="00297425" w:rsidRPr="00AD5169" w:rsidTr="004F6556">
        <w:trPr>
          <w:tblHeader/>
        </w:trPr>
        <w:tc>
          <w:tcPr>
            <w:tcW w:w="959" w:type="dxa"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2" w:type="dxa"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4" w:type="dxa"/>
            <w:vAlign w:val="center"/>
          </w:tcPr>
          <w:p w:rsidR="00297425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97425" w:rsidRPr="00AD5169" w:rsidTr="004F6556">
        <w:trPr>
          <w:trHeight w:val="2169"/>
        </w:trPr>
        <w:tc>
          <w:tcPr>
            <w:tcW w:w="959" w:type="dxa"/>
            <w:vMerge w:val="restart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lastRenderedPageBreak/>
              <w:t>п. 3 таблицы 2</w:t>
            </w:r>
          </w:p>
        </w:tc>
        <w:tc>
          <w:tcPr>
            <w:tcW w:w="1429" w:type="dxa"/>
            <w:vMerge w:val="restart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AD5169">
              <w:rPr>
                <w:sz w:val="20"/>
                <w:szCs w:val="20"/>
              </w:rPr>
              <w:t>интернет-провайдеров</w:t>
            </w:r>
            <w:proofErr w:type="spellEnd"/>
            <w:r w:rsidRPr="00AD5169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1146" w:type="dxa"/>
            <w:vMerge w:val="restart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не более 200 000,00</w:t>
            </w: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№ 3034175-ИБ от 27.01.2021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Предоставление услуги доступа к сети Интернет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«Ростелеком»</w:t>
            </w:r>
          </w:p>
        </w:tc>
        <w:tc>
          <w:tcPr>
            <w:tcW w:w="1022" w:type="dxa"/>
          </w:tcPr>
          <w:p w:rsidR="00297425" w:rsidRPr="00586EAC" w:rsidRDefault="00297425" w:rsidP="004F6556">
            <w:pPr>
              <w:widowControl w:val="0"/>
              <w:jc w:val="both"/>
              <w:rPr>
                <w:sz w:val="18"/>
                <w:szCs w:val="18"/>
              </w:rPr>
            </w:pPr>
            <w:r w:rsidRPr="00586EAC">
              <w:rPr>
                <w:sz w:val="18"/>
                <w:szCs w:val="18"/>
              </w:rPr>
              <w:t>200000,00</w:t>
            </w:r>
          </w:p>
        </w:tc>
        <w:tc>
          <w:tcPr>
            <w:tcW w:w="991" w:type="dxa"/>
            <w:vMerge w:val="restart"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50000,00</w:t>
            </w:r>
          </w:p>
        </w:tc>
      </w:tr>
      <w:tr w:rsidR="00297425" w:rsidRPr="00AD5169" w:rsidTr="004F6556">
        <w:trPr>
          <w:trHeight w:val="1683"/>
        </w:trPr>
        <w:tc>
          <w:tcPr>
            <w:tcW w:w="959" w:type="dxa"/>
            <w:vMerge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№ 3034175-ИБ/1 от 27.01.2021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Предоставление услуги доступа к сети Интернет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«Ростелеком»</w:t>
            </w: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50000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1" w:type="dxa"/>
            <w:vMerge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425" w:rsidRPr="00AD5169" w:rsidTr="004F6556">
        <w:tc>
          <w:tcPr>
            <w:tcW w:w="959" w:type="dxa"/>
            <w:vMerge w:val="restart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п. 3 таблицы 3</w:t>
            </w:r>
          </w:p>
        </w:tc>
        <w:tc>
          <w:tcPr>
            <w:tcW w:w="1429" w:type="dxa"/>
            <w:vMerge w:val="restart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 xml:space="preserve">Техническое обслуживание и </w:t>
            </w:r>
            <w:proofErr w:type="spellStart"/>
            <w:r w:rsidRPr="00AD5169">
              <w:rPr>
                <w:sz w:val="20"/>
                <w:szCs w:val="20"/>
              </w:rPr>
              <w:t>регламентно</w:t>
            </w:r>
            <w:proofErr w:type="spellEnd"/>
            <w:r w:rsidRPr="00AD5169">
              <w:rPr>
                <w:sz w:val="20"/>
                <w:szCs w:val="20"/>
              </w:rPr>
              <w:t>-профилактический ремонт транспортных средств</w:t>
            </w:r>
          </w:p>
        </w:tc>
        <w:tc>
          <w:tcPr>
            <w:tcW w:w="1146" w:type="dxa"/>
            <w:vMerge w:val="restart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70 000,00</w:t>
            </w: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№ 4 от 14.05.2021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Услуги по ремонту автотранспортных средств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Тихий</w:t>
            </w:r>
            <w:proofErr w:type="gramEnd"/>
            <w:r>
              <w:rPr>
                <w:sz w:val="20"/>
                <w:szCs w:val="20"/>
              </w:rPr>
              <w:t xml:space="preserve"> Д.А. (физическое лицо)</w:t>
            </w: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58280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1" w:type="dxa"/>
            <w:vMerge w:val="restart"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13552,50</w:t>
            </w:r>
          </w:p>
        </w:tc>
      </w:tr>
      <w:tr w:rsidR="00297425" w:rsidRPr="00AD5169" w:rsidTr="004F6556">
        <w:tc>
          <w:tcPr>
            <w:tcW w:w="959" w:type="dxa"/>
            <w:vMerge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№ 13 от 06.08.2021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Услуги по ремонту автотранспортных средств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Тихий</w:t>
            </w:r>
            <w:proofErr w:type="gramEnd"/>
            <w:r>
              <w:rPr>
                <w:sz w:val="20"/>
                <w:szCs w:val="20"/>
              </w:rPr>
              <w:t xml:space="preserve"> Д.А. (физическое лицо)</w:t>
            </w: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6220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1" w:type="dxa"/>
            <w:vMerge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425" w:rsidRPr="00AD5169" w:rsidTr="004F6556">
        <w:tc>
          <w:tcPr>
            <w:tcW w:w="959" w:type="dxa"/>
            <w:vMerge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№ 116 от 16.10.2021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Услуги по техническому обслуживанию и ремонту автомобиля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Апаназиди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16 450,00</w:t>
            </w:r>
          </w:p>
        </w:tc>
        <w:tc>
          <w:tcPr>
            <w:tcW w:w="991" w:type="dxa"/>
            <w:vMerge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425" w:rsidRPr="00AD5169" w:rsidTr="004F6556">
        <w:tc>
          <w:tcPr>
            <w:tcW w:w="959" w:type="dxa"/>
            <w:vMerge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№ 2 от 09.12.20201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Услуги по ремонту автотранспортных средств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Лукьянова А.А.</w:t>
            </w: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2 602,50</w:t>
            </w:r>
          </w:p>
        </w:tc>
        <w:tc>
          <w:tcPr>
            <w:tcW w:w="991" w:type="dxa"/>
            <w:vMerge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425" w:rsidRPr="00AD5169" w:rsidTr="004F6556">
        <w:tc>
          <w:tcPr>
            <w:tcW w:w="959" w:type="dxa"/>
            <w:vMerge w:val="restart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п. 5 таблицы 3</w:t>
            </w:r>
          </w:p>
        </w:tc>
        <w:tc>
          <w:tcPr>
            <w:tcW w:w="1429" w:type="dxa"/>
            <w:vMerge w:val="restart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 xml:space="preserve">Техническое обслуживание и </w:t>
            </w:r>
            <w:proofErr w:type="spellStart"/>
            <w:r w:rsidRPr="00AD5169">
              <w:rPr>
                <w:sz w:val="20"/>
                <w:szCs w:val="20"/>
              </w:rPr>
              <w:t>регламентно</w:t>
            </w:r>
            <w:proofErr w:type="spellEnd"/>
            <w:r w:rsidRPr="00AD5169">
              <w:rPr>
                <w:sz w:val="20"/>
                <w:szCs w:val="20"/>
              </w:rPr>
              <w:t>-профилактический ремонт картриджей</w:t>
            </w:r>
          </w:p>
        </w:tc>
        <w:tc>
          <w:tcPr>
            <w:tcW w:w="1146" w:type="dxa"/>
            <w:vMerge w:val="restart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50000,00</w:t>
            </w: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 xml:space="preserve">№ </w:t>
            </w:r>
            <w:proofErr w:type="gramStart"/>
            <w:r w:rsidRPr="00AD5169">
              <w:rPr>
                <w:sz w:val="20"/>
                <w:szCs w:val="20"/>
              </w:rPr>
              <w:t>б</w:t>
            </w:r>
            <w:proofErr w:type="gramEnd"/>
            <w:r w:rsidRPr="00AD5169">
              <w:rPr>
                <w:sz w:val="20"/>
                <w:szCs w:val="20"/>
              </w:rPr>
              <w:t>\н от 04.03.2021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Услуги по ремонту техники и заправке картриджей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Демчак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6600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1" w:type="dxa"/>
            <w:vMerge w:val="restart"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12450,00</w:t>
            </w:r>
          </w:p>
        </w:tc>
      </w:tr>
      <w:tr w:rsidR="00297425" w:rsidRPr="00AD5169" w:rsidTr="004F6556">
        <w:tc>
          <w:tcPr>
            <w:tcW w:w="959" w:type="dxa"/>
            <w:vMerge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№ 03-2021 от 18.08.2021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Услуги по ремонту техники и заправке картриджей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Демчак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2900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1" w:type="dxa"/>
            <w:vMerge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425" w:rsidRPr="00AD5169" w:rsidTr="004F6556">
        <w:tc>
          <w:tcPr>
            <w:tcW w:w="959" w:type="dxa"/>
            <w:vMerge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 xml:space="preserve">№ </w:t>
            </w:r>
            <w:proofErr w:type="gramStart"/>
            <w:r w:rsidRPr="00AD5169">
              <w:rPr>
                <w:sz w:val="20"/>
                <w:szCs w:val="20"/>
              </w:rPr>
              <w:t>б</w:t>
            </w:r>
            <w:proofErr w:type="gramEnd"/>
            <w:r w:rsidRPr="00AD5169">
              <w:rPr>
                <w:sz w:val="20"/>
                <w:szCs w:val="20"/>
              </w:rPr>
              <w:t>/н от 28.01.2021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Услуги по ремонту техники и заправке картриджей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Демчак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4800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1" w:type="dxa"/>
            <w:vMerge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425" w:rsidRPr="00AD5169" w:rsidTr="004F6556">
        <w:tc>
          <w:tcPr>
            <w:tcW w:w="959" w:type="dxa"/>
            <w:vMerge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 xml:space="preserve">№ </w:t>
            </w:r>
            <w:proofErr w:type="gramStart"/>
            <w:r w:rsidRPr="00AD5169">
              <w:rPr>
                <w:sz w:val="20"/>
                <w:szCs w:val="20"/>
              </w:rPr>
              <w:t>б</w:t>
            </w:r>
            <w:proofErr w:type="gramEnd"/>
            <w:r w:rsidRPr="00AD5169">
              <w:rPr>
                <w:sz w:val="20"/>
                <w:szCs w:val="20"/>
              </w:rPr>
              <w:t>/н от 08.02.2021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Услуги по ремонту техники и заправке картриджей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Демчак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1" w:type="dxa"/>
            <w:vMerge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425" w:rsidRPr="00AD5169" w:rsidTr="004F6556">
        <w:tc>
          <w:tcPr>
            <w:tcW w:w="959" w:type="dxa"/>
            <w:vMerge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 xml:space="preserve">№ </w:t>
            </w:r>
            <w:proofErr w:type="gramStart"/>
            <w:r w:rsidRPr="00AD5169">
              <w:rPr>
                <w:sz w:val="20"/>
                <w:szCs w:val="20"/>
              </w:rPr>
              <w:t>б</w:t>
            </w:r>
            <w:proofErr w:type="gramEnd"/>
            <w:r w:rsidRPr="00AD5169">
              <w:rPr>
                <w:sz w:val="20"/>
                <w:szCs w:val="20"/>
              </w:rPr>
              <w:t>/н от 15.04.2021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Услуги по ремонту техники и заправке картриджей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Демчак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6600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1" w:type="dxa"/>
            <w:vMerge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425" w:rsidRPr="00AD5169" w:rsidTr="004F6556">
        <w:tc>
          <w:tcPr>
            <w:tcW w:w="959" w:type="dxa"/>
            <w:vMerge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№ 06-2021 от 08.06.2021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Услуги по ремонту и ТО оргтехнике и заправке картриджей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Дрига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5050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1" w:type="dxa"/>
            <w:vMerge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425" w:rsidRPr="00AD5169" w:rsidTr="004F6556">
        <w:trPr>
          <w:trHeight w:val="1610"/>
        </w:trPr>
        <w:tc>
          <w:tcPr>
            <w:tcW w:w="959" w:type="dxa"/>
            <w:vMerge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№ 132 от 17.06.2021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Услуги по ремонту и заправке картриджей, копировальной и множительной технике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Соколова Е.Н.</w:t>
            </w: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1" w:type="dxa"/>
            <w:vMerge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425" w:rsidRPr="00AD5169" w:rsidTr="004F6556">
        <w:tc>
          <w:tcPr>
            <w:tcW w:w="959" w:type="dxa"/>
            <w:vMerge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№ 139 от 06.07.2021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Работы по заправке и ремонту картриджей, копировальной и множительной техники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Соколова Е.Н.</w:t>
            </w: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4500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1" w:type="dxa"/>
            <w:vMerge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425" w:rsidRPr="00AD5169" w:rsidTr="004F6556">
        <w:tc>
          <w:tcPr>
            <w:tcW w:w="959" w:type="dxa"/>
            <w:vMerge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№ 141 от 19.07.2021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Работы по заправке и ремонту картриджей, копировальной и множительной техники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Соколова Е.Н.</w:t>
            </w: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6750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1" w:type="dxa"/>
            <w:vMerge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425" w:rsidRPr="00AD5169" w:rsidTr="004F6556">
        <w:tc>
          <w:tcPr>
            <w:tcW w:w="959" w:type="dxa"/>
            <w:vMerge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№ 149 от 19.08.2021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Работы по заправке и ремонту картриджей, копировальной и множительной техники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Соколова Е.Н.</w:t>
            </w: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3000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1" w:type="dxa"/>
            <w:vMerge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425" w:rsidRPr="00AD5169" w:rsidTr="004F6556">
        <w:tc>
          <w:tcPr>
            <w:tcW w:w="959" w:type="dxa"/>
            <w:vMerge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№ 156 от 25.09.2021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Работы по заправке и ремонту картриджей, копировальной и множительной техники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Соколова Е.Н.</w:t>
            </w: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10150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1" w:type="dxa"/>
            <w:vMerge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425" w:rsidRPr="00AD5169" w:rsidTr="004F6556">
        <w:tc>
          <w:tcPr>
            <w:tcW w:w="959" w:type="dxa"/>
            <w:vMerge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№ 176 от 08.12.2021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Работы по заправке и ремонту картриджей, копировальной и множительной техники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Соколова Е.Н.</w:t>
            </w: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7100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1" w:type="dxa"/>
            <w:vMerge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425" w:rsidRPr="00AD5169" w:rsidTr="004F6556">
        <w:tc>
          <w:tcPr>
            <w:tcW w:w="959" w:type="dxa"/>
            <w:vMerge w:val="restart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8</w:t>
            </w:r>
            <w:r w:rsidRPr="00AD5169">
              <w:rPr>
                <w:sz w:val="20"/>
                <w:szCs w:val="20"/>
              </w:rPr>
              <w:t xml:space="preserve"> таблицы 3</w:t>
            </w:r>
          </w:p>
        </w:tc>
        <w:tc>
          <w:tcPr>
            <w:tcW w:w="1429" w:type="dxa"/>
            <w:vMerge w:val="restart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Услуги по сопровождению программного обеспечения и приобретения простых (неисключительных) лицензий на использование программного обеспечения</w:t>
            </w:r>
          </w:p>
        </w:tc>
        <w:tc>
          <w:tcPr>
            <w:tcW w:w="1146" w:type="dxa"/>
            <w:vMerge w:val="restart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32 000,00</w:t>
            </w: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№ 83272/6695-И от 27.01.2021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 xml:space="preserve">Сопровождение экземпляров систем </w:t>
            </w:r>
            <w:proofErr w:type="spellStart"/>
            <w:r w:rsidRPr="00AD5169">
              <w:rPr>
                <w:sz w:val="20"/>
                <w:szCs w:val="20"/>
              </w:rPr>
              <w:t>КонсультантПлюс</w:t>
            </w:r>
            <w:proofErr w:type="spellEnd"/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78 757,20</w:t>
            </w:r>
          </w:p>
        </w:tc>
        <w:tc>
          <w:tcPr>
            <w:tcW w:w="991" w:type="dxa"/>
            <w:vMerge w:val="restart"/>
            <w:vAlign w:val="center"/>
          </w:tcPr>
          <w:p w:rsidR="00297425" w:rsidRPr="00AD5169" w:rsidRDefault="00297425" w:rsidP="004F6556">
            <w:pPr>
              <w:widowControl w:val="0"/>
              <w:jc w:val="center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84587,20</w:t>
            </w:r>
          </w:p>
        </w:tc>
      </w:tr>
      <w:tr w:rsidR="00297425" w:rsidRPr="00AD5169" w:rsidTr="004F6556">
        <w:tc>
          <w:tcPr>
            <w:tcW w:w="959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297425" w:rsidRPr="00AD5169" w:rsidRDefault="00297425" w:rsidP="004F6556">
            <w:pPr>
              <w:widowControl w:val="0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№ 651815 от 16.11.2021</w:t>
            </w:r>
          </w:p>
        </w:tc>
        <w:tc>
          <w:tcPr>
            <w:tcW w:w="1701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Услуги по предоставлению неисключительных прав на программное обеспечение</w:t>
            </w:r>
          </w:p>
        </w:tc>
        <w:tc>
          <w:tcPr>
            <w:tcW w:w="1354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  <w:r w:rsidRPr="00AD5169">
              <w:rPr>
                <w:sz w:val="20"/>
                <w:szCs w:val="20"/>
              </w:rPr>
              <w:t>37830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1" w:type="dxa"/>
            <w:vMerge/>
          </w:tcPr>
          <w:p w:rsidR="00297425" w:rsidRPr="00AD5169" w:rsidRDefault="00297425" w:rsidP="004F655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297425" w:rsidRDefault="00297425" w:rsidP="00297425">
      <w:pPr>
        <w:widowControl w:val="0"/>
        <w:ind w:firstLine="709"/>
        <w:jc w:val="both"/>
        <w:rPr>
          <w:sz w:val="28"/>
          <w:szCs w:val="28"/>
        </w:rPr>
      </w:pPr>
    </w:p>
    <w:p w:rsidR="00B11929" w:rsidRDefault="00297425" w:rsidP="00297425">
      <w:pPr>
        <w:widowControl w:val="0"/>
        <w:ind w:firstLine="709"/>
        <w:jc w:val="both"/>
      </w:pPr>
      <w:r w:rsidRPr="00297425">
        <w:t xml:space="preserve">Как видно из представленной таблицы, объем фактических расходов, произведенных </w:t>
      </w:r>
      <w:r w:rsidRPr="00297425">
        <w:lastRenderedPageBreak/>
        <w:t xml:space="preserve">Учреждением превысил предельный объем нормативных затрат по соответствующим товарам и услугам, установленный Распоряжением № 67-рб, на 160 589,70 рублей. </w:t>
      </w:r>
    </w:p>
    <w:p w:rsidR="00297425" w:rsidRDefault="00297425" w:rsidP="00297425">
      <w:pPr>
        <w:widowControl w:val="0"/>
        <w:ind w:firstLine="709"/>
        <w:jc w:val="both"/>
        <w:rPr>
          <w:sz w:val="28"/>
          <w:szCs w:val="28"/>
        </w:rPr>
      </w:pPr>
      <w:r w:rsidRPr="00297425">
        <w:t>Вместе с тем, следует отметить, что общий объем затрат, связанный с закупкой товаров, работ и услуг, осуществленных Учреждением в 2021 году, не превысил объема лимитов бюджетных обязательств, доведенных Учреждению на закупку товаров, работ и услуг в 2021 году.</w:t>
      </w:r>
    </w:p>
    <w:p w:rsidR="003B39FA" w:rsidRPr="006069E7" w:rsidRDefault="003B39FA" w:rsidP="00C97DAA">
      <w:pPr>
        <w:ind w:firstLine="709"/>
        <w:jc w:val="both"/>
        <w:rPr>
          <w:rFonts w:eastAsiaTheme="minorHAnsi"/>
          <w:b/>
          <w:sz w:val="22"/>
          <w:lang w:eastAsia="en-US"/>
        </w:rPr>
      </w:pPr>
    </w:p>
    <w:p w:rsidR="003B39FA" w:rsidRPr="00B01951" w:rsidRDefault="003B39FA" w:rsidP="003B39FA">
      <w:pPr>
        <w:ind w:firstLine="709"/>
        <w:jc w:val="both"/>
        <w:rPr>
          <w:b/>
        </w:rPr>
      </w:pPr>
      <w:r w:rsidRPr="00B01951">
        <w:rPr>
          <w:b/>
        </w:rPr>
        <w:t xml:space="preserve">9. Возражения или замечания руководителя объекта контрольного мероприятия на результаты контрольного мероприятия.          </w:t>
      </w:r>
    </w:p>
    <w:p w:rsidR="003B39FA" w:rsidRPr="00216A5B" w:rsidRDefault="003B39FA" w:rsidP="003B39FA">
      <w:pPr>
        <w:ind w:firstLine="709"/>
        <w:jc w:val="both"/>
      </w:pPr>
      <w:proofErr w:type="gramStart"/>
      <w:r>
        <w:t>Акт</w:t>
      </w:r>
      <w:r w:rsidRPr="00216A5B">
        <w:t xml:space="preserve"> от </w:t>
      </w:r>
      <w:r w:rsidR="00297425">
        <w:t>15</w:t>
      </w:r>
      <w:r w:rsidR="006069E7">
        <w:t>.</w:t>
      </w:r>
      <w:r w:rsidR="00297425">
        <w:t>03</w:t>
      </w:r>
      <w:r w:rsidRPr="00216A5B">
        <w:t>.20</w:t>
      </w:r>
      <w:r>
        <w:t>2</w:t>
      </w:r>
      <w:r w:rsidR="00297425">
        <w:t>2</w:t>
      </w:r>
      <w:r w:rsidRPr="00216A5B">
        <w:t xml:space="preserve"> №</w:t>
      </w:r>
      <w:r>
        <w:t xml:space="preserve"> </w:t>
      </w:r>
      <w:r w:rsidRPr="001E278A">
        <w:t>01-11/</w:t>
      </w:r>
      <w:r w:rsidR="007B5064">
        <w:t>21</w:t>
      </w:r>
      <w:r w:rsidRPr="001E278A">
        <w:t xml:space="preserve"> по  </w:t>
      </w:r>
      <w:r w:rsidRPr="00A32CA6">
        <w:t>результатам  контрольного подписан руководителем объекта контрольного мероприятия без возражений и замечаний.</w:t>
      </w:r>
      <w:r w:rsidRPr="00216A5B">
        <w:t> </w:t>
      </w:r>
      <w:proofErr w:type="gramEnd"/>
    </w:p>
    <w:p w:rsidR="003B39FA" w:rsidRDefault="003B39FA" w:rsidP="00C97DAA">
      <w:pPr>
        <w:ind w:firstLine="709"/>
        <w:jc w:val="both"/>
        <w:rPr>
          <w:rFonts w:eastAsiaTheme="minorHAnsi"/>
          <w:b/>
          <w:lang w:eastAsia="en-US"/>
        </w:rPr>
      </w:pPr>
    </w:p>
    <w:p w:rsidR="00865BF3" w:rsidRDefault="00865BF3" w:rsidP="00865BF3">
      <w:pPr>
        <w:ind w:right="-284" w:firstLine="708"/>
        <w:jc w:val="both"/>
        <w:rPr>
          <w:b/>
        </w:rPr>
      </w:pPr>
      <w:r w:rsidRPr="00865BF3">
        <w:rPr>
          <w:b/>
        </w:rPr>
        <w:t>10. Выводы:</w:t>
      </w:r>
    </w:p>
    <w:p w:rsidR="00865BF3" w:rsidRDefault="00865BF3" w:rsidP="00865BF3">
      <w:pPr>
        <w:ind w:right="-284" w:firstLine="708"/>
        <w:jc w:val="both"/>
        <w:rPr>
          <w:b/>
        </w:rPr>
      </w:pPr>
    </w:p>
    <w:p w:rsidR="00865BF3" w:rsidRDefault="00865BF3" w:rsidP="00F6706E">
      <w:pPr>
        <w:widowControl w:val="0"/>
        <w:ind w:firstLine="709"/>
        <w:jc w:val="both"/>
      </w:pPr>
      <w:r>
        <w:t xml:space="preserve">1. </w:t>
      </w:r>
      <w:proofErr w:type="gramStart"/>
      <w:r w:rsidR="00297425" w:rsidRPr="00297425">
        <w:t>Муниципальное казенное учреждение "Многофункциональный центр предоставления государственных и муниципальных услуг" Грачевского муниципального округа Ставропольского края  создано в соответствии с Гражданским кодексом Российской Федерации,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 № 7-ФЗ «О некоммерческих организациях» и Уставом Грачевского муниципального округа.</w:t>
      </w:r>
      <w:proofErr w:type="gramEnd"/>
    </w:p>
    <w:p w:rsidR="00865BF3" w:rsidRDefault="00865BF3" w:rsidP="00F6706E">
      <w:pPr>
        <w:ind w:firstLine="709"/>
        <w:jc w:val="both"/>
      </w:pPr>
      <w:r>
        <w:t xml:space="preserve">2. </w:t>
      </w:r>
      <w:r w:rsidR="00297425" w:rsidRPr="00297425">
        <w:t>Учреждение является некоммерческой организацией</w:t>
      </w:r>
      <w:r>
        <w:t>.</w:t>
      </w:r>
    </w:p>
    <w:p w:rsidR="00865BF3" w:rsidRDefault="00865BF3" w:rsidP="00F6706E">
      <w:pPr>
        <w:ind w:firstLine="709"/>
        <w:jc w:val="both"/>
      </w:pPr>
      <w:r>
        <w:t xml:space="preserve">3. </w:t>
      </w:r>
      <w:r w:rsidR="00297425" w:rsidRPr="00297425">
        <w:t>Учредителем Учреждения является администрация Грачевского муниципального округа Ставропольского края</w:t>
      </w:r>
      <w:r>
        <w:t>.</w:t>
      </w:r>
    </w:p>
    <w:p w:rsidR="00865BF3" w:rsidRDefault="00865BF3" w:rsidP="00F6706E">
      <w:pPr>
        <w:widowControl w:val="0"/>
        <w:ind w:firstLine="709"/>
        <w:jc w:val="both"/>
      </w:pPr>
      <w:r>
        <w:t xml:space="preserve">4. </w:t>
      </w:r>
      <w:r w:rsidR="00297425" w:rsidRPr="00297425">
        <w:t>Учреждение является юридическим лицом</w:t>
      </w:r>
      <w:r>
        <w:t>.</w:t>
      </w:r>
    </w:p>
    <w:p w:rsidR="009B18E1" w:rsidRDefault="00865BF3" w:rsidP="00F6706E">
      <w:pPr>
        <w:ind w:firstLine="709"/>
        <w:jc w:val="both"/>
      </w:pPr>
      <w:r>
        <w:t xml:space="preserve">5. </w:t>
      </w:r>
      <w:r w:rsidR="009B18E1" w:rsidRPr="009B18E1">
        <w:t xml:space="preserve">Целью деятельности Учреждения является </w:t>
      </w:r>
      <w:r w:rsidR="00297425" w:rsidRPr="00297425">
        <w:t>сокращение сроков, упрощение процедур и повышение комфортности</w:t>
      </w:r>
      <w:r w:rsidR="00297425">
        <w:t xml:space="preserve"> </w:t>
      </w:r>
      <w:r w:rsidR="00297425" w:rsidRPr="00297425">
        <w:t>получения физическими и юридическими лицами, индивидуальными предпринимателями, а также организациями, общественно значимых государственных и муниципальных услуг</w:t>
      </w:r>
      <w:r w:rsidR="00297425">
        <w:t xml:space="preserve">, </w:t>
      </w:r>
      <w:r w:rsidR="00297425" w:rsidRPr="00297425">
        <w:t>повышение уровня удовлетворенности получателей государственных и муниципальных услуг качеством их предоставления</w:t>
      </w:r>
      <w:r w:rsidR="009B18E1">
        <w:t>.</w:t>
      </w:r>
    </w:p>
    <w:p w:rsidR="00D0057D" w:rsidRDefault="00D0057D" w:rsidP="00F6706E">
      <w:pPr>
        <w:ind w:firstLine="709"/>
        <w:jc w:val="both"/>
      </w:pPr>
      <w:proofErr w:type="gramStart"/>
      <w:r w:rsidRPr="00D0057D">
        <w:t>Предметом д</w:t>
      </w:r>
      <w:r>
        <w:t>еятельности Учреждения является</w:t>
      </w:r>
      <w:r w:rsidRPr="00D0057D">
        <w:t xml:space="preserve"> создание единого места приема, регистрации и выдачи необходимых документов физическим и юридическим лицам, индивидуальным предпринимателям, а также организациям при предоставлении государственных и муниципальных услуг на базе многофункционального центра, предоставление возможности физическим и юридическим лицам, индивидуальным предпринимателям, а также организациям получения одновременно нескольких взаимосвязанных государственных и муниципальных услуг</w:t>
      </w:r>
      <w:r>
        <w:t xml:space="preserve">, </w:t>
      </w:r>
      <w:r w:rsidRPr="00D0057D">
        <w:t>организация информационного обмена данными между федеральными органами исполнительной власти</w:t>
      </w:r>
      <w:proofErr w:type="gramEnd"/>
      <w:r w:rsidRPr="00D0057D">
        <w:t xml:space="preserve"> (территориальными органами федеральных органов исполнительной власти), органов исполнительной власти Ставропольского края, органов местного самоуправления, организациями, участвующими в предоставлении массовых, общественно значимых государственных и муниципальных услуг</w:t>
      </w:r>
      <w:r>
        <w:t>.</w:t>
      </w:r>
    </w:p>
    <w:p w:rsidR="00D0057D" w:rsidRDefault="00D0057D" w:rsidP="00F6706E">
      <w:pPr>
        <w:ind w:firstLine="709"/>
        <w:jc w:val="both"/>
      </w:pPr>
      <w:r w:rsidRPr="00D0057D">
        <w:t>Для достижения указанных целей Учреждение осуществляет следующие основные, в том числе приносящие доход, виды деятельности:</w:t>
      </w:r>
    </w:p>
    <w:p w:rsidR="00D0057D" w:rsidRDefault="009B18E1" w:rsidP="00D0057D">
      <w:pPr>
        <w:ind w:firstLine="709"/>
        <w:jc w:val="both"/>
      </w:pPr>
      <w:r>
        <w:t>- </w:t>
      </w:r>
      <w:r w:rsidR="00D0057D" w:rsidRPr="00D0057D">
        <w:t>организует взаимодействие с заявителями, в том числе организует работу по приему документов, необходимых для получения государственной или муниципальной услуги, по первичной обработке документов, по выдаче заявителю результата предоставления государственной или муниципальной услуги;</w:t>
      </w:r>
    </w:p>
    <w:p w:rsidR="00D0057D" w:rsidRDefault="00D0057D" w:rsidP="00D0057D">
      <w:pPr>
        <w:ind w:firstLine="709"/>
        <w:jc w:val="both"/>
      </w:pPr>
      <w:r>
        <w:t xml:space="preserve">- </w:t>
      </w:r>
      <w:r w:rsidRPr="00D0057D">
        <w:t xml:space="preserve">размещает в своем помещении сотрудников федеральных органов исполнительной власти (территориальных органов федеральных органов исполнительной власти), исполнительных органов государственной власти Ставропольского края, органов местного </w:t>
      </w:r>
      <w:r w:rsidRPr="00D0057D">
        <w:lastRenderedPageBreak/>
        <w:t>самоуправления и сотрудников иных организаций, чье присутствие необходимо для взаимодействия с получателями государственных и муниципальных услуг;</w:t>
      </w:r>
    </w:p>
    <w:p w:rsidR="00D0057D" w:rsidRDefault="00D0057D" w:rsidP="00D0057D">
      <w:pPr>
        <w:ind w:firstLine="709"/>
        <w:jc w:val="both"/>
      </w:pPr>
      <w:r>
        <w:t xml:space="preserve">- </w:t>
      </w:r>
      <w:r w:rsidRPr="00D0057D">
        <w:t>осуществляет доставку необходимых документов в соответствующие федеральные органы исполнительной власти (территориальные органы федеральных органов исполнительной власти), исполнительные органы власти Ставропольского края, органы местного самоуправления, организации, участвующие в предоставлении соответствующих государственных и муниципальных услуг, а также доставку результатов предоставления государственных и муниципальных услуг на базе многофункционального центра;</w:t>
      </w:r>
    </w:p>
    <w:p w:rsidR="00D0057D" w:rsidRDefault="00D0057D" w:rsidP="00D0057D">
      <w:pPr>
        <w:ind w:firstLine="709"/>
        <w:jc w:val="both"/>
      </w:pPr>
      <w:r>
        <w:t xml:space="preserve">- </w:t>
      </w:r>
      <w:r w:rsidRPr="00D0057D">
        <w:t>оказывает посреднические услуги, в том числе в целях организации информационного обмена данными между федеральными органами  исполнительной власти (территориальными органами  федеральных органов исполнительной власти), исполнительными органами государственной власти Ставропольского края, органами местного самоуправления муниципальных образований, организациями, участвующими в предоставлении государственных и муниципальных услуг;</w:t>
      </w:r>
    </w:p>
    <w:p w:rsidR="00D0057D" w:rsidRDefault="00D0057D" w:rsidP="00D0057D">
      <w:pPr>
        <w:ind w:firstLine="709"/>
        <w:jc w:val="both"/>
      </w:pPr>
      <w:r>
        <w:t>-</w:t>
      </w:r>
      <w:r w:rsidRPr="00D0057D">
        <w:t xml:space="preserve"> осуществляет полномочия, переданные Учреждению в установленном порядке федеральными органами исполнительной власти (территориальными органами  федеральных органов исполнительной власти), исполнительными органами государственной власти, органами местного самоуправления;</w:t>
      </w:r>
    </w:p>
    <w:p w:rsidR="009B18E1" w:rsidRDefault="00D0057D" w:rsidP="00D0057D">
      <w:pPr>
        <w:ind w:firstLine="709"/>
        <w:jc w:val="both"/>
      </w:pPr>
      <w:r>
        <w:t xml:space="preserve">- </w:t>
      </w:r>
      <w:r w:rsidRPr="00D0057D">
        <w:t>оказывает другие сопутствующие услуги в соответствии с законодательством Российской Федерации</w:t>
      </w:r>
      <w:r w:rsidR="009B18E1">
        <w:t>.</w:t>
      </w:r>
    </w:p>
    <w:p w:rsidR="00865BF3" w:rsidRDefault="00865BF3" w:rsidP="00F6706E">
      <w:pPr>
        <w:ind w:firstLine="709"/>
        <w:jc w:val="both"/>
      </w:pPr>
      <w:r>
        <w:t xml:space="preserve">6. </w:t>
      </w:r>
      <w:r w:rsidR="00D0057D" w:rsidRPr="00D0057D">
        <w:t xml:space="preserve">Руководителем Учреждения с 01.10.2018 по настоящее время является </w:t>
      </w:r>
      <w:proofErr w:type="spellStart"/>
      <w:r w:rsidR="00D0057D" w:rsidRPr="00D0057D">
        <w:t>Дикалова</w:t>
      </w:r>
      <w:proofErr w:type="spellEnd"/>
      <w:r w:rsidR="00D0057D" w:rsidRPr="00D0057D">
        <w:t xml:space="preserve"> Ольга Викторовна (распоряжение администрации Грачевского муниципального района Ставропольского края № 164-рл от 19.09.2018)</w:t>
      </w:r>
      <w:r>
        <w:t>.</w:t>
      </w:r>
    </w:p>
    <w:p w:rsidR="00865BF3" w:rsidRPr="00CF2AB1" w:rsidRDefault="009B18E1" w:rsidP="00F6706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lang w:eastAsia="en-US"/>
        </w:rPr>
        <w:t>7</w:t>
      </w:r>
      <w:r w:rsidR="00865BF3" w:rsidRPr="00CF2AB1">
        <w:rPr>
          <w:rFonts w:eastAsiaTheme="minorHAnsi"/>
          <w:lang w:eastAsia="en-US"/>
        </w:rPr>
        <w:t xml:space="preserve">. </w:t>
      </w:r>
      <w:r w:rsidR="00865BF3" w:rsidRPr="00CF2AB1">
        <w:rPr>
          <w:rFonts w:eastAsiaTheme="minorHAnsi"/>
          <w:szCs w:val="28"/>
          <w:lang w:eastAsia="en-US"/>
        </w:rPr>
        <w:t>Проверка соблюдения Учреждением требований законодательства и нормативных правовых актов при планировании и осуществлении закупок товаров, работ и услуг.</w:t>
      </w:r>
    </w:p>
    <w:p w:rsidR="009B18E1" w:rsidRPr="009B18E1" w:rsidRDefault="009B18E1" w:rsidP="00F6706E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9B18E1">
        <w:rPr>
          <w:rFonts w:eastAsiaTheme="minorHAnsi"/>
          <w:lang w:eastAsia="en-US"/>
        </w:rPr>
        <w:t>.1. Аудит планирования закупок.</w:t>
      </w:r>
    </w:p>
    <w:p w:rsidR="009B18E1" w:rsidRPr="009B18E1" w:rsidRDefault="00D0057D" w:rsidP="00F6706E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ходе аудита планирования закупок установлено, что </w:t>
      </w:r>
      <w:r w:rsidRPr="00D0057D">
        <w:rPr>
          <w:rFonts w:eastAsiaTheme="minorHAnsi"/>
          <w:lang w:eastAsia="en-US"/>
        </w:rPr>
        <w:t>план-график на 2021 год утвержден и размещен Учреждением с соблюдением, установленного законодательством о закупках срока.</w:t>
      </w:r>
    </w:p>
    <w:p w:rsidR="009B18E1" w:rsidRPr="009B18E1" w:rsidRDefault="009B18E1" w:rsidP="00F6706E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9B18E1">
        <w:rPr>
          <w:rFonts w:eastAsiaTheme="minorHAnsi"/>
          <w:lang w:eastAsia="en-US"/>
        </w:rPr>
        <w:t>.2. Аудит заключенных контрактов.</w:t>
      </w:r>
    </w:p>
    <w:p w:rsidR="009B18E1" w:rsidRPr="009B18E1" w:rsidRDefault="009B18E1" w:rsidP="00F6706E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9B18E1">
        <w:rPr>
          <w:rFonts w:eastAsiaTheme="minorHAnsi"/>
          <w:lang w:eastAsia="en-US"/>
        </w:rPr>
        <w:t>В ходе проверки сведений, содержащихся в едином реестре государственных и муниципальных контрактов в ЕИС Закупки, установлено, чт</w:t>
      </w:r>
      <w:r>
        <w:rPr>
          <w:rFonts w:eastAsiaTheme="minorHAnsi"/>
          <w:lang w:eastAsia="en-US"/>
        </w:rPr>
        <w:t>о, в нарушение ст. 103 Закона № </w:t>
      </w:r>
      <w:r w:rsidRPr="009B18E1">
        <w:rPr>
          <w:rFonts w:eastAsiaTheme="minorHAnsi"/>
          <w:lang w:eastAsia="en-US"/>
        </w:rPr>
        <w:t>44-ФЗ, пунктов 2,3 Правил ведения реестра контрактов, заключенных заказчиками, установленных постановлением Правительства РФ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тайну" (вместе с "Правилами ведения реестра контрактов, заключенных</w:t>
      </w:r>
      <w:proofErr w:type="gramEnd"/>
      <w:r w:rsidRPr="009B18E1">
        <w:rPr>
          <w:rFonts w:eastAsiaTheme="minorHAnsi"/>
          <w:lang w:eastAsia="en-US"/>
        </w:rPr>
        <w:t xml:space="preserve"> заказчиками", "Правилами ведения реестра контрактов, содержащего сведения, составляющие государственную тайну")» (далее – Правил</w:t>
      </w:r>
      <w:r>
        <w:rPr>
          <w:rFonts w:eastAsiaTheme="minorHAnsi"/>
          <w:lang w:eastAsia="en-US"/>
        </w:rPr>
        <w:t>а ведения  реестра контрактов № </w:t>
      </w:r>
      <w:r w:rsidRPr="009B18E1">
        <w:rPr>
          <w:rFonts w:eastAsiaTheme="minorHAnsi"/>
          <w:lang w:eastAsia="en-US"/>
        </w:rPr>
        <w:t xml:space="preserve">1084) в реестре контрактов отсутствует информация о заключении и об исполнении </w:t>
      </w:r>
      <w:r w:rsidR="00D0057D">
        <w:rPr>
          <w:rFonts w:eastAsiaTheme="minorHAnsi"/>
          <w:lang w:eastAsia="en-US"/>
        </w:rPr>
        <w:t>муниципального контракта</w:t>
      </w:r>
      <w:r w:rsidRPr="009B18E1">
        <w:rPr>
          <w:rFonts w:eastAsiaTheme="minorHAnsi"/>
          <w:lang w:eastAsia="en-US"/>
        </w:rPr>
        <w:t xml:space="preserve"> № </w:t>
      </w:r>
      <w:r w:rsidR="00D0057D">
        <w:rPr>
          <w:rFonts w:eastAsiaTheme="minorHAnsi"/>
          <w:lang w:eastAsia="en-US"/>
        </w:rPr>
        <w:t>224</w:t>
      </w:r>
      <w:r w:rsidRPr="009B18E1">
        <w:rPr>
          <w:rFonts w:eastAsiaTheme="minorHAnsi"/>
          <w:lang w:eastAsia="en-US"/>
        </w:rPr>
        <w:t xml:space="preserve"> от </w:t>
      </w:r>
      <w:r w:rsidR="00D0057D">
        <w:rPr>
          <w:rFonts w:eastAsiaTheme="minorHAnsi"/>
          <w:lang w:eastAsia="en-US"/>
        </w:rPr>
        <w:t>27</w:t>
      </w:r>
      <w:r w:rsidRPr="009B18E1">
        <w:rPr>
          <w:rFonts w:eastAsiaTheme="minorHAnsi"/>
          <w:lang w:eastAsia="en-US"/>
        </w:rPr>
        <w:t>.0</w:t>
      </w:r>
      <w:r w:rsidR="00D0057D">
        <w:rPr>
          <w:rFonts w:eastAsiaTheme="minorHAnsi"/>
          <w:lang w:eastAsia="en-US"/>
        </w:rPr>
        <w:t>1.2021</w:t>
      </w:r>
      <w:r w:rsidRPr="009B18E1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заключенн</w:t>
      </w:r>
      <w:r w:rsidR="00D0057D">
        <w:rPr>
          <w:rFonts w:eastAsiaTheme="minorHAnsi"/>
          <w:lang w:eastAsia="en-US"/>
        </w:rPr>
        <w:t>ого МКУ «МФЦ</w:t>
      </w:r>
      <w:r>
        <w:rPr>
          <w:rFonts w:eastAsiaTheme="minorHAnsi"/>
          <w:lang w:eastAsia="en-US"/>
        </w:rPr>
        <w:t>»  с ГУП СК </w:t>
      </w:r>
      <w:r w:rsidRPr="009B18E1">
        <w:rPr>
          <w:rFonts w:eastAsiaTheme="minorHAnsi"/>
          <w:lang w:eastAsia="en-US"/>
        </w:rPr>
        <w:t>«Ставропольский краевой теплоэнергетический ком</w:t>
      </w:r>
      <w:r>
        <w:rPr>
          <w:rFonts w:eastAsiaTheme="minorHAnsi"/>
          <w:lang w:eastAsia="en-US"/>
        </w:rPr>
        <w:t xml:space="preserve">плекс» на общую сумму </w:t>
      </w:r>
      <w:r w:rsidR="00D0057D">
        <w:rPr>
          <w:rFonts w:eastAsiaTheme="minorHAnsi"/>
          <w:lang w:eastAsia="en-US"/>
        </w:rPr>
        <w:t>167 </w:t>
      </w:r>
      <w:r w:rsidR="00D0057D" w:rsidRPr="00D0057D">
        <w:rPr>
          <w:rFonts w:eastAsiaTheme="minorHAnsi"/>
          <w:lang w:eastAsia="en-US"/>
        </w:rPr>
        <w:t>915,68</w:t>
      </w:r>
      <w:r>
        <w:rPr>
          <w:rFonts w:eastAsiaTheme="minorHAnsi"/>
          <w:lang w:eastAsia="en-US"/>
        </w:rPr>
        <w:t> </w:t>
      </w:r>
      <w:r w:rsidRPr="009B18E1">
        <w:rPr>
          <w:rFonts w:eastAsiaTheme="minorHAnsi"/>
          <w:lang w:eastAsia="en-US"/>
        </w:rPr>
        <w:t>рублей.</w:t>
      </w:r>
    </w:p>
    <w:p w:rsidR="009B18E1" w:rsidRPr="009B18E1" w:rsidRDefault="009B18E1" w:rsidP="00F6706E">
      <w:pPr>
        <w:ind w:firstLine="708"/>
        <w:jc w:val="both"/>
        <w:rPr>
          <w:rFonts w:eastAsiaTheme="minorHAnsi"/>
          <w:lang w:eastAsia="en-US"/>
        </w:rPr>
      </w:pPr>
      <w:r w:rsidRPr="009B18E1">
        <w:rPr>
          <w:rFonts w:eastAsiaTheme="minorHAnsi"/>
          <w:lang w:eastAsia="en-US"/>
        </w:rPr>
        <w:t xml:space="preserve">Кроме того, в нарушение п. 18 Порядка № 1279  в плане-графике на 2021 год информация о закупке тепловой энергии на общую сумму </w:t>
      </w:r>
      <w:r w:rsidR="00D0057D" w:rsidRPr="00D0057D">
        <w:rPr>
          <w:rFonts w:eastAsiaTheme="minorHAnsi"/>
          <w:lang w:eastAsia="en-US"/>
        </w:rPr>
        <w:t xml:space="preserve">167 915,68 </w:t>
      </w:r>
      <w:r w:rsidRPr="009B18E1">
        <w:rPr>
          <w:rFonts w:eastAsiaTheme="minorHAnsi"/>
          <w:lang w:eastAsia="en-US"/>
        </w:rPr>
        <w:t>рублей в форме отдельный закупки отсутствует.</w:t>
      </w:r>
    </w:p>
    <w:p w:rsidR="009B18E1" w:rsidRPr="009B18E1" w:rsidRDefault="005B1125" w:rsidP="00F6706E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Pr="005B1125">
        <w:rPr>
          <w:rFonts w:eastAsiaTheme="minorHAnsi"/>
          <w:lang w:eastAsia="en-US"/>
        </w:rPr>
        <w:t xml:space="preserve"> нарушение ч. 1 ст. 23 Закона № 44-ФЗ ни в одном из заключенных в 2021 году Учреждением контрактов не указан идентификационный код закуп</w:t>
      </w:r>
      <w:r w:rsidR="009B18E1" w:rsidRPr="009B18E1">
        <w:rPr>
          <w:rFonts w:eastAsiaTheme="minorHAnsi"/>
          <w:lang w:eastAsia="en-US"/>
        </w:rPr>
        <w:t xml:space="preserve">. </w:t>
      </w:r>
    </w:p>
    <w:p w:rsidR="009B18E1" w:rsidRPr="009B18E1" w:rsidRDefault="009B18E1" w:rsidP="00F6706E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9B18E1">
        <w:rPr>
          <w:rFonts w:eastAsiaTheme="minorHAnsi"/>
          <w:lang w:eastAsia="en-US"/>
        </w:rPr>
        <w:t>.3. Аудит закупок у единственного поставщика.</w:t>
      </w:r>
    </w:p>
    <w:p w:rsidR="00865BF3" w:rsidRDefault="005B1125" w:rsidP="00F6706E">
      <w:pPr>
        <w:ind w:firstLine="708"/>
        <w:jc w:val="both"/>
        <w:rPr>
          <w:rFonts w:eastAsiaTheme="minorHAnsi"/>
          <w:lang w:eastAsia="en-US"/>
        </w:rPr>
      </w:pPr>
      <w:r w:rsidRPr="005B1125">
        <w:rPr>
          <w:rFonts w:eastAsiaTheme="minorHAnsi"/>
          <w:lang w:eastAsia="en-US"/>
        </w:rPr>
        <w:t xml:space="preserve">В ходе выборочного аудита обоснования и законности выбора способа определения поставщика (подрядчика, исполнителя) при закупке у единственного поставщика (подрядчика, исполнителя) нарушений не установлено. Применения данного способа </w:t>
      </w:r>
      <w:r w:rsidRPr="005B1125">
        <w:rPr>
          <w:rFonts w:eastAsiaTheme="minorHAnsi"/>
          <w:lang w:eastAsia="en-US"/>
        </w:rPr>
        <w:lastRenderedPageBreak/>
        <w:t>определения поставщика (подрядчика, исполнителя) в неустановленных случаях не обнаружено.</w:t>
      </w:r>
    </w:p>
    <w:p w:rsidR="005B1125" w:rsidRDefault="005B1125" w:rsidP="00F6706E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bookmarkStart w:id="0" w:name="_GoBack"/>
      <w:r>
        <w:rPr>
          <w:rFonts w:eastAsiaTheme="minorHAnsi"/>
          <w:lang w:eastAsia="en-US"/>
        </w:rPr>
        <w:t>4.</w:t>
      </w:r>
      <w:bookmarkEnd w:id="0"/>
      <w:r>
        <w:rPr>
          <w:rFonts w:eastAsiaTheme="minorHAnsi"/>
          <w:lang w:eastAsia="en-US"/>
        </w:rPr>
        <w:t xml:space="preserve"> </w:t>
      </w:r>
      <w:r w:rsidRPr="005B1125">
        <w:rPr>
          <w:rFonts w:eastAsiaTheme="minorHAnsi"/>
          <w:lang w:eastAsia="en-US"/>
        </w:rPr>
        <w:t>Анализ соблюдения требований о нормировании в сфере закупок</w:t>
      </w:r>
      <w:r>
        <w:rPr>
          <w:rFonts w:eastAsiaTheme="minorHAnsi"/>
          <w:lang w:eastAsia="en-US"/>
        </w:rPr>
        <w:t>.</w:t>
      </w:r>
    </w:p>
    <w:p w:rsidR="005B1125" w:rsidRDefault="005B1125" w:rsidP="00F6706E">
      <w:pPr>
        <w:ind w:firstLine="708"/>
        <w:jc w:val="both"/>
        <w:rPr>
          <w:rFonts w:eastAsiaTheme="minorHAnsi"/>
          <w:lang w:eastAsia="en-US"/>
        </w:rPr>
      </w:pPr>
      <w:r w:rsidRPr="005B1125">
        <w:rPr>
          <w:rFonts w:eastAsiaTheme="minorHAnsi"/>
          <w:lang w:eastAsia="en-US"/>
        </w:rPr>
        <w:t xml:space="preserve">В ходе контрольного мероприятия установлены </w:t>
      </w:r>
      <w:r>
        <w:rPr>
          <w:rFonts w:eastAsiaTheme="minorHAnsi"/>
          <w:lang w:eastAsia="en-US"/>
        </w:rPr>
        <w:t xml:space="preserve">случаи заключения муниципальных контрактов с превышением </w:t>
      </w:r>
      <w:r w:rsidRPr="005B1125">
        <w:rPr>
          <w:rFonts w:eastAsiaTheme="minorHAnsi"/>
          <w:lang w:eastAsia="en-US"/>
        </w:rPr>
        <w:t>нормативны</w:t>
      </w:r>
      <w:r>
        <w:rPr>
          <w:rFonts w:eastAsiaTheme="minorHAnsi"/>
          <w:lang w:eastAsia="en-US"/>
        </w:rPr>
        <w:t>х</w:t>
      </w:r>
      <w:r w:rsidRPr="005B1125">
        <w:rPr>
          <w:rFonts w:eastAsiaTheme="minorHAnsi"/>
          <w:lang w:eastAsia="en-US"/>
        </w:rPr>
        <w:t xml:space="preserve"> затрат на обеспечение функций администрации Грачевского муниципального округа Ставропольского края и функций подведомственных администрации Грачевского муниципального округа Ставропольского края муниципальных казенных учреждений Грачевского муниципального округа Ставропольского края, </w:t>
      </w:r>
      <w:r>
        <w:rPr>
          <w:rFonts w:eastAsiaTheme="minorHAnsi"/>
          <w:lang w:eastAsia="en-US"/>
        </w:rPr>
        <w:t>утвержденных</w:t>
      </w:r>
      <w:r w:rsidRPr="005B1125">
        <w:rPr>
          <w:rFonts w:eastAsiaTheme="minorHAnsi"/>
          <w:lang w:eastAsia="en-US"/>
        </w:rPr>
        <w:t xml:space="preserve"> распоряжени</w:t>
      </w:r>
      <w:r>
        <w:rPr>
          <w:rFonts w:eastAsiaTheme="minorHAnsi"/>
          <w:lang w:eastAsia="en-US"/>
        </w:rPr>
        <w:t>ем администрации Грачевского муниципального округа Ставропольского края от 12.07.2021</w:t>
      </w:r>
      <w:r w:rsidRPr="005B1125">
        <w:rPr>
          <w:rFonts w:eastAsiaTheme="minorHAnsi"/>
          <w:lang w:eastAsia="en-US"/>
        </w:rPr>
        <w:t xml:space="preserve"> № 67-рб</w:t>
      </w:r>
      <w:r>
        <w:rPr>
          <w:rFonts w:eastAsiaTheme="minorHAnsi"/>
          <w:lang w:eastAsia="en-US"/>
        </w:rPr>
        <w:t xml:space="preserve">. </w:t>
      </w:r>
    </w:p>
    <w:p w:rsidR="001A70A3" w:rsidRDefault="001A70A3" w:rsidP="00F6706E">
      <w:pPr>
        <w:ind w:firstLine="708"/>
        <w:jc w:val="both"/>
        <w:rPr>
          <w:rFonts w:eastAsiaTheme="minorHAnsi"/>
          <w:lang w:eastAsia="en-US"/>
        </w:rPr>
      </w:pPr>
      <w:r w:rsidRPr="001A70A3">
        <w:rPr>
          <w:rFonts w:eastAsiaTheme="minorHAnsi"/>
          <w:lang w:eastAsia="en-US"/>
        </w:rPr>
        <w:t>Объем фактических расходов, произведенных Учреждением превысил предельный объем нормативных затрат по соответствующим товарам и услугам, установленный Распоряжением № 67-рб, на 160 589,70 рублей.</w:t>
      </w:r>
    </w:p>
    <w:p w:rsidR="009B18E1" w:rsidRPr="00865BF3" w:rsidRDefault="009B18E1" w:rsidP="009B18E1">
      <w:pPr>
        <w:ind w:right="-284" w:firstLine="708"/>
        <w:jc w:val="both"/>
        <w:rPr>
          <w:b/>
        </w:rPr>
      </w:pPr>
    </w:p>
    <w:p w:rsidR="005A5B07" w:rsidRPr="00A34C54" w:rsidRDefault="00865BF3" w:rsidP="00C97DAA">
      <w:pPr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11</w:t>
      </w:r>
      <w:r w:rsidR="005A5B07" w:rsidRPr="00A34C54">
        <w:rPr>
          <w:rFonts w:eastAsiaTheme="minorHAnsi"/>
          <w:b/>
          <w:lang w:eastAsia="en-US"/>
        </w:rPr>
        <w:t>. Предложения:</w:t>
      </w:r>
    </w:p>
    <w:p w:rsidR="008164C5" w:rsidRDefault="008164C5" w:rsidP="008164C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1.</w:t>
      </w:r>
      <w:r w:rsidR="00865BF3">
        <w:t> </w:t>
      </w:r>
      <w:r>
        <w:t>Направить п</w:t>
      </w:r>
      <w:r>
        <w:rPr>
          <w:rFonts w:eastAsia="Calibri"/>
          <w:lang w:eastAsia="en-US"/>
        </w:rPr>
        <w:t>редставление  Контрольно-счетной комиссии</w:t>
      </w:r>
      <w:r w:rsidR="00A34C54">
        <w:rPr>
          <w:rFonts w:eastAsia="Calibri"/>
          <w:lang w:eastAsia="en-US"/>
        </w:rPr>
        <w:t xml:space="preserve"> Грачевского муниципального округа Ставропольского края</w:t>
      </w:r>
      <w:r>
        <w:rPr>
          <w:rFonts w:eastAsia="Calibri"/>
          <w:lang w:eastAsia="en-US"/>
        </w:rPr>
        <w:t xml:space="preserve"> в адрес </w:t>
      </w:r>
      <w:r w:rsidR="00A34C54">
        <w:rPr>
          <w:rFonts w:eastAsia="Calibri"/>
          <w:lang w:eastAsia="en-US"/>
        </w:rPr>
        <w:t xml:space="preserve">муниципального </w:t>
      </w:r>
      <w:r w:rsidR="009B18E1">
        <w:rPr>
          <w:rFonts w:eastAsia="Calibri"/>
          <w:lang w:eastAsia="en-US"/>
        </w:rPr>
        <w:t>казенного</w:t>
      </w:r>
      <w:r w:rsidR="00A34C54">
        <w:rPr>
          <w:rFonts w:eastAsia="Calibri"/>
          <w:lang w:eastAsia="en-US"/>
        </w:rPr>
        <w:t xml:space="preserve"> учреждения</w:t>
      </w:r>
      <w:r>
        <w:rPr>
          <w:rFonts w:eastAsia="Calibri"/>
          <w:lang w:eastAsia="en-US"/>
        </w:rPr>
        <w:t xml:space="preserve"> «</w:t>
      </w:r>
      <w:r w:rsidR="00B11A4E" w:rsidRPr="00B11A4E">
        <w:rPr>
          <w:rFonts w:eastAsia="Calibri"/>
          <w:lang w:eastAsia="en-US"/>
        </w:rPr>
        <w:t>Многофункциональный центр предоставления государственных и муниципальных услуг</w:t>
      </w:r>
      <w:r w:rsidR="00B11A4E">
        <w:rPr>
          <w:rFonts w:eastAsia="Calibri"/>
          <w:lang w:eastAsia="en-US"/>
        </w:rPr>
        <w:t>»</w:t>
      </w:r>
      <w:r w:rsidR="00B11A4E" w:rsidRPr="00B11A4E">
        <w:rPr>
          <w:rFonts w:eastAsia="Calibri"/>
          <w:lang w:eastAsia="en-US"/>
        </w:rPr>
        <w:t xml:space="preserve"> Грачевского муниципального округа Ставропольского края</w:t>
      </w:r>
      <w:r w:rsidRPr="00DB69A7">
        <w:rPr>
          <w:rFonts w:eastAsia="Calibri"/>
          <w:lang w:eastAsia="en-US"/>
        </w:rPr>
        <w:t>.</w:t>
      </w:r>
    </w:p>
    <w:p w:rsidR="005A5B07" w:rsidRPr="005A5B07" w:rsidRDefault="007736AA" w:rsidP="007736AA">
      <w:pPr>
        <w:ind w:firstLine="709"/>
        <w:jc w:val="both"/>
      </w:pPr>
      <w:r>
        <w:t>2</w:t>
      </w:r>
      <w:r w:rsidR="00865BF3">
        <w:t>. </w:t>
      </w:r>
      <w:r w:rsidR="005A5B07" w:rsidRPr="005A5B07">
        <w:t>Направить</w:t>
      </w:r>
      <w:r w:rsidR="005A105F">
        <w:t xml:space="preserve">  информацию </w:t>
      </w:r>
      <w:r w:rsidR="005A5B07" w:rsidRPr="005A5B07">
        <w:t>об</w:t>
      </w:r>
      <w:r w:rsidR="005A105F">
        <w:t xml:space="preserve"> </w:t>
      </w:r>
      <w:r w:rsidR="005A5B07" w:rsidRPr="005A5B07">
        <w:t>основных</w:t>
      </w:r>
      <w:r w:rsidR="005A105F">
        <w:t xml:space="preserve"> </w:t>
      </w:r>
      <w:r w:rsidR="005A5B07" w:rsidRPr="005A5B07">
        <w:t>ит</w:t>
      </w:r>
      <w:r w:rsidR="00477B8D">
        <w:t>огах</w:t>
      </w:r>
      <w:r w:rsidR="005A105F">
        <w:t xml:space="preserve"> </w:t>
      </w:r>
      <w:r w:rsidR="00477B8D">
        <w:t>контрольного</w:t>
      </w:r>
      <w:r w:rsidR="005A105F">
        <w:t xml:space="preserve"> мероприятия </w:t>
      </w:r>
      <w:r w:rsidR="00477B8D">
        <w:t>в</w:t>
      </w:r>
      <w:r w:rsidR="005A105F">
        <w:t xml:space="preserve"> </w:t>
      </w:r>
      <w:r w:rsidR="005A5B07" w:rsidRPr="005A5B07">
        <w:t>Совет</w:t>
      </w:r>
      <w:r w:rsidR="00477B8D">
        <w:t xml:space="preserve"> </w:t>
      </w:r>
      <w:r w:rsidR="005A5B07" w:rsidRPr="005A5B07">
        <w:t>Грачевского муниципально</w:t>
      </w:r>
      <w:r w:rsidR="00515174">
        <w:t xml:space="preserve">го </w:t>
      </w:r>
      <w:r>
        <w:t>округа</w:t>
      </w:r>
      <w:r w:rsidR="00515174">
        <w:t xml:space="preserve"> Ставропольского края,</w:t>
      </w:r>
      <w:r w:rsidR="005A5B07" w:rsidRPr="005A5B07">
        <w:t xml:space="preserve"> главе Грачевского муниципального </w:t>
      </w:r>
      <w:r>
        <w:t>округа</w:t>
      </w:r>
      <w:r w:rsidR="00515174" w:rsidRPr="00515174">
        <w:t xml:space="preserve"> </w:t>
      </w:r>
      <w:r w:rsidR="00515174">
        <w:t xml:space="preserve">и </w:t>
      </w:r>
      <w:r w:rsidR="00515174" w:rsidRPr="001551E4">
        <w:t>в прокуратуру Грачевского района Ставропольского края</w:t>
      </w:r>
      <w:r w:rsidR="005A5B07" w:rsidRPr="005A5B07">
        <w:t>. </w:t>
      </w:r>
    </w:p>
    <w:p w:rsidR="00C67C08" w:rsidRPr="00D947C1" w:rsidRDefault="00C67C08" w:rsidP="00C97DA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2526B" w:rsidRPr="00D947C1" w:rsidRDefault="0092526B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sectPr w:rsidR="0092526B" w:rsidRPr="00D947C1" w:rsidSect="007736AA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1D" w:rsidRDefault="007B391D" w:rsidP="000C573B">
      <w:r>
        <w:separator/>
      </w:r>
    </w:p>
  </w:endnote>
  <w:endnote w:type="continuationSeparator" w:id="0">
    <w:p w:rsidR="007B391D" w:rsidRDefault="007B391D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1D" w:rsidRDefault="007B391D" w:rsidP="000C573B">
      <w:r>
        <w:separator/>
      </w:r>
    </w:p>
  </w:footnote>
  <w:footnote w:type="continuationSeparator" w:id="0">
    <w:p w:rsidR="007B391D" w:rsidRDefault="007B391D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939690"/>
      <w:docPartObj>
        <w:docPartGallery w:val="Page Numbers (Top of Page)"/>
        <w:docPartUnique/>
      </w:docPartObj>
    </w:sdtPr>
    <w:sdtEndPr/>
    <w:sdtContent>
      <w:p w:rsidR="008164C5" w:rsidRDefault="008164C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929">
          <w:rPr>
            <w:noProof/>
          </w:rPr>
          <w:t>11</w:t>
        </w:r>
        <w:r>
          <w:fldChar w:fldCharType="end"/>
        </w:r>
      </w:p>
    </w:sdtContent>
  </w:sdt>
  <w:p w:rsidR="008164C5" w:rsidRDefault="008164C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FCDE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3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A3924AB"/>
    <w:multiLevelType w:val="hybridMultilevel"/>
    <w:tmpl w:val="03623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9E5C67"/>
    <w:multiLevelType w:val="hybridMultilevel"/>
    <w:tmpl w:val="35BE1F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8">
    <w:nsid w:val="228E5605"/>
    <w:multiLevelType w:val="hybridMultilevel"/>
    <w:tmpl w:val="A58C944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5E5EDD"/>
    <w:multiLevelType w:val="hybridMultilevel"/>
    <w:tmpl w:val="7108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2273FF"/>
    <w:multiLevelType w:val="hybridMultilevel"/>
    <w:tmpl w:val="86061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13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>
    <w:nsid w:val="4C3019DB"/>
    <w:multiLevelType w:val="hybridMultilevel"/>
    <w:tmpl w:val="4E9083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48A6C75"/>
    <w:multiLevelType w:val="hybridMultilevel"/>
    <w:tmpl w:val="BB66C9C4"/>
    <w:lvl w:ilvl="0" w:tplc="2AB27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16"/>
  </w:num>
  <w:num w:numId="1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4"/>
  </w:num>
  <w:num w:numId="14">
    <w:abstractNumId w:val="6"/>
  </w:num>
  <w:num w:numId="15">
    <w:abstractNumId w:val="11"/>
  </w:num>
  <w:num w:numId="16">
    <w:abstractNumId w:val="5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2956"/>
    <w:rsid w:val="00026757"/>
    <w:rsid w:val="00026CD2"/>
    <w:rsid w:val="00030786"/>
    <w:rsid w:val="000311DC"/>
    <w:rsid w:val="00032C85"/>
    <w:rsid w:val="00046F84"/>
    <w:rsid w:val="0005430C"/>
    <w:rsid w:val="00061DA1"/>
    <w:rsid w:val="00065133"/>
    <w:rsid w:val="000821E6"/>
    <w:rsid w:val="0008381E"/>
    <w:rsid w:val="000910B1"/>
    <w:rsid w:val="00093F08"/>
    <w:rsid w:val="00094860"/>
    <w:rsid w:val="00094DF9"/>
    <w:rsid w:val="00095536"/>
    <w:rsid w:val="00097E68"/>
    <w:rsid w:val="000A023A"/>
    <w:rsid w:val="000A5C31"/>
    <w:rsid w:val="000A73B8"/>
    <w:rsid w:val="000B10E0"/>
    <w:rsid w:val="000B1FFC"/>
    <w:rsid w:val="000C057F"/>
    <w:rsid w:val="000C129D"/>
    <w:rsid w:val="000C3494"/>
    <w:rsid w:val="000C573B"/>
    <w:rsid w:val="000C58BE"/>
    <w:rsid w:val="000D074F"/>
    <w:rsid w:val="000D0E2F"/>
    <w:rsid w:val="000D5D9A"/>
    <w:rsid w:val="000D70A9"/>
    <w:rsid w:val="000F1992"/>
    <w:rsid w:val="00101B50"/>
    <w:rsid w:val="00111D31"/>
    <w:rsid w:val="0013112B"/>
    <w:rsid w:val="0013295C"/>
    <w:rsid w:val="001338DC"/>
    <w:rsid w:val="001373EF"/>
    <w:rsid w:val="0014131A"/>
    <w:rsid w:val="00141F63"/>
    <w:rsid w:val="00142828"/>
    <w:rsid w:val="001433D0"/>
    <w:rsid w:val="00143A6F"/>
    <w:rsid w:val="001475A1"/>
    <w:rsid w:val="001505F9"/>
    <w:rsid w:val="001551E4"/>
    <w:rsid w:val="001560B4"/>
    <w:rsid w:val="00156C4D"/>
    <w:rsid w:val="0017154B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A70A3"/>
    <w:rsid w:val="001B17D2"/>
    <w:rsid w:val="001B7868"/>
    <w:rsid w:val="001C00E9"/>
    <w:rsid w:val="001C44F7"/>
    <w:rsid w:val="001C4FE8"/>
    <w:rsid w:val="001D55F9"/>
    <w:rsid w:val="001E1CE4"/>
    <w:rsid w:val="001E278A"/>
    <w:rsid w:val="001F33A2"/>
    <w:rsid w:val="001F49E0"/>
    <w:rsid w:val="001F741C"/>
    <w:rsid w:val="002045BA"/>
    <w:rsid w:val="00212C29"/>
    <w:rsid w:val="00216A5B"/>
    <w:rsid w:val="00222532"/>
    <w:rsid w:val="00230205"/>
    <w:rsid w:val="0023428C"/>
    <w:rsid w:val="00234A14"/>
    <w:rsid w:val="00237A6A"/>
    <w:rsid w:val="00252D92"/>
    <w:rsid w:val="00253F02"/>
    <w:rsid w:val="00262772"/>
    <w:rsid w:val="002708BD"/>
    <w:rsid w:val="0027111B"/>
    <w:rsid w:val="00273A98"/>
    <w:rsid w:val="00273BC6"/>
    <w:rsid w:val="00275EF4"/>
    <w:rsid w:val="00277DDE"/>
    <w:rsid w:val="00282086"/>
    <w:rsid w:val="00285A54"/>
    <w:rsid w:val="00292753"/>
    <w:rsid w:val="00294698"/>
    <w:rsid w:val="00297425"/>
    <w:rsid w:val="002A0C2A"/>
    <w:rsid w:val="002A59B4"/>
    <w:rsid w:val="002A7AC0"/>
    <w:rsid w:val="002B1C1E"/>
    <w:rsid w:val="002C1686"/>
    <w:rsid w:val="002C168F"/>
    <w:rsid w:val="002C44F6"/>
    <w:rsid w:val="002C5DC9"/>
    <w:rsid w:val="002D3DF6"/>
    <w:rsid w:val="002D3F21"/>
    <w:rsid w:val="002D3F6F"/>
    <w:rsid w:val="002D4825"/>
    <w:rsid w:val="002D5E6F"/>
    <w:rsid w:val="002E1B93"/>
    <w:rsid w:val="002E4A2F"/>
    <w:rsid w:val="002E4CDD"/>
    <w:rsid w:val="00301B68"/>
    <w:rsid w:val="00302349"/>
    <w:rsid w:val="0031010F"/>
    <w:rsid w:val="00310478"/>
    <w:rsid w:val="00311FD8"/>
    <w:rsid w:val="0031689D"/>
    <w:rsid w:val="0032268B"/>
    <w:rsid w:val="00325860"/>
    <w:rsid w:val="003265C1"/>
    <w:rsid w:val="00330424"/>
    <w:rsid w:val="00335CD7"/>
    <w:rsid w:val="00341966"/>
    <w:rsid w:val="0034670C"/>
    <w:rsid w:val="0035380A"/>
    <w:rsid w:val="003550A9"/>
    <w:rsid w:val="00360ABA"/>
    <w:rsid w:val="003639AA"/>
    <w:rsid w:val="003700A9"/>
    <w:rsid w:val="00373EAD"/>
    <w:rsid w:val="00374B20"/>
    <w:rsid w:val="00374C14"/>
    <w:rsid w:val="00376573"/>
    <w:rsid w:val="00381AF2"/>
    <w:rsid w:val="003862D9"/>
    <w:rsid w:val="003A0A6D"/>
    <w:rsid w:val="003A11EC"/>
    <w:rsid w:val="003A46AB"/>
    <w:rsid w:val="003A6F70"/>
    <w:rsid w:val="003B2654"/>
    <w:rsid w:val="003B39FA"/>
    <w:rsid w:val="003B5624"/>
    <w:rsid w:val="003B63EC"/>
    <w:rsid w:val="003C0747"/>
    <w:rsid w:val="003C2B11"/>
    <w:rsid w:val="003E125F"/>
    <w:rsid w:val="003E1DFC"/>
    <w:rsid w:val="003E6B1C"/>
    <w:rsid w:val="003F4F80"/>
    <w:rsid w:val="003F775B"/>
    <w:rsid w:val="004042B6"/>
    <w:rsid w:val="0040437A"/>
    <w:rsid w:val="00404CD0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0B0"/>
    <w:rsid w:val="00484B69"/>
    <w:rsid w:val="00484BCF"/>
    <w:rsid w:val="00486B94"/>
    <w:rsid w:val="00487B1D"/>
    <w:rsid w:val="0049094A"/>
    <w:rsid w:val="0049338E"/>
    <w:rsid w:val="004A2C0D"/>
    <w:rsid w:val="004A389C"/>
    <w:rsid w:val="004A46CB"/>
    <w:rsid w:val="004B3D31"/>
    <w:rsid w:val="004C0AA0"/>
    <w:rsid w:val="004C109D"/>
    <w:rsid w:val="004D126A"/>
    <w:rsid w:val="004D495C"/>
    <w:rsid w:val="004D58B2"/>
    <w:rsid w:val="004D5A17"/>
    <w:rsid w:val="004D68A3"/>
    <w:rsid w:val="004E116C"/>
    <w:rsid w:val="004E7853"/>
    <w:rsid w:val="00504E68"/>
    <w:rsid w:val="0050544C"/>
    <w:rsid w:val="00507CF2"/>
    <w:rsid w:val="00507FAD"/>
    <w:rsid w:val="00510123"/>
    <w:rsid w:val="00510756"/>
    <w:rsid w:val="005144CE"/>
    <w:rsid w:val="00515174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75DC8"/>
    <w:rsid w:val="005819E4"/>
    <w:rsid w:val="00586C73"/>
    <w:rsid w:val="005937F7"/>
    <w:rsid w:val="00594777"/>
    <w:rsid w:val="00594DE9"/>
    <w:rsid w:val="00595D92"/>
    <w:rsid w:val="00595DE7"/>
    <w:rsid w:val="005975D9"/>
    <w:rsid w:val="005A105F"/>
    <w:rsid w:val="005A14ED"/>
    <w:rsid w:val="005A5B07"/>
    <w:rsid w:val="005A7747"/>
    <w:rsid w:val="005B1125"/>
    <w:rsid w:val="005B1896"/>
    <w:rsid w:val="005C1F82"/>
    <w:rsid w:val="005C1FD0"/>
    <w:rsid w:val="005C556E"/>
    <w:rsid w:val="005C7479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69E7"/>
    <w:rsid w:val="006076DA"/>
    <w:rsid w:val="00611173"/>
    <w:rsid w:val="00611C75"/>
    <w:rsid w:val="00617A93"/>
    <w:rsid w:val="00640563"/>
    <w:rsid w:val="006407A0"/>
    <w:rsid w:val="00642443"/>
    <w:rsid w:val="00650207"/>
    <w:rsid w:val="00650DA5"/>
    <w:rsid w:val="0065211B"/>
    <w:rsid w:val="00657AF2"/>
    <w:rsid w:val="00663DA8"/>
    <w:rsid w:val="006648D0"/>
    <w:rsid w:val="00664B60"/>
    <w:rsid w:val="0066725F"/>
    <w:rsid w:val="00670ADD"/>
    <w:rsid w:val="006711DB"/>
    <w:rsid w:val="00672F01"/>
    <w:rsid w:val="006737BC"/>
    <w:rsid w:val="00674840"/>
    <w:rsid w:val="0069571D"/>
    <w:rsid w:val="0069670A"/>
    <w:rsid w:val="00697BBC"/>
    <w:rsid w:val="006A1DAF"/>
    <w:rsid w:val="006B3793"/>
    <w:rsid w:val="006B61CA"/>
    <w:rsid w:val="006C2044"/>
    <w:rsid w:val="006C268F"/>
    <w:rsid w:val="006C5D33"/>
    <w:rsid w:val="006C6D21"/>
    <w:rsid w:val="006C714A"/>
    <w:rsid w:val="006D2149"/>
    <w:rsid w:val="006D6231"/>
    <w:rsid w:val="006E404B"/>
    <w:rsid w:val="006F0941"/>
    <w:rsid w:val="006F4CDD"/>
    <w:rsid w:val="006F618C"/>
    <w:rsid w:val="00700B66"/>
    <w:rsid w:val="00710F6A"/>
    <w:rsid w:val="0071722C"/>
    <w:rsid w:val="007232FD"/>
    <w:rsid w:val="00724147"/>
    <w:rsid w:val="007258CD"/>
    <w:rsid w:val="00725B84"/>
    <w:rsid w:val="007273C2"/>
    <w:rsid w:val="0073235B"/>
    <w:rsid w:val="007336FB"/>
    <w:rsid w:val="00737B6E"/>
    <w:rsid w:val="00747F2A"/>
    <w:rsid w:val="007576F0"/>
    <w:rsid w:val="00765317"/>
    <w:rsid w:val="0076562A"/>
    <w:rsid w:val="0077048A"/>
    <w:rsid w:val="007721A3"/>
    <w:rsid w:val="007736AA"/>
    <w:rsid w:val="00781358"/>
    <w:rsid w:val="007867DD"/>
    <w:rsid w:val="00786869"/>
    <w:rsid w:val="00792B6E"/>
    <w:rsid w:val="00794124"/>
    <w:rsid w:val="00795479"/>
    <w:rsid w:val="00795F5A"/>
    <w:rsid w:val="00796175"/>
    <w:rsid w:val="007A00A1"/>
    <w:rsid w:val="007B045D"/>
    <w:rsid w:val="007B391D"/>
    <w:rsid w:val="007B4586"/>
    <w:rsid w:val="007B5064"/>
    <w:rsid w:val="007C0A94"/>
    <w:rsid w:val="007C48AC"/>
    <w:rsid w:val="007D0FF3"/>
    <w:rsid w:val="007D2109"/>
    <w:rsid w:val="007D225F"/>
    <w:rsid w:val="007D24BF"/>
    <w:rsid w:val="007D380A"/>
    <w:rsid w:val="007D549F"/>
    <w:rsid w:val="007D6AA7"/>
    <w:rsid w:val="007D75E5"/>
    <w:rsid w:val="007E0CD8"/>
    <w:rsid w:val="007E6CE1"/>
    <w:rsid w:val="007E7DA0"/>
    <w:rsid w:val="007F422D"/>
    <w:rsid w:val="007F4623"/>
    <w:rsid w:val="008054C2"/>
    <w:rsid w:val="00805629"/>
    <w:rsid w:val="00811485"/>
    <w:rsid w:val="00814868"/>
    <w:rsid w:val="008164C5"/>
    <w:rsid w:val="008171FE"/>
    <w:rsid w:val="00821175"/>
    <w:rsid w:val="00822CDE"/>
    <w:rsid w:val="008309F0"/>
    <w:rsid w:val="00836095"/>
    <w:rsid w:val="00836E4B"/>
    <w:rsid w:val="00844578"/>
    <w:rsid w:val="0084729F"/>
    <w:rsid w:val="00851C8E"/>
    <w:rsid w:val="00855336"/>
    <w:rsid w:val="008632FA"/>
    <w:rsid w:val="00863DBF"/>
    <w:rsid w:val="00865BF3"/>
    <w:rsid w:val="00866A44"/>
    <w:rsid w:val="00885BBE"/>
    <w:rsid w:val="0089129C"/>
    <w:rsid w:val="00896CFB"/>
    <w:rsid w:val="008A2412"/>
    <w:rsid w:val="008A4BCE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16BEC"/>
    <w:rsid w:val="00922473"/>
    <w:rsid w:val="00924349"/>
    <w:rsid w:val="0092526B"/>
    <w:rsid w:val="00936B71"/>
    <w:rsid w:val="00942C40"/>
    <w:rsid w:val="0094621F"/>
    <w:rsid w:val="00957998"/>
    <w:rsid w:val="009607E4"/>
    <w:rsid w:val="009679D6"/>
    <w:rsid w:val="009706D6"/>
    <w:rsid w:val="00971905"/>
    <w:rsid w:val="00977861"/>
    <w:rsid w:val="00981AA4"/>
    <w:rsid w:val="0098638F"/>
    <w:rsid w:val="00986429"/>
    <w:rsid w:val="00987987"/>
    <w:rsid w:val="009947C4"/>
    <w:rsid w:val="009A0200"/>
    <w:rsid w:val="009B18E1"/>
    <w:rsid w:val="009B3E8A"/>
    <w:rsid w:val="009B4252"/>
    <w:rsid w:val="009B589B"/>
    <w:rsid w:val="009C0FCF"/>
    <w:rsid w:val="009C332D"/>
    <w:rsid w:val="009C579A"/>
    <w:rsid w:val="009D0719"/>
    <w:rsid w:val="009D2A9A"/>
    <w:rsid w:val="009D31BC"/>
    <w:rsid w:val="009D3E39"/>
    <w:rsid w:val="009E15E5"/>
    <w:rsid w:val="009E25DB"/>
    <w:rsid w:val="009F283A"/>
    <w:rsid w:val="009F3DFB"/>
    <w:rsid w:val="00A001F9"/>
    <w:rsid w:val="00A0713F"/>
    <w:rsid w:val="00A10F41"/>
    <w:rsid w:val="00A11CBD"/>
    <w:rsid w:val="00A21FE2"/>
    <w:rsid w:val="00A24AC2"/>
    <w:rsid w:val="00A250C4"/>
    <w:rsid w:val="00A25330"/>
    <w:rsid w:val="00A2540E"/>
    <w:rsid w:val="00A30D7B"/>
    <w:rsid w:val="00A32CA6"/>
    <w:rsid w:val="00A34324"/>
    <w:rsid w:val="00A34C54"/>
    <w:rsid w:val="00A50FD0"/>
    <w:rsid w:val="00A53312"/>
    <w:rsid w:val="00A6029D"/>
    <w:rsid w:val="00A6061A"/>
    <w:rsid w:val="00A61AF6"/>
    <w:rsid w:val="00A64FCE"/>
    <w:rsid w:val="00A667A1"/>
    <w:rsid w:val="00A67C58"/>
    <w:rsid w:val="00A7385F"/>
    <w:rsid w:val="00A74985"/>
    <w:rsid w:val="00A75AF5"/>
    <w:rsid w:val="00A7785D"/>
    <w:rsid w:val="00A8260F"/>
    <w:rsid w:val="00A83811"/>
    <w:rsid w:val="00A8400B"/>
    <w:rsid w:val="00A85586"/>
    <w:rsid w:val="00A93934"/>
    <w:rsid w:val="00A96A05"/>
    <w:rsid w:val="00A97C95"/>
    <w:rsid w:val="00AC291E"/>
    <w:rsid w:val="00AC34C5"/>
    <w:rsid w:val="00AC728D"/>
    <w:rsid w:val="00AD5617"/>
    <w:rsid w:val="00AE605E"/>
    <w:rsid w:val="00AE7BEF"/>
    <w:rsid w:val="00AF10D4"/>
    <w:rsid w:val="00AF44ED"/>
    <w:rsid w:val="00B01951"/>
    <w:rsid w:val="00B036C5"/>
    <w:rsid w:val="00B0413C"/>
    <w:rsid w:val="00B05EFA"/>
    <w:rsid w:val="00B06E61"/>
    <w:rsid w:val="00B11929"/>
    <w:rsid w:val="00B11A4E"/>
    <w:rsid w:val="00B12EAB"/>
    <w:rsid w:val="00B138D3"/>
    <w:rsid w:val="00B16110"/>
    <w:rsid w:val="00B213C3"/>
    <w:rsid w:val="00B23129"/>
    <w:rsid w:val="00B26DE3"/>
    <w:rsid w:val="00B27102"/>
    <w:rsid w:val="00B27CAA"/>
    <w:rsid w:val="00B33EC6"/>
    <w:rsid w:val="00B357CC"/>
    <w:rsid w:val="00B41810"/>
    <w:rsid w:val="00B53EEA"/>
    <w:rsid w:val="00B55626"/>
    <w:rsid w:val="00B562A7"/>
    <w:rsid w:val="00B5725A"/>
    <w:rsid w:val="00B60410"/>
    <w:rsid w:val="00B63000"/>
    <w:rsid w:val="00B65697"/>
    <w:rsid w:val="00B66C3A"/>
    <w:rsid w:val="00B72082"/>
    <w:rsid w:val="00B73832"/>
    <w:rsid w:val="00B73E3D"/>
    <w:rsid w:val="00B74064"/>
    <w:rsid w:val="00B82C8A"/>
    <w:rsid w:val="00B860A3"/>
    <w:rsid w:val="00B87B23"/>
    <w:rsid w:val="00B97D12"/>
    <w:rsid w:val="00BA5C21"/>
    <w:rsid w:val="00BB64F6"/>
    <w:rsid w:val="00BC303A"/>
    <w:rsid w:val="00BC507F"/>
    <w:rsid w:val="00BD3B1F"/>
    <w:rsid w:val="00BD43A7"/>
    <w:rsid w:val="00BD6424"/>
    <w:rsid w:val="00BD78FA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168D6"/>
    <w:rsid w:val="00C27C78"/>
    <w:rsid w:val="00C312F5"/>
    <w:rsid w:val="00C31809"/>
    <w:rsid w:val="00C41863"/>
    <w:rsid w:val="00C47E7E"/>
    <w:rsid w:val="00C50203"/>
    <w:rsid w:val="00C55907"/>
    <w:rsid w:val="00C57014"/>
    <w:rsid w:val="00C601CD"/>
    <w:rsid w:val="00C67C08"/>
    <w:rsid w:val="00C71E38"/>
    <w:rsid w:val="00C72EBF"/>
    <w:rsid w:val="00C73146"/>
    <w:rsid w:val="00C767C3"/>
    <w:rsid w:val="00C94777"/>
    <w:rsid w:val="00C97457"/>
    <w:rsid w:val="00C97DAA"/>
    <w:rsid w:val="00CB136C"/>
    <w:rsid w:val="00CB4D5F"/>
    <w:rsid w:val="00CC123C"/>
    <w:rsid w:val="00CC2695"/>
    <w:rsid w:val="00CC4235"/>
    <w:rsid w:val="00CE3080"/>
    <w:rsid w:val="00CE6BB5"/>
    <w:rsid w:val="00CF1D7F"/>
    <w:rsid w:val="00CF5BFA"/>
    <w:rsid w:val="00D0004B"/>
    <w:rsid w:val="00D0057D"/>
    <w:rsid w:val="00D11BE8"/>
    <w:rsid w:val="00D1356E"/>
    <w:rsid w:val="00D240D4"/>
    <w:rsid w:val="00D30DAC"/>
    <w:rsid w:val="00D31997"/>
    <w:rsid w:val="00D33C37"/>
    <w:rsid w:val="00D373F0"/>
    <w:rsid w:val="00D4403C"/>
    <w:rsid w:val="00D45CA4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B18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1972"/>
    <w:rsid w:val="00DB5507"/>
    <w:rsid w:val="00DB5A87"/>
    <w:rsid w:val="00DB6320"/>
    <w:rsid w:val="00DC61FE"/>
    <w:rsid w:val="00DC7DC8"/>
    <w:rsid w:val="00DD0A5D"/>
    <w:rsid w:val="00DD2762"/>
    <w:rsid w:val="00DD28E1"/>
    <w:rsid w:val="00DD47FF"/>
    <w:rsid w:val="00DE461F"/>
    <w:rsid w:val="00DE4A14"/>
    <w:rsid w:val="00DF3149"/>
    <w:rsid w:val="00DF406A"/>
    <w:rsid w:val="00E00B98"/>
    <w:rsid w:val="00E01D1D"/>
    <w:rsid w:val="00E0549D"/>
    <w:rsid w:val="00E220FE"/>
    <w:rsid w:val="00E22DC1"/>
    <w:rsid w:val="00E2390B"/>
    <w:rsid w:val="00E32560"/>
    <w:rsid w:val="00E340EE"/>
    <w:rsid w:val="00E445E3"/>
    <w:rsid w:val="00E525ED"/>
    <w:rsid w:val="00E536B5"/>
    <w:rsid w:val="00E6148C"/>
    <w:rsid w:val="00E6168D"/>
    <w:rsid w:val="00E6482F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037C"/>
    <w:rsid w:val="00EA169E"/>
    <w:rsid w:val="00EA1EF4"/>
    <w:rsid w:val="00EA6762"/>
    <w:rsid w:val="00EA6C77"/>
    <w:rsid w:val="00EB2009"/>
    <w:rsid w:val="00EB33D8"/>
    <w:rsid w:val="00EB3DEE"/>
    <w:rsid w:val="00EB50C5"/>
    <w:rsid w:val="00EB6D4F"/>
    <w:rsid w:val="00EC24D6"/>
    <w:rsid w:val="00EC62C0"/>
    <w:rsid w:val="00EC68E7"/>
    <w:rsid w:val="00EE485D"/>
    <w:rsid w:val="00EE5147"/>
    <w:rsid w:val="00EF0A53"/>
    <w:rsid w:val="00EF46E6"/>
    <w:rsid w:val="00EF6CE5"/>
    <w:rsid w:val="00F02EF7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6A67"/>
    <w:rsid w:val="00F6706E"/>
    <w:rsid w:val="00F6778E"/>
    <w:rsid w:val="00F67A15"/>
    <w:rsid w:val="00F7097E"/>
    <w:rsid w:val="00F73499"/>
    <w:rsid w:val="00F80A41"/>
    <w:rsid w:val="00F82EFA"/>
    <w:rsid w:val="00F903CD"/>
    <w:rsid w:val="00F92323"/>
    <w:rsid w:val="00F97048"/>
    <w:rsid w:val="00FA4326"/>
    <w:rsid w:val="00FA566D"/>
    <w:rsid w:val="00FB40C1"/>
    <w:rsid w:val="00FC53C4"/>
    <w:rsid w:val="00FD040D"/>
    <w:rsid w:val="00FE2522"/>
    <w:rsid w:val="00FE6330"/>
    <w:rsid w:val="00FE75E1"/>
    <w:rsid w:val="00FF286B"/>
    <w:rsid w:val="00FF6085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iPriority w:val="99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510123"/>
    <w:pPr>
      <w:widowControl w:val="0"/>
      <w:autoSpaceDE w:val="0"/>
      <w:autoSpaceDN w:val="0"/>
      <w:adjustRightInd w:val="0"/>
      <w:spacing w:line="301" w:lineRule="exact"/>
      <w:ind w:firstLine="691"/>
      <w:jc w:val="both"/>
    </w:pPr>
  </w:style>
  <w:style w:type="paragraph" w:customStyle="1" w:styleId="Style2">
    <w:name w:val="Style2"/>
    <w:basedOn w:val="a"/>
    <w:uiPriority w:val="99"/>
    <w:rsid w:val="00510123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Lucida Sans Unicode" w:hAnsi="Lucida Sans Unicode"/>
    </w:rPr>
  </w:style>
  <w:style w:type="character" w:customStyle="1" w:styleId="FontStyle12">
    <w:name w:val="Font Style12"/>
    <w:uiPriority w:val="99"/>
    <w:rsid w:val="0051012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510123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510123"/>
    <w:rPr>
      <w:rFonts w:ascii="Times New Roman" w:hAnsi="Times New Roman" w:cs="Times New Roman" w:hint="default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164C5"/>
  </w:style>
  <w:style w:type="numbering" w:customStyle="1" w:styleId="110">
    <w:name w:val="Нет списка11"/>
    <w:next w:val="a2"/>
    <w:uiPriority w:val="99"/>
    <w:semiHidden/>
    <w:unhideWhenUsed/>
    <w:rsid w:val="00816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iPriority w:val="99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510123"/>
    <w:pPr>
      <w:widowControl w:val="0"/>
      <w:autoSpaceDE w:val="0"/>
      <w:autoSpaceDN w:val="0"/>
      <w:adjustRightInd w:val="0"/>
      <w:spacing w:line="301" w:lineRule="exact"/>
      <w:ind w:firstLine="691"/>
      <w:jc w:val="both"/>
    </w:pPr>
  </w:style>
  <w:style w:type="paragraph" w:customStyle="1" w:styleId="Style2">
    <w:name w:val="Style2"/>
    <w:basedOn w:val="a"/>
    <w:uiPriority w:val="99"/>
    <w:rsid w:val="00510123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Lucida Sans Unicode" w:hAnsi="Lucida Sans Unicode"/>
    </w:rPr>
  </w:style>
  <w:style w:type="character" w:customStyle="1" w:styleId="FontStyle12">
    <w:name w:val="Font Style12"/>
    <w:uiPriority w:val="99"/>
    <w:rsid w:val="0051012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510123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510123"/>
    <w:rPr>
      <w:rFonts w:ascii="Times New Roman" w:hAnsi="Times New Roman" w:cs="Times New Roman" w:hint="default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164C5"/>
  </w:style>
  <w:style w:type="numbering" w:customStyle="1" w:styleId="110">
    <w:name w:val="Нет списка11"/>
    <w:next w:val="a2"/>
    <w:uiPriority w:val="99"/>
    <w:semiHidden/>
    <w:unhideWhenUsed/>
    <w:rsid w:val="0081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0C14-70A7-4882-A05A-1A520FA2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11</Pages>
  <Words>4555</Words>
  <Characters>25969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111</cp:revision>
  <cp:lastPrinted>2021-04-26T06:49:00Z</cp:lastPrinted>
  <dcterms:created xsi:type="dcterms:W3CDTF">2019-12-20T06:07:00Z</dcterms:created>
  <dcterms:modified xsi:type="dcterms:W3CDTF">2022-06-03T05:27:00Z</dcterms:modified>
</cp:coreProperties>
</file>