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Pr="003851B3" w:rsidRDefault="003851B3" w:rsidP="003851B3">
      <w:pPr>
        <w:pStyle w:val="2"/>
        <w:widowControl w:val="0"/>
        <w:ind w:left="284" w:right="-284"/>
        <w:rPr>
          <w:b w:val="0"/>
        </w:rPr>
      </w:pPr>
      <w:r w:rsidRPr="003851B3">
        <w:rPr>
          <w:b w:val="0"/>
          <w:caps w:val="0"/>
        </w:rPr>
        <w:t>Отчет</w:t>
      </w:r>
    </w:p>
    <w:p w:rsidR="00ED0F1B" w:rsidRPr="003851B3" w:rsidRDefault="003851B3" w:rsidP="003851B3">
      <w:pPr>
        <w:pStyle w:val="2"/>
        <w:widowControl w:val="0"/>
        <w:ind w:left="284" w:right="-1"/>
        <w:rPr>
          <w:b w:val="0"/>
        </w:rPr>
      </w:pPr>
      <w:r w:rsidRPr="003851B3">
        <w:rPr>
          <w:b w:val="0"/>
          <w:caps w:val="0"/>
        </w:rPr>
        <w:t>о результатах экспертно-аналитического мероприятия «Экспертиза проекта решения Совета Грачевского муниципального округа Ставропольского края  «О бюджете Грачевского муниципального округа Ставропольского края на 2024 год и плановый период 2025 и 2026 годов»»</w:t>
      </w:r>
    </w:p>
    <w:p w:rsidR="00ED0F1B" w:rsidRPr="00DB6EAA" w:rsidRDefault="00ED0F1B" w:rsidP="003851B3">
      <w:pPr>
        <w:widowControl w:val="0"/>
        <w:jc w:val="center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ED0F1B" w:rsidRPr="00ED0F1B" w:rsidTr="00D25994">
        <w:trPr>
          <w:trHeight w:val="256"/>
        </w:trPr>
        <w:tc>
          <w:tcPr>
            <w:tcW w:w="3240" w:type="dxa"/>
          </w:tcPr>
          <w:p w:rsidR="00ED0F1B" w:rsidRPr="00ED0F1B" w:rsidRDefault="00ED0F1B" w:rsidP="003851B3">
            <w:pPr>
              <w:widowControl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3851B3">
            <w:pPr>
              <w:widowControl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ED0F1B" w:rsidP="003851B3">
            <w:pPr>
              <w:widowControl w:val="0"/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ED0F1B">
              <w:rPr>
                <w:rFonts w:ascii="Times New Roman" w:hAnsi="Times New Roman" w:cs="Times New Roman"/>
                <w:sz w:val="28"/>
              </w:rPr>
              <w:t>«</w:t>
            </w:r>
            <w:r w:rsidR="00445703">
              <w:rPr>
                <w:rFonts w:ascii="Times New Roman" w:hAnsi="Times New Roman" w:cs="Times New Roman"/>
                <w:sz w:val="28"/>
              </w:rPr>
              <w:t>2</w:t>
            </w:r>
            <w:r w:rsidR="00444010">
              <w:rPr>
                <w:rFonts w:ascii="Times New Roman" w:hAnsi="Times New Roman" w:cs="Times New Roman"/>
                <w:sz w:val="28"/>
              </w:rPr>
              <w:t>0</w:t>
            </w:r>
            <w:r w:rsidRPr="00ED0F1B">
              <w:rPr>
                <w:rFonts w:ascii="Times New Roman" w:hAnsi="Times New Roman" w:cs="Times New Roman"/>
                <w:sz w:val="28"/>
              </w:rPr>
              <w:t>»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декабря </w:t>
            </w:r>
            <w:r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445703">
              <w:rPr>
                <w:rFonts w:ascii="Times New Roman" w:hAnsi="Times New Roman" w:cs="Times New Roman"/>
                <w:sz w:val="28"/>
              </w:rPr>
              <w:t>2</w:t>
            </w:r>
            <w:r w:rsidR="00444010">
              <w:rPr>
                <w:rFonts w:ascii="Times New Roman" w:hAnsi="Times New Roman" w:cs="Times New Roman"/>
                <w:sz w:val="28"/>
              </w:rPr>
              <w:t>3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905E25" w:rsidRDefault="00905E25" w:rsidP="003851B3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0F1B" w:rsidRDefault="00ED0F1B" w:rsidP="003851B3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</w:t>
      </w:r>
      <w:r w:rsidR="00C54856" w:rsidRPr="00C54856">
        <w:rPr>
          <w:rFonts w:ascii="Times New Roman" w:hAnsi="Times New Roman" w:cs="Times New Roman"/>
          <w:sz w:val="28"/>
          <w:szCs w:val="28"/>
        </w:rPr>
        <w:t xml:space="preserve"> </w:t>
      </w:r>
      <w:r w:rsidR="00444010" w:rsidRPr="00444010">
        <w:rPr>
          <w:rFonts w:ascii="Times New Roman" w:hAnsi="Times New Roman" w:cs="Times New Roman"/>
          <w:sz w:val="28"/>
          <w:szCs w:val="28"/>
        </w:rPr>
        <w:t>пункт 1.5 плана работы Контрольно-счетной комиссии на 2023 год, распоряжение Контрольно-счетной комиссии от 14 ноября 2023 года № 41</w:t>
      </w:r>
      <w:r w:rsidR="007C789B">
        <w:rPr>
          <w:rFonts w:ascii="Times New Roman" w:hAnsi="Times New Roman" w:cs="Times New Roman"/>
          <w:sz w:val="28"/>
          <w:szCs w:val="28"/>
        </w:rPr>
        <w:t>.</w:t>
      </w:r>
    </w:p>
    <w:p w:rsidR="001D0014" w:rsidRPr="00ED0F1B" w:rsidRDefault="001D0014" w:rsidP="003851B3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</w:t>
      </w:r>
      <w:r w:rsidR="00444010">
        <w:rPr>
          <w:rFonts w:ascii="Times New Roman" w:hAnsi="Times New Roman" w:cs="Times New Roman"/>
          <w:sz w:val="28"/>
          <w:szCs w:val="28"/>
        </w:rPr>
        <w:t>:</w:t>
      </w:r>
      <w:r w:rsidR="00444010" w:rsidRPr="00444010">
        <w:rPr>
          <w:rFonts w:ascii="Times New Roman" w:hAnsi="Times New Roman" w:cs="Times New Roman"/>
          <w:sz w:val="28"/>
          <w:szCs w:val="28"/>
        </w:rPr>
        <w:t xml:space="preserve"> проект решения Совета Грачевского муниципального округа Ставропольского края «О бюджете Грачевского муниципального округа Ставропольского края на 2024 год и плановый период 2025 и 2026 годов»</w:t>
      </w:r>
      <w:r w:rsidR="00B25D88" w:rsidRPr="00B25D88">
        <w:rPr>
          <w:rFonts w:ascii="Times New Roman" w:hAnsi="Times New Roman" w:cs="Times New Roman"/>
          <w:sz w:val="28"/>
          <w:szCs w:val="28"/>
        </w:rPr>
        <w:t xml:space="preserve">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0014" w:rsidRDefault="001D0014" w:rsidP="003851B3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D0F1B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мероприятия: </w:t>
      </w:r>
    </w:p>
    <w:p w:rsidR="00C54856" w:rsidRPr="00C54856" w:rsidRDefault="00C54856" w:rsidP="00385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856">
        <w:rPr>
          <w:rFonts w:ascii="Times New Roman" w:hAnsi="Times New Roman" w:cs="Times New Roman"/>
          <w:sz w:val="28"/>
          <w:szCs w:val="28"/>
        </w:rPr>
        <w:t>- Администрация Грачевского муниципального округа Ставропольского края;</w:t>
      </w:r>
    </w:p>
    <w:p w:rsidR="001D0014" w:rsidRPr="00ED0F1B" w:rsidRDefault="00C54856" w:rsidP="00385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856">
        <w:rPr>
          <w:rFonts w:ascii="Times New Roman" w:hAnsi="Times New Roman" w:cs="Times New Roman"/>
          <w:sz w:val="28"/>
          <w:szCs w:val="28"/>
        </w:rPr>
        <w:t>- Финансовое управление администрации Грачевского муниципального округа Ставропольского края, как орган, организующий исполнение бюджета Грачевского муниципального округа</w:t>
      </w:r>
      <w:r w:rsidR="001D0014">
        <w:rPr>
          <w:rFonts w:ascii="Times New Roman" w:hAnsi="Times New Roman" w:cs="Times New Roman"/>
          <w:sz w:val="28"/>
          <w:szCs w:val="28"/>
        </w:rPr>
        <w:t>.</w:t>
      </w:r>
    </w:p>
    <w:p w:rsidR="001D0014" w:rsidRDefault="001D0014" w:rsidP="003851B3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проведения экспертно-аналитического мероприятия: </w:t>
      </w:r>
      <w:r w:rsidR="00444010" w:rsidRPr="00444010">
        <w:rPr>
          <w:rFonts w:ascii="Times New Roman" w:hAnsi="Times New Roman" w:cs="Times New Roman"/>
          <w:sz w:val="28"/>
          <w:szCs w:val="28"/>
        </w:rPr>
        <w:t>с 14 ноября по 14 декабря 2023 года</w:t>
      </w:r>
      <w:r w:rsidRPr="00ED0F1B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3851B3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444010" w:rsidRPr="00444010" w:rsidRDefault="00444010" w:rsidP="003851B3">
      <w:pPr>
        <w:pStyle w:val="a"/>
        <w:widowControl w:val="0"/>
        <w:ind w:right="0"/>
      </w:pPr>
      <w:r w:rsidRPr="00444010">
        <w:t>определение соблюдения бюджетного и иного законодательства при разработке и принятии решения Совета Грачевского муниципального округа Ставропольского края «О бюджете Грачевского муниципального округа Ставропольского края на 2024 год и плановый период 2025 и 2026 годов»;</w:t>
      </w:r>
    </w:p>
    <w:p w:rsidR="00ED0F1B" w:rsidRDefault="00444010" w:rsidP="003851B3">
      <w:pPr>
        <w:widowControl w:val="0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44010">
        <w:rPr>
          <w:rFonts w:ascii="Times New Roman" w:hAnsi="Times New Roman" w:cs="Times New Roman"/>
          <w:sz w:val="28"/>
          <w:szCs w:val="28"/>
        </w:rPr>
        <w:t>оценки полноты, обоснованности и достоверности плановых (прогнозных) показателей в проекте решения</w:t>
      </w:r>
      <w:r w:rsidR="00ED0F1B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3851B3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3851B3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25D88" w:rsidRPr="00B25D88" w:rsidRDefault="00B25D88" w:rsidP="003851B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4856" w:rsidRPr="00C54856">
        <w:rPr>
          <w:rFonts w:ascii="Times New Roman" w:hAnsi="Times New Roman" w:cs="Times New Roman"/>
          <w:sz w:val="28"/>
          <w:szCs w:val="28"/>
        </w:rPr>
        <w:t>Проект решения «О бюджете Грачевского муниципального округа Ставропольского края на 202</w:t>
      </w:r>
      <w:r w:rsidR="00444010">
        <w:rPr>
          <w:rFonts w:ascii="Times New Roman" w:hAnsi="Times New Roman" w:cs="Times New Roman"/>
          <w:sz w:val="28"/>
          <w:szCs w:val="28"/>
        </w:rPr>
        <w:t>4</w:t>
      </w:r>
      <w:r w:rsidR="00C54856" w:rsidRPr="00C54856">
        <w:rPr>
          <w:rFonts w:ascii="Times New Roman" w:hAnsi="Times New Roman" w:cs="Times New Roman"/>
          <w:sz w:val="28"/>
          <w:szCs w:val="28"/>
        </w:rPr>
        <w:t xml:space="preserve"> год плановый период 202</w:t>
      </w:r>
      <w:r w:rsidR="00444010">
        <w:rPr>
          <w:rFonts w:ascii="Times New Roman" w:hAnsi="Times New Roman" w:cs="Times New Roman"/>
          <w:sz w:val="28"/>
          <w:szCs w:val="28"/>
        </w:rPr>
        <w:t>5</w:t>
      </w:r>
      <w:r w:rsidR="00C54856" w:rsidRPr="00C54856">
        <w:rPr>
          <w:rFonts w:ascii="Times New Roman" w:hAnsi="Times New Roman" w:cs="Times New Roman"/>
          <w:sz w:val="28"/>
          <w:szCs w:val="28"/>
        </w:rPr>
        <w:t xml:space="preserve"> и 202</w:t>
      </w:r>
      <w:r w:rsidR="00444010">
        <w:rPr>
          <w:rFonts w:ascii="Times New Roman" w:hAnsi="Times New Roman" w:cs="Times New Roman"/>
          <w:sz w:val="28"/>
          <w:szCs w:val="28"/>
        </w:rPr>
        <w:t>6</w:t>
      </w:r>
      <w:r w:rsidR="00C54856" w:rsidRPr="00C54856">
        <w:rPr>
          <w:rFonts w:ascii="Times New Roman" w:hAnsi="Times New Roman" w:cs="Times New Roman"/>
          <w:sz w:val="28"/>
          <w:szCs w:val="28"/>
        </w:rPr>
        <w:t xml:space="preserve"> годов» внесен на рассмотрение в Совет Грачевского муниципального округа в соответствии со сроком, установленным Положением о бюджетном процессе. Перечень и содержание  документов, представленных одновременно с проектом решения, соответствуют бюджетному законодательству</w:t>
      </w:r>
      <w:r w:rsidRPr="00B25D88">
        <w:rPr>
          <w:rFonts w:ascii="Times New Roman" w:hAnsi="Times New Roman" w:cs="Times New Roman"/>
          <w:sz w:val="28"/>
          <w:szCs w:val="28"/>
        </w:rPr>
        <w:t>.</w:t>
      </w:r>
    </w:p>
    <w:p w:rsidR="00B25D88" w:rsidRPr="00B25D88" w:rsidRDefault="00B25D88" w:rsidP="00385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5D88">
        <w:rPr>
          <w:rFonts w:ascii="Times New Roman" w:hAnsi="Times New Roman" w:cs="Times New Roman"/>
          <w:sz w:val="28"/>
          <w:szCs w:val="28"/>
        </w:rPr>
        <w:t xml:space="preserve"> </w:t>
      </w:r>
      <w:r w:rsidR="00444010" w:rsidRPr="00444010">
        <w:rPr>
          <w:rFonts w:ascii="Times New Roman" w:hAnsi="Times New Roman" w:cs="Times New Roman"/>
          <w:sz w:val="28"/>
          <w:szCs w:val="28"/>
        </w:rPr>
        <w:t xml:space="preserve">Проект решения сформирован на трехлетний период, что соответствует статье 169 БК РФ и Положению о бюджетном процессе в Грачевском муниципальном округе и должно обеспечить стабильность и предсказуемость бюджетных проектировок, возможность реагирования на постоянно меняющуюся социально-экономическую ситуацию и реализацию новых </w:t>
      </w:r>
      <w:r w:rsidR="00444010" w:rsidRPr="00444010">
        <w:rPr>
          <w:rFonts w:ascii="Times New Roman" w:hAnsi="Times New Roman" w:cs="Times New Roman"/>
          <w:sz w:val="28"/>
          <w:szCs w:val="28"/>
        </w:rPr>
        <w:lastRenderedPageBreak/>
        <w:t>приоритетов бюджетной политики</w:t>
      </w:r>
      <w:r w:rsidRPr="00B25D88">
        <w:rPr>
          <w:rFonts w:ascii="Times New Roman" w:hAnsi="Times New Roman" w:cs="Times New Roman"/>
          <w:sz w:val="28"/>
          <w:szCs w:val="28"/>
        </w:rPr>
        <w:t>.</w:t>
      </w:r>
    </w:p>
    <w:p w:rsidR="00B25D88" w:rsidRPr="00B25D88" w:rsidRDefault="00B25D88" w:rsidP="003851B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5D88">
        <w:rPr>
          <w:rFonts w:ascii="Times New Roman" w:hAnsi="Times New Roman" w:cs="Times New Roman"/>
          <w:sz w:val="28"/>
          <w:szCs w:val="28"/>
        </w:rPr>
        <w:t xml:space="preserve"> Предлагаемый проект  решения о бюджете Грачевского муниципального округа Ставропольского края соответствует следующим параметрам:</w:t>
      </w:r>
    </w:p>
    <w:p w:rsidR="00C54856" w:rsidRPr="00C54856" w:rsidRDefault="00C54856" w:rsidP="003851B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856">
        <w:rPr>
          <w:rFonts w:ascii="Times New Roman" w:hAnsi="Times New Roman" w:cs="Times New Roman"/>
          <w:sz w:val="28"/>
          <w:szCs w:val="28"/>
        </w:rPr>
        <w:t xml:space="preserve">       -   общий объем доходов </w:t>
      </w:r>
      <w:r w:rsidR="00444010" w:rsidRPr="00444010">
        <w:rPr>
          <w:rFonts w:ascii="Times New Roman" w:hAnsi="Times New Roman" w:cs="Times New Roman"/>
          <w:sz w:val="28"/>
          <w:szCs w:val="28"/>
        </w:rPr>
        <w:t>на 2024 год в сумме 1 454 833 956,13 рублей, на 2025 год – 1 422 559 877,83 рублей, на 2026 год – 1 189 766 327,34 рублей</w:t>
      </w:r>
      <w:r w:rsidRPr="00C54856">
        <w:rPr>
          <w:rFonts w:ascii="Times New Roman" w:hAnsi="Times New Roman" w:cs="Times New Roman"/>
          <w:sz w:val="28"/>
          <w:szCs w:val="28"/>
        </w:rPr>
        <w:t>;</w:t>
      </w:r>
    </w:p>
    <w:p w:rsidR="00C54856" w:rsidRPr="00C54856" w:rsidRDefault="00C54856" w:rsidP="003851B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856">
        <w:rPr>
          <w:rFonts w:ascii="Times New Roman" w:hAnsi="Times New Roman" w:cs="Times New Roman"/>
          <w:sz w:val="28"/>
          <w:szCs w:val="28"/>
        </w:rPr>
        <w:t xml:space="preserve">      -  общий объем расходов </w:t>
      </w:r>
      <w:r w:rsidR="00444010" w:rsidRPr="00444010">
        <w:rPr>
          <w:rFonts w:ascii="Times New Roman" w:hAnsi="Times New Roman" w:cs="Times New Roman"/>
          <w:sz w:val="28"/>
          <w:szCs w:val="28"/>
        </w:rPr>
        <w:t>на 2024 год в сумме 1 454 833 956,13 рублей, на 2025 год – 1 422 559 877,83 рублей, на 2026 год – 1 189 766 327,34 рублей</w:t>
      </w:r>
      <w:r w:rsidRPr="00C54856">
        <w:rPr>
          <w:rFonts w:ascii="Times New Roman" w:hAnsi="Times New Roman" w:cs="Times New Roman"/>
          <w:sz w:val="28"/>
          <w:szCs w:val="28"/>
        </w:rPr>
        <w:t>;</w:t>
      </w:r>
    </w:p>
    <w:p w:rsidR="00B25D88" w:rsidRPr="00B25D88" w:rsidRDefault="00C54856" w:rsidP="003851B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856">
        <w:rPr>
          <w:rFonts w:ascii="Times New Roman" w:hAnsi="Times New Roman" w:cs="Times New Roman"/>
          <w:sz w:val="28"/>
          <w:szCs w:val="28"/>
        </w:rPr>
        <w:t xml:space="preserve">      -  дефицит на 202</w:t>
      </w:r>
      <w:r w:rsidR="00444010">
        <w:rPr>
          <w:rFonts w:ascii="Times New Roman" w:hAnsi="Times New Roman" w:cs="Times New Roman"/>
          <w:sz w:val="28"/>
          <w:szCs w:val="28"/>
        </w:rPr>
        <w:t>4</w:t>
      </w:r>
      <w:r w:rsidRPr="00C54856">
        <w:rPr>
          <w:rFonts w:ascii="Times New Roman" w:hAnsi="Times New Roman" w:cs="Times New Roman"/>
          <w:sz w:val="28"/>
          <w:szCs w:val="28"/>
        </w:rPr>
        <w:t xml:space="preserve"> год в сумме 0,00 </w:t>
      </w:r>
      <w:r>
        <w:rPr>
          <w:rFonts w:ascii="Times New Roman" w:hAnsi="Times New Roman" w:cs="Times New Roman"/>
          <w:sz w:val="28"/>
          <w:szCs w:val="28"/>
        </w:rPr>
        <w:t>тыс. рублей, на 202</w:t>
      </w:r>
      <w:r w:rsidR="004440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– 0,00 </w:t>
      </w:r>
      <w:r w:rsidRPr="00C54856">
        <w:rPr>
          <w:rFonts w:ascii="Times New Roman" w:hAnsi="Times New Roman" w:cs="Times New Roman"/>
          <w:sz w:val="28"/>
          <w:szCs w:val="28"/>
        </w:rPr>
        <w:t>тыс. рублей, на 202</w:t>
      </w:r>
      <w:r w:rsidR="00444010">
        <w:rPr>
          <w:rFonts w:ascii="Times New Roman" w:hAnsi="Times New Roman" w:cs="Times New Roman"/>
          <w:sz w:val="28"/>
          <w:szCs w:val="28"/>
        </w:rPr>
        <w:t>6</w:t>
      </w:r>
      <w:r w:rsidRPr="00C54856">
        <w:rPr>
          <w:rFonts w:ascii="Times New Roman" w:hAnsi="Times New Roman" w:cs="Times New Roman"/>
          <w:sz w:val="28"/>
          <w:szCs w:val="28"/>
        </w:rPr>
        <w:t xml:space="preserve"> год – 0,00 тыс. рублей</w:t>
      </w:r>
      <w:r w:rsidR="00B25D88" w:rsidRPr="00B25D88">
        <w:rPr>
          <w:rFonts w:ascii="Times New Roman" w:hAnsi="Times New Roman" w:cs="Times New Roman"/>
          <w:sz w:val="28"/>
          <w:szCs w:val="28"/>
        </w:rPr>
        <w:t>.</w:t>
      </w:r>
    </w:p>
    <w:p w:rsidR="00B25D88" w:rsidRPr="00B25D88" w:rsidRDefault="00B25D88" w:rsidP="003851B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5D88">
        <w:rPr>
          <w:rFonts w:ascii="Times New Roman" w:hAnsi="Times New Roman" w:cs="Times New Roman"/>
          <w:sz w:val="28"/>
          <w:szCs w:val="28"/>
        </w:rPr>
        <w:t xml:space="preserve"> Доходы   бюджета Грачевского муниципального округа на 202</w:t>
      </w:r>
      <w:r w:rsidR="00444010">
        <w:rPr>
          <w:rFonts w:ascii="Times New Roman" w:hAnsi="Times New Roman" w:cs="Times New Roman"/>
          <w:sz w:val="28"/>
          <w:szCs w:val="28"/>
        </w:rPr>
        <w:t>4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 планируются в объеме </w:t>
      </w:r>
      <w:r w:rsidR="00444010" w:rsidRPr="00444010">
        <w:rPr>
          <w:rFonts w:ascii="Times New Roman" w:hAnsi="Times New Roman" w:cs="Times New Roman"/>
          <w:sz w:val="28"/>
          <w:szCs w:val="28"/>
        </w:rPr>
        <w:t>1 454 833 956,13</w:t>
      </w:r>
      <w:r w:rsidRPr="00B25D88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B25D88" w:rsidRPr="00B25D88" w:rsidRDefault="00B25D88" w:rsidP="003851B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D88">
        <w:rPr>
          <w:rFonts w:ascii="Times New Roman" w:hAnsi="Times New Roman" w:cs="Times New Roman"/>
          <w:sz w:val="28"/>
          <w:szCs w:val="28"/>
        </w:rPr>
        <w:t xml:space="preserve">– налоговые и неналоговые доходы  –  </w:t>
      </w:r>
      <w:r w:rsidR="00444010" w:rsidRPr="00444010">
        <w:rPr>
          <w:rFonts w:ascii="Times New Roman" w:hAnsi="Times New Roman" w:cs="Times New Roman"/>
          <w:sz w:val="28"/>
          <w:szCs w:val="28"/>
        </w:rPr>
        <w:t>269 351 641,96</w:t>
      </w:r>
      <w:r w:rsidR="001403A5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B25D88">
        <w:rPr>
          <w:rFonts w:ascii="Times New Roman" w:hAnsi="Times New Roman" w:cs="Times New Roman"/>
          <w:sz w:val="28"/>
          <w:szCs w:val="28"/>
        </w:rPr>
        <w:t>;</w:t>
      </w:r>
    </w:p>
    <w:p w:rsidR="00B25D88" w:rsidRPr="00B25D88" w:rsidRDefault="00B25D88" w:rsidP="003851B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D88">
        <w:rPr>
          <w:rFonts w:ascii="Times New Roman" w:hAnsi="Times New Roman" w:cs="Times New Roman"/>
          <w:sz w:val="28"/>
          <w:szCs w:val="28"/>
        </w:rPr>
        <w:t xml:space="preserve">– безвозмездные поступления  –  </w:t>
      </w:r>
      <w:r w:rsidR="00444010" w:rsidRPr="00444010">
        <w:rPr>
          <w:rFonts w:ascii="Times New Roman" w:hAnsi="Times New Roman" w:cs="Times New Roman"/>
          <w:sz w:val="28"/>
          <w:szCs w:val="28"/>
        </w:rPr>
        <w:t>1 185 482 314,17</w:t>
      </w:r>
      <w:r w:rsidRPr="00B25D8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25D88" w:rsidRPr="00B25D88" w:rsidRDefault="00B25D88" w:rsidP="00385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D88">
        <w:rPr>
          <w:rFonts w:ascii="Times New Roman" w:hAnsi="Times New Roman" w:cs="Times New Roman"/>
          <w:sz w:val="28"/>
          <w:szCs w:val="28"/>
        </w:rPr>
        <w:t>На 202</w:t>
      </w:r>
      <w:r w:rsidR="00444010">
        <w:rPr>
          <w:rFonts w:ascii="Times New Roman" w:hAnsi="Times New Roman" w:cs="Times New Roman"/>
          <w:sz w:val="28"/>
          <w:szCs w:val="28"/>
        </w:rPr>
        <w:t>5</w:t>
      </w:r>
      <w:r w:rsidRPr="00B25D88">
        <w:rPr>
          <w:rFonts w:ascii="Times New Roman" w:hAnsi="Times New Roman" w:cs="Times New Roman"/>
          <w:sz w:val="28"/>
          <w:szCs w:val="28"/>
        </w:rPr>
        <w:t xml:space="preserve"> и 202</w:t>
      </w:r>
      <w:r w:rsidR="00444010">
        <w:rPr>
          <w:rFonts w:ascii="Times New Roman" w:hAnsi="Times New Roman" w:cs="Times New Roman"/>
          <w:sz w:val="28"/>
          <w:szCs w:val="28"/>
        </w:rPr>
        <w:t>6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годы доходы прогнозир</w:t>
      </w:r>
      <w:r>
        <w:rPr>
          <w:rFonts w:ascii="Times New Roman" w:hAnsi="Times New Roman" w:cs="Times New Roman"/>
          <w:sz w:val="28"/>
          <w:szCs w:val="28"/>
        </w:rPr>
        <w:t xml:space="preserve">уются в объеме </w:t>
      </w:r>
      <w:r w:rsidR="00444010">
        <w:rPr>
          <w:rFonts w:ascii="Times New Roman" w:hAnsi="Times New Roman" w:cs="Times New Roman"/>
          <w:sz w:val="28"/>
          <w:szCs w:val="28"/>
        </w:rPr>
        <w:t>1 422 559 </w:t>
      </w:r>
      <w:r w:rsidR="00444010" w:rsidRPr="00444010">
        <w:rPr>
          <w:rFonts w:ascii="Times New Roman" w:hAnsi="Times New Roman" w:cs="Times New Roman"/>
          <w:sz w:val="28"/>
          <w:szCs w:val="28"/>
        </w:rPr>
        <w:t>877,83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5D88">
        <w:rPr>
          <w:rFonts w:ascii="Times New Roman" w:hAnsi="Times New Roman" w:cs="Times New Roman"/>
          <w:sz w:val="28"/>
          <w:szCs w:val="28"/>
        </w:rPr>
        <w:t>рублей (</w:t>
      </w:r>
      <w:r w:rsidR="00444010">
        <w:rPr>
          <w:rFonts w:ascii="Times New Roman" w:hAnsi="Times New Roman" w:cs="Times New Roman"/>
          <w:sz w:val="28"/>
          <w:szCs w:val="28"/>
        </w:rPr>
        <w:t>97,8</w:t>
      </w:r>
      <w:r w:rsidRPr="00B25D88">
        <w:rPr>
          <w:rFonts w:ascii="Times New Roman" w:hAnsi="Times New Roman" w:cs="Times New Roman"/>
          <w:sz w:val="28"/>
          <w:szCs w:val="28"/>
        </w:rPr>
        <w:t>% к 202</w:t>
      </w:r>
      <w:r w:rsidR="00444010">
        <w:rPr>
          <w:rFonts w:ascii="Times New Roman" w:hAnsi="Times New Roman" w:cs="Times New Roman"/>
          <w:sz w:val="28"/>
          <w:szCs w:val="28"/>
        </w:rPr>
        <w:t>4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году) и </w:t>
      </w:r>
      <w:r w:rsidR="00444010" w:rsidRPr="00444010">
        <w:rPr>
          <w:rFonts w:ascii="Times New Roman" w:hAnsi="Times New Roman" w:cs="Times New Roman"/>
          <w:sz w:val="28"/>
          <w:szCs w:val="28"/>
        </w:rPr>
        <w:t>1 189 766 327,34</w:t>
      </w:r>
      <w:r w:rsidRPr="00B25D88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444010">
        <w:rPr>
          <w:rFonts w:ascii="Times New Roman" w:hAnsi="Times New Roman" w:cs="Times New Roman"/>
          <w:sz w:val="28"/>
          <w:szCs w:val="28"/>
        </w:rPr>
        <w:t>83,6</w:t>
      </w:r>
      <w:r w:rsidRPr="00B25D88">
        <w:rPr>
          <w:rFonts w:ascii="Times New Roman" w:hAnsi="Times New Roman" w:cs="Times New Roman"/>
          <w:sz w:val="28"/>
          <w:szCs w:val="28"/>
        </w:rPr>
        <w:t>% к 202</w:t>
      </w:r>
      <w:r w:rsidR="00444010">
        <w:rPr>
          <w:rFonts w:ascii="Times New Roman" w:hAnsi="Times New Roman" w:cs="Times New Roman"/>
          <w:sz w:val="28"/>
          <w:szCs w:val="28"/>
        </w:rPr>
        <w:t>5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году)</w:t>
      </w:r>
      <w:r w:rsidR="00C54856">
        <w:rPr>
          <w:rFonts w:ascii="Times New Roman" w:hAnsi="Times New Roman" w:cs="Times New Roman"/>
          <w:sz w:val="28"/>
          <w:szCs w:val="28"/>
        </w:rPr>
        <w:t>,</w:t>
      </w:r>
      <w:r w:rsidRPr="00B25D88">
        <w:rPr>
          <w:rFonts w:ascii="Times New Roman" w:hAnsi="Times New Roman" w:cs="Times New Roman"/>
          <w:sz w:val="28"/>
          <w:szCs w:val="28"/>
        </w:rPr>
        <w:t xml:space="preserve">  соответственно. </w:t>
      </w:r>
    </w:p>
    <w:p w:rsidR="00B25D88" w:rsidRPr="00B25D88" w:rsidRDefault="00B25D88" w:rsidP="003851B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5D88">
        <w:rPr>
          <w:rFonts w:ascii="Times New Roman" w:hAnsi="Times New Roman" w:cs="Times New Roman"/>
          <w:sz w:val="28"/>
          <w:szCs w:val="28"/>
        </w:rPr>
        <w:t xml:space="preserve"> Общий объем расходов бюджета  Грачевского муниципального округа на  202</w:t>
      </w:r>
      <w:r w:rsidR="00444010">
        <w:rPr>
          <w:rFonts w:ascii="Times New Roman" w:hAnsi="Times New Roman" w:cs="Times New Roman"/>
          <w:sz w:val="28"/>
          <w:szCs w:val="28"/>
        </w:rPr>
        <w:t>4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 составит </w:t>
      </w:r>
      <w:r w:rsidR="00444010" w:rsidRPr="00444010">
        <w:rPr>
          <w:rFonts w:ascii="Times New Roman" w:hAnsi="Times New Roman" w:cs="Times New Roman"/>
          <w:sz w:val="28"/>
          <w:szCs w:val="28"/>
        </w:rPr>
        <w:t>1 454 833 956,13</w:t>
      </w:r>
      <w:r w:rsidR="001403A5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B25D88">
        <w:rPr>
          <w:rFonts w:ascii="Times New Roman" w:hAnsi="Times New Roman" w:cs="Times New Roman"/>
          <w:sz w:val="28"/>
          <w:szCs w:val="28"/>
        </w:rPr>
        <w:t>.</w:t>
      </w:r>
    </w:p>
    <w:p w:rsidR="00B25D88" w:rsidRPr="00B25D88" w:rsidRDefault="00B25D88" w:rsidP="003851B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D88">
        <w:rPr>
          <w:rFonts w:ascii="Times New Roman" w:hAnsi="Times New Roman" w:cs="Times New Roman"/>
          <w:sz w:val="28"/>
          <w:szCs w:val="28"/>
        </w:rPr>
        <w:t>Расходы бюджета  Грачевского муни</w:t>
      </w:r>
      <w:r>
        <w:rPr>
          <w:rFonts w:ascii="Times New Roman" w:hAnsi="Times New Roman" w:cs="Times New Roman"/>
          <w:sz w:val="28"/>
          <w:szCs w:val="28"/>
        </w:rPr>
        <w:t>ципального округа на 202</w:t>
      </w:r>
      <w:r w:rsidR="00444010">
        <w:rPr>
          <w:rFonts w:ascii="Times New Roman" w:hAnsi="Times New Roman" w:cs="Times New Roman"/>
          <w:sz w:val="28"/>
          <w:szCs w:val="28"/>
        </w:rPr>
        <w:t>5</w:t>
      </w:r>
      <w:r w:rsidR="00444010"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>202</w:t>
      </w:r>
      <w:r w:rsidR="0044401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5D88">
        <w:rPr>
          <w:rFonts w:ascii="Times New Roman" w:hAnsi="Times New Roman" w:cs="Times New Roman"/>
          <w:sz w:val="28"/>
          <w:szCs w:val="28"/>
        </w:rPr>
        <w:t xml:space="preserve">годы предусмотрены в объеме  </w:t>
      </w:r>
      <w:r w:rsidR="00444010" w:rsidRPr="00444010">
        <w:rPr>
          <w:rFonts w:ascii="Times New Roman" w:hAnsi="Times New Roman" w:cs="Times New Roman"/>
          <w:sz w:val="28"/>
          <w:szCs w:val="28"/>
        </w:rPr>
        <w:t>1 422 559 877,83 рублей (97,8% к 2024 году) и 1 189 766 327,34 рублей (83,6% к 2025 году)</w:t>
      </w:r>
      <w:r w:rsidR="00C54856" w:rsidRPr="00C54856">
        <w:rPr>
          <w:rFonts w:ascii="Times New Roman" w:hAnsi="Times New Roman" w:cs="Times New Roman"/>
          <w:sz w:val="28"/>
          <w:szCs w:val="28"/>
        </w:rPr>
        <w:t>,  соответственно</w:t>
      </w:r>
      <w:r w:rsidRPr="00B25D88">
        <w:rPr>
          <w:rFonts w:ascii="Times New Roman" w:hAnsi="Times New Roman" w:cs="Times New Roman"/>
          <w:sz w:val="28"/>
          <w:szCs w:val="28"/>
        </w:rPr>
        <w:t>.</w:t>
      </w:r>
    </w:p>
    <w:p w:rsidR="00B25D88" w:rsidRPr="00B25D88" w:rsidRDefault="00B25D88" w:rsidP="003851B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B25D88">
        <w:rPr>
          <w:rFonts w:ascii="Times New Roman" w:hAnsi="Times New Roman" w:cs="Times New Roman"/>
          <w:sz w:val="28"/>
          <w:szCs w:val="28"/>
        </w:rPr>
        <w:t xml:space="preserve"> Доля расходов, направляемых на финансирование социальной сферы (образование, культуру, социальную политику, физическую культуру и спорт), составляет: в 202</w:t>
      </w:r>
      <w:r w:rsidR="00444010">
        <w:rPr>
          <w:rFonts w:ascii="Times New Roman" w:hAnsi="Times New Roman" w:cs="Times New Roman"/>
          <w:sz w:val="28"/>
          <w:szCs w:val="28"/>
        </w:rPr>
        <w:t>4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403A5">
        <w:rPr>
          <w:rFonts w:ascii="Times New Roman" w:hAnsi="Times New Roman" w:cs="Times New Roman"/>
          <w:sz w:val="28"/>
          <w:szCs w:val="28"/>
        </w:rPr>
        <w:t>–</w:t>
      </w:r>
      <w:r w:rsidRPr="00B25D88">
        <w:rPr>
          <w:rFonts w:ascii="Times New Roman" w:hAnsi="Times New Roman" w:cs="Times New Roman"/>
          <w:sz w:val="28"/>
          <w:szCs w:val="28"/>
        </w:rPr>
        <w:t xml:space="preserve"> 7</w:t>
      </w:r>
      <w:r w:rsidR="0089120E">
        <w:rPr>
          <w:rFonts w:ascii="Times New Roman" w:hAnsi="Times New Roman" w:cs="Times New Roman"/>
          <w:sz w:val="28"/>
          <w:szCs w:val="28"/>
        </w:rPr>
        <w:t>4,2</w:t>
      </w:r>
      <w:r w:rsidRPr="00B25D88">
        <w:rPr>
          <w:rFonts w:ascii="Times New Roman" w:hAnsi="Times New Roman" w:cs="Times New Roman"/>
          <w:sz w:val="28"/>
          <w:szCs w:val="28"/>
        </w:rPr>
        <w:t>% общего объ</w:t>
      </w:r>
      <w:r>
        <w:rPr>
          <w:rFonts w:ascii="Times New Roman" w:hAnsi="Times New Roman" w:cs="Times New Roman"/>
          <w:sz w:val="28"/>
          <w:szCs w:val="28"/>
        </w:rPr>
        <w:t xml:space="preserve">ема расходов бюджета (или </w:t>
      </w:r>
      <w:r w:rsidR="0089120E">
        <w:rPr>
          <w:rFonts w:ascii="Times New Roman" w:hAnsi="Times New Roman" w:cs="Times New Roman"/>
          <w:sz w:val="28"/>
          <w:szCs w:val="28"/>
        </w:rPr>
        <w:t>1 079 </w:t>
      </w:r>
      <w:r w:rsidR="0089120E" w:rsidRPr="0089120E">
        <w:rPr>
          <w:rFonts w:ascii="Times New Roman" w:hAnsi="Times New Roman" w:cs="Times New Roman"/>
          <w:sz w:val="28"/>
          <w:szCs w:val="28"/>
        </w:rPr>
        <w:t>011 349,36</w:t>
      </w:r>
      <w:r w:rsidRPr="00B25D88">
        <w:rPr>
          <w:rFonts w:ascii="Times New Roman" w:hAnsi="Times New Roman" w:cs="Times New Roman"/>
          <w:sz w:val="28"/>
          <w:szCs w:val="28"/>
        </w:rPr>
        <w:t xml:space="preserve"> рублей), в 202</w:t>
      </w:r>
      <w:r w:rsidR="0089120E">
        <w:rPr>
          <w:rFonts w:ascii="Times New Roman" w:hAnsi="Times New Roman" w:cs="Times New Roman"/>
          <w:sz w:val="28"/>
          <w:szCs w:val="28"/>
        </w:rPr>
        <w:t>5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9120E">
        <w:rPr>
          <w:rFonts w:ascii="Times New Roman" w:hAnsi="Times New Roman" w:cs="Times New Roman"/>
          <w:sz w:val="28"/>
          <w:szCs w:val="28"/>
        </w:rPr>
        <w:t>–</w:t>
      </w:r>
      <w:r w:rsidRPr="00B25D88">
        <w:rPr>
          <w:rFonts w:ascii="Times New Roman" w:hAnsi="Times New Roman" w:cs="Times New Roman"/>
          <w:sz w:val="28"/>
          <w:szCs w:val="28"/>
        </w:rPr>
        <w:t xml:space="preserve"> </w:t>
      </w:r>
      <w:r w:rsidR="0089120E">
        <w:rPr>
          <w:rFonts w:ascii="Times New Roman" w:hAnsi="Times New Roman" w:cs="Times New Roman"/>
          <w:sz w:val="28"/>
          <w:szCs w:val="28"/>
        </w:rPr>
        <w:t>74,6</w:t>
      </w:r>
      <w:r w:rsidRPr="00B25D88">
        <w:rPr>
          <w:rFonts w:ascii="Times New Roman" w:hAnsi="Times New Roman" w:cs="Times New Roman"/>
          <w:sz w:val="28"/>
          <w:szCs w:val="28"/>
        </w:rPr>
        <w:t xml:space="preserve">% общего объема расходов бюджета (или </w:t>
      </w:r>
      <w:r w:rsidR="0089120E" w:rsidRPr="0089120E">
        <w:rPr>
          <w:rFonts w:ascii="Times New Roman" w:hAnsi="Times New Roman" w:cs="Times New Roman"/>
          <w:sz w:val="28"/>
          <w:szCs w:val="28"/>
        </w:rPr>
        <w:t>1 060 927 813,80</w:t>
      </w:r>
      <w:r w:rsidRPr="00B25D88">
        <w:rPr>
          <w:rFonts w:ascii="Times New Roman" w:hAnsi="Times New Roman" w:cs="Times New Roman"/>
          <w:sz w:val="28"/>
          <w:szCs w:val="28"/>
        </w:rPr>
        <w:t xml:space="preserve"> рублей), в 202</w:t>
      </w:r>
      <w:r w:rsidR="0089120E">
        <w:rPr>
          <w:rFonts w:ascii="Times New Roman" w:hAnsi="Times New Roman" w:cs="Times New Roman"/>
          <w:sz w:val="28"/>
          <w:szCs w:val="28"/>
        </w:rPr>
        <w:t>6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9120E">
        <w:rPr>
          <w:rFonts w:ascii="Times New Roman" w:hAnsi="Times New Roman" w:cs="Times New Roman"/>
          <w:sz w:val="28"/>
          <w:szCs w:val="28"/>
        </w:rPr>
        <w:t>–</w:t>
      </w:r>
      <w:r w:rsidRPr="00B25D88">
        <w:rPr>
          <w:rFonts w:ascii="Times New Roman" w:hAnsi="Times New Roman" w:cs="Times New Roman"/>
          <w:sz w:val="28"/>
          <w:szCs w:val="28"/>
        </w:rPr>
        <w:t xml:space="preserve"> </w:t>
      </w:r>
      <w:r w:rsidR="0089120E">
        <w:rPr>
          <w:rFonts w:ascii="Times New Roman" w:hAnsi="Times New Roman" w:cs="Times New Roman"/>
          <w:sz w:val="28"/>
          <w:szCs w:val="28"/>
        </w:rPr>
        <w:t>77,0</w:t>
      </w:r>
      <w:r w:rsidRPr="00B25D88">
        <w:rPr>
          <w:rFonts w:ascii="Times New Roman" w:hAnsi="Times New Roman" w:cs="Times New Roman"/>
          <w:sz w:val="28"/>
          <w:szCs w:val="28"/>
        </w:rPr>
        <w:t xml:space="preserve">% общего объема расходов бюджета Грачевского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9120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89120E" w:rsidRPr="0089120E">
        <w:rPr>
          <w:rFonts w:ascii="Times New Roman" w:hAnsi="Times New Roman" w:cs="Times New Roman"/>
          <w:sz w:val="28"/>
          <w:szCs w:val="28"/>
        </w:rPr>
        <w:t>916 441 893,25</w:t>
      </w:r>
      <w:r w:rsidR="0089120E">
        <w:rPr>
          <w:rFonts w:ascii="Times New Roman" w:hAnsi="Times New Roman" w:cs="Times New Roman"/>
          <w:sz w:val="28"/>
          <w:szCs w:val="28"/>
        </w:rPr>
        <w:t> </w:t>
      </w:r>
      <w:r w:rsidRPr="00B25D88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="0089120E">
        <w:rPr>
          <w:rFonts w:ascii="Times New Roman" w:hAnsi="Times New Roman" w:cs="Times New Roman"/>
          <w:sz w:val="28"/>
          <w:szCs w:val="28"/>
        </w:rPr>
        <w:t>)</w:t>
      </w:r>
      <w:r w:rsidRPr="00B25D88">
        <w:rPr>
          <w:rFonts w:ascii="Times New Roman" w:hAnsi="Times New Roman" w:cs="Times New Roman"/>
          <w:sz w:val="28"/>
          <w:szCs w:val="28"/>
        </w:rPr>
        <w:t>. Проект бюджета на 202</w:t>
      </w:r>
      <w:r w:rsidR="0089120E">
        <w:rPr>
          <w:rFonts w:ascii="Times New Roman" w:hAnsi="Times New Roman" w:cs="Times New Roman"/>
          <w:sz w:val="28"/>
          <w:szCs w:val="28"/>
        </w:rPr>
        <w:t>4</w:t>
      </w:r>
      <w:r w:rsidRPr="00B25D88">
        <w:rPr>
          <w:rFonts w:ascii="Times New Roman" w:hAnsi="Times New Roman" w:cs="Times New Roman"/>
          <w:sz w:val="28"/>
          <w:szCs w:val="28"/>
        </w:rPr>
        <w:t>-202</w:t>
      </w:r>
      <w:r w:rsidR="0089120E">
        <w:rPr>
          <w:rFonts w:ascii="Times New Roman" w:hAnsi="Times New Roman" w:cs="Times New Roman"/>
          <w:sz w:val="28"/>
          <w:szCs w:val="28"/>
        </w:rPr>
        <w:t>6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годы, как и в предыдущие годы,  имеет социальную направленность, что соответствует бюджетной политики Грачевского муниципального округа.</w:t>
      </w:r>
    </w:p>
    <w:p w:rsidR="00B25D88" w:rsidRPr="00B25D88" w:rsidRDefault="00B25D88" w:rsidP="003851B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5D88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дорожного фонда Грачевского муниципального округа предлагается утверди</w:t>
      </w:r>
      <w:r>
        <w:rPr>
          <w:rFonts w:ascii="Times New Roman" w:hAnsi="Times New Roman" w:cs="Times New Roman"/>
          <w:sz w:val="28"/>
          <w:szCs w:val="28"/>
        </w:rPr>
        <w:t>ть: на 202</w:t>
      </w:r>
      <w:r w:rsidR="008912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9120E">
        <w:rPr>
          <w:rFonts w:ascii="Times New Roman" w:hAnsi="Times New Roman" w:cs="Times New Roman"/>
          <w:sz w:val="28"/>
          <w:szCs w:val="28"/>
        </w:rPr>
        <w:t>152 366 </w:t>
      </w:r>
      <w:r w:rsidR="0089120E" w:rsidRPr="0089120E">
        <w:rPr>
          <w:rFonts w:ascii="Times New Roman" w:hAnsi="Times New Roman" w:cs="Times New Roman"/>
          <w:sz w:val="28"/>
          <w:szCs w:val="28"/>
        </w:rPr>
        <w:t>693,93</w:t>
      </w:r>
      <w:r w:rsidRPr="00B25D88">
        <w:rPr>
          <w:rFonts w:ascii="Times New Roman" w:hAnsi="Times New Roman" w:cs="Times New Roman"/>
          <w:sz w:val="28"/>
          <w:szCs w:val="28"/>
        </w:rPr>
        <w:t xml:space="preserve"> рублей, на 202</w:t>
      </w:r>
      <w:r w:rsidR="0089120E">
        <w:rPr>
          <w:rFonts w:ascii="Times New Roman" w:hAnsi="Times New Roman" w:cs="Times New Roman"/>
          <w:sz w:val="28"/>
          <w:szCs w:val="28"/>
        </w:rPr>
        <w:t>5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 – в сумме </w:t>
      </w:r>
      <w:r w:rsidR="0089120E" w:rsidRPr="0089120E">
        <w:rPr>
          <w:rFonts w:ascii="Times New Roman" w:hAnsi="Times New Roman" w:cs="Times New Roman"/>
          <w:sz w:val="28"/>
          <w:szCs w:val="28"/>
        </w:rPr>
        <w:t>150 797 753,15</w:t>
      </w:r>
      <w:r w:rsidRPr="00B25D88">
        <w:rPr>
          <w:rFonts w:ascii="Times New Roman" w:hAnsi="Times New Roman" w:cs="Times New Roman"/>
          <w:sz w:val="28"/>
          <w:szCs w:val="28"/>
        </w:rPr>
        <w:t xml:space="preserve"> рублей, на 202</w:t>
      </w:r>
      <w:r w:rsidR="0089120E">
        <w:rPr>
          <w:rFonts w:ascii="Times New Roman" w:hAnsi="Times New Roman" w:cs="Times New Roman"/>
          <w:sz w:val="28"/>
          <w:szCs w:val="28"/>
        </w:rPr>
        <w:t>6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 – в сумме</w:t>
      </w:r>
      <w:r w:rsidR="0089120E">
        <w:rPr>
          <w:rFonts w:ascii="Times New Roman" w:hAnsi="Times New Roman" w:cs="Times New Roman"/>
          <w:sz w:val="28"/>
          <w:szCs w:val="28"/>
        </w:rPr>
        <w:t xml:space="preserve"> </w:t>
      </w:r>
      <w:r w:rsidR="0089120E" w:rsidRPr="0089120E">
        <w:rPr>
          <w:rFonts w:ascii="Times New Roman" w:hAnsi="Times New Roman" w:cs="Times New Roman"/>
          <w:sz w:val="28"/>
          <w:szCs w:val="28"/>
        </w:rPr>
        <w:t>52 309 848,53</w:t>
      </w:r>
      <w:r w:rsidRPr="00B25D8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25D88" w:rsidRPr="00B25D88" w:rsidRDefault="00B25D88" w:rsidP="003851B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5D88">
        <w:rPr>
          <w:rFonts w:ascii="Times New Roman" w:hAnsi="Times New Roman" w:cs="Times New Roman"/>
          <w:sz w:val="28"/>
          <w:szCs w:val="28"/>
        </w:rPr>
        <w:t xml:space="preserve"> Структура расходов бюдже</w:t>
      </w:r>
      <w:r w:rsidR="0089120E">
        <w:rPr>
          <w:rFonts w:ascii="Times New Roman" w:hAnsi="Times New Roman" w:cs="Times New Roman"/>
          <w:sz w:val="28"/>
          <w:szCs w:val="28"/>
        </w:rPr>
        <w:t>та муниципального округа на 2024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9120E">
        <w:rPr>
          <w:rFonts w:ascii="Times New Roman" w:hAnsi="Times New Roman" w:cs="Times New Roman"/>
          <w:sz w:val="28"/>
          <w:szCs w:val="28"/>
        </w:rPr>
        <w:t>5</w:t>
      </w:r>
      <w:r w:rsidRPr="00B25D88">
        <w:rPr>
          <w:rFonts w:ascii="Times New Roman" w:hAnsi="Times New Roman" w:cs="Times New Roman"/>
          <w:sz w:val="28"/>
          <w:szCs w:val="28"/>
        </w:rPr>
        <w:t xml:space="preserve"> и 202</w:t>
      </w:r>
      <w:r w:rsidR="0089120E">
        <w:rPr>
          <w:rFonts w:ascii="Times New Roman" w:hAnsi="Times New Roman" w:cs="Times New Roman"/>
          <w:sz w:val="28"/>
          <w:szCs w:val="28"/>
        </w:rPr>
        <w:t>6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годов сформирована по программному принципу на основе утвержденных администрацией Грачевского муниципального округа 1</w:t>
      </w:r>
      <w:r w:rsidR="0089120E">
        <w:rPr>
          <w:rFonts w:ascii="Times New Roman" w:hAnsi="Times New Roman" w:cs="Times New Roman"/>
          <w:sz w:val="28"/>
          <w:szCs w:val="28"/>
        </w:rPr>
        <w:t>6</w:t>
      </w:r>
      <w:r w:rsidRPr="00B25D88">
        <w:rPr>
          <w:rFonts w:ascii="Times New Roman" w:hAnsi="Times New Roman" w:cs="Times New Roman"/>
          <w:sz w:val="28"/>
          <w:szCs w:val="28"/>
        </w:rPr>
        <w:t xml:space="preserve"> муниципальных программам.</w:t>
      </w:r>
    </w:p>
    <w:p w:rsidR="00B25D88" w:rsidRPr="00B25D88" w:rsidRDefault="00B25D88" w:rsidP="003851B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D88">
        <w:rPr>
          <w:rFonts w:ascii="Times New Roman" w:hAnsi="Times New Roman" w:cs="Times New Roman"/>
          <w:sz w:val="28"/>
          <w:szCs w:val="28"/>
        </w:rPr>
        <w:t>Расходы на реализацию программ</w:t>
      </w:r>
      <w:r w:rsidR="00987BAB">
        <w:rPr>
          <w:rFonts w:ascii="Times New Roman" w:hAnsi="Times New Roman" w:cs="Times New Roman"/>
          <w:sz w:val="28"/>
          <w:szCs w:val="28"/>
        </w:rPr>
        <w:t>ной части расходов на 202</w:t>
      </w:r>
      <w:r w:rsidR="0089120E">
        <w:rPr>
          <w:rFonts w:ascii="Times New Roman" w:hAnsi="Times New Roman" w:cs="Times New Roman"/>
          <w:sz w:val="28"/>
          <w:szCs w:val="28"/>
        </w:rPr>
        <w:t>4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 планируются в объеме </w:t>
      </w:r>
      <w:r w:rsidR="0089120E">
        <w:rPr>
          <w:rFonts w:ascii="Times New Roman" w:hAnsi="Times New Roman" w:cs="Times New Roman"/>
          <w:sz w:val="28"/>
          <w:szCs w:val="28"/>
        </w:rPr>
        <w:t>1 308 258 </w:t>
      </w:r>
      <w:r w:rsidR="0089120E" w:rsidRPr="0089120E">
        <w:rPr>
          <w:rFonts w:ascii="Times New Roman" w:hAnsi="Times New Roman" w:cs="Times New Roman"/>
          <w:sz w:val="28"/>
          <w:szCs w:val="28"/>
        </w:rPr>
        <w:t>682,44</w:t>
      </w:r>
      <w:r w:rsidRPr="00B25D88">
        <w:rPr>
          <w:rFonts w:ascii="Times New Roman" w:hAnsi="Times New Roman" w:cs="Times New Roman"/>
          <w:sz w:val="28"/>
          <w:szCs w:val="28"/>
        </w:rPr>
        <w:t xml:space="preserve"> рублей,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8912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9120E">
        <w:rPr>
          <w:rFonts w:ascii="Times New Roman" w:hAnsi="Times New Roman" w:cs="Times New Roman"/>
          <w:sz w:val="28"/>
          <w:szCs w:val="28"/>
        </w:rPr>
        <w:t>1 254 836 </w:t>
      </w:r>
      <w:r w:rsidR="0089120E" w:rsidRPr="0089120E">
        <w:rPr>
          <w:rFonts w:ascii="Times New Roman" w:hAnsi="Times New Roman" w:cs="Times New Roman"/>
          <w:sz w:val="28"/>
          <w:szCs w:val="28"/>
        </w:rPr>
        <w:t>290,96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5D88">
        <w:rPr>
          <w:rFonts w:ascii="Times New Roman" w:hAnsi="Times New Roman" w:cs="Times New Roman"/>
          <w:sz w:val="28"/>
          <w:szCs w:val="28"/>
        </w:rPr>
        <w:t>рублей, на 202</w:t>
      </w:r>
      <w:r w:rsidR="0089120E">
        <w:rPr>
          <w:rFonts w:ascii="Times New Roman" w:hAnsi="Times New Roman" w:cs="Times New Roman"/>
          <w:sz w:val="28"/>
          <w:szCs w:val="28"/>
        </w:rPr>
        <w:t>6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9120E" w:rsidRPr="0089120E">
        <w:rPr>
          <w:rFonts w:ascii="Times New Roman" w:hAnsi="Times New Roman" w:cs="Times New Roman"/>
          <w:sz w:val="28"/>
          <w:szCs w:val="28"/>
        </w:rPr>
        <w:t>1 011 944 928,04</w:t>
      </w:r>
      <w:r w:rsidRPr="00B25D88">
        <w:rPr>
          <w:rFonts w:ascii="Times New Roman" w:hAnsi="Times New Roman" w:cs="Times New Roman"/>
          <w:sz w:val="28"/>
          <w:szCs w:val="28"/>
        </w:rPr>
        <w:t xml:space="preserve"> рублей, что составляет </w:t>
      </w:r>
      <w:r w:rsidR="00984867">
        <w:rPr>
          <w:rFonts w:ascii="Times New Roman" w:hAnsi="Times New Roman" w:cs="Times New Roman"/>
          <w:sz w:val="28"/>
          <w:szCs w:val="28"/>
        </w:rPr>
        <w:t>8</w:t>
      </w:r>
      <w:r w:rsidR="0089120E">
        <w:rPr>
          <w:rFonts w:ascii="Times New Roman" w:hAnsi="Times New Roman" w:cs="Times New Roman"/>
          <w:sz w:val="28"/>
          <w:szCs w:val="28"/>
        </w:rPr>
        <w:t>8,9%</w:t>
      </w:r>
      <w:r w:rsidRPr="00B25D88">
        <w:rPr>
          <w:rFonts w:ascii="Times New Roman" w:hAnsi="Times New Roman" w:cs="Times New Roman"/>
          <w:sz w:val="28"/>
          <w:szCs w:val="28"/>
        </w:rPr>
        <w:t xml:space="preserve">, </w:t>
      </w:r>
      <w:r w:rsidR="00776617">
        <w:rPr>
          <w:rFonts w:ascii="Times New Roman" w:hAnsi="Times New Roman" w:cs="Times New Roman"/>
          <w:sz w:val="28"/>
          <w:szCs w:val="28"/>
        </w:rPr>
        <w:t>8</w:t>
      </w:r>
      <w:r w:rsidR="0089120E">
        <w:rPr>
          <w:rFonts w:ascii="Times New Roman" w:hAnsi="Times New Roman" w:cs="Times New Roman"/>
          <w:sz w:val="28"/>
          <w:szCs w:val="28"/>
        </w:rPr>
        <w:t>8,2</w:t>
      </w:r>
      <w:r w:rsidRPr="00B25D88">
        <w:rPr>
          <w:rFonts w:ascii="Times New Roman" w:hAnsi="Times New Roman" w:cs="Times New Roman"/>
          <w:sz w:val="28"/>
          <w:szCs w:val="28"/>
        </w:rPr>
        <w:t xml:space="preserve">% и </w:t>
      </w:r>
      <w:r w:rsidR="00776617">
        <w:rPr>
          <w:rFonts w:ascii="Times New Roman" w:hAnsi="Times New Roman" w:cs="Times New Roman"/>
          <w:sz w:val="28"/>
          <w:szCs w:val="28"/>
        </w:rPr>
        <w:t>8</w:t>
      </w:r>
      <w:r w:rsidR="0089120E">
        <w:rPr>
          <w:rFonts w:ascii="Times New Roman" w:hAnsi="Times New Roman" w:cs="Times New Roman"/>
          <w:sz w:val="28"/>
          <w:szCs w:val="28"/>
        </w:rPr>
        <w:t>5,1</w:t>
      </w:r>
      <w:r w:rsidRPr="00B25D88">
        <w:rPr>
          <w:rFonts w:ascii="Times New Roman" w:hAnsi="Times New Roman" w:cs="Times New Roman"/>
          <w:sz w:val="28"/>
          <w:szCs w:val="28"/>
        </w:rPr>
        <w:t>% общего объема расходов бюджета Грачевского муниципального округа  соответственно. Удельный вес распределенной непрограммной части расходов бюджета Грачевского муниципального округа  на 202</w:t>
      </w:r>
      <w:r w:rsidR="0089120E">
        <w:rPr>
          <w:rFonts w:ascii="Times New Roman" w:hAnsi="Times New Roman" w:cs="Times New Roman"/>
          <w:sz w:val="28"/>
          <w:szCs w:val="28"/>
        </w:rPr>
        <w:t>4</w:t>
      </w:r>
      <w:r w:rsidRPr="00B25D88">
        <w:rPr>
          <w:rFonts w:ascii="Times New Roman" w:hAnsi="Times New Roman" w:cs="Times New Roman"/>
          <w:sz w:val="28"/>
          <w:szCs w:val="28"/>
        </w:rPr>
        <w:t>-202</w:t>
      </w:r>
      <w:r w:rsidR="0089120E">
        <w:rPr>
          <w:rFonts w:ascii="Times New Roman" w:hAnsi="Times New Roman" w:cs="Times New Roman"/>
          <w:sz w:val="28"/>
          <w:szCs w:val="28"/>
        </w:rPr>
        <w:t>6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годы составляет 1</w:t>
      </w:r>
      <w:r w:rsidR="0089120E">
        <w:rPr>
          <w:rFonts w:ascii="Times New Roman" w:hAnsi="Times New Roman" w:cs="Times New Roman"/>
          <w:sz w:val="28"/>
          <w:szCs w:val="28"/>
        </w:rPr>
        <w:t>1,1</w:t>
      </w:r>
      <w:r w:rsidRPr="00B25D88">
        <w:rPr>
          <w:rFonts w:ascii="Times New Roman" w:hAnsi="Times New Roman" w:cs="Times New Roman"/>
          <w:sz w:val="28"/>
          <w:szCs w:val="28"/>
        </w:rPr>
        <w:t>%, 1</w:t>
      </w:r>
      <w:r w:rsidR="0089120E">
        <w:rPr>
          <w:rFonts w:ascii="Times New Roman" w:hAnsi="Times New Roman" w:cs="Times New Roman"/>
          <w:sz w:val="28"/>
          <w:szCs w:val="28"/>
        </w:rPr>
        <w:t>1,8</w:t>
      </w:r>
      <w:r w:rsidRPr="00B25D88">
        <w:rPr>
          <w:rFonts w:ascii="Times New Roman" w:hAnsi="Times New Roman" w:cs="Times New Roman"/>
          <w:sz w:val="28"/>
          <w:szCs w:val="28"/>
        </w:rPr>
        <w:t>% и 1</w:t>
      </w:r>
      <w:r w:rsidR="0089120E">
        <w:rPr>
          <w:rFonts w:ascii="Times New Roman" w:hAnsi="Times New Roman" w:cs="Times New Roman"/>
          <w:sz w:val="28"/>
          <w:szCs w:val="28"/>
        </w:rPr>
        <w:t>4,9</w:t>
      </w:r>
      <w:r w:rsidRPr="00B25D88">
        <w:rPr>
          <w:rFonts w:ascii="Times New Roman" w:hAnsi="Times New Roman" w:cs="Times New Roman"/>
          <w:sz w:val="28"/>
          <w:szCs w:val="28"/>
        </w:rPr>
        <w:t xml:space="preserve">% соответственно каждому </w:t>
      </w:r>
      <w:r w:rsidRPr="00B25D88">
        <w:rPr>
          <w:rFonts w:ascii="Times New Roman" w:hAnsi="Times New Roman" w:cs="Times New Roman"/>
          <w:sz w:val="28"/>
          <w:szCs w:val="28"/>
        </w:rPr>
        <w:lastRenderedPageBreak/>
        <w:t>планируемому году.</w:t>
      </w:r>
    </w:p>
    <w:p w:rsidR="00B25D88" w:rsidRPr="00B25D88" w:rsidRDefault="0089120E" w:rsidP="003851B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20E">
        <w:rPr>
          <w:rFonts w:ascii="Times New Roman" w:hAnsi="Times New Roman" w:cs="Times New Roman"/>
          <w:sz w:val="28"/>
          <w:szCs w:val="28"/>
        </w:rPr>
        <w:t>Наибольший объем средств в 2024 году предусмотрен на реализацию следующих муниципальных программ: «</w:t>
      </w:r>
      <w:r>
        <w:rPr>
          <w:rFonts w:ascii="Times New Roman" w:hAnsi="Times New Roman" w:cs="Times New Roman"/>
          <w:sz w:val="28"/>
          <w:szCs w:val="28"/>
        </w:rPr>
        <w:t>Развитие образования» – 766 622 </w:t>
      </w:r>
      <w:r w:rsidRPr="0089120E">
        <w:rPr>
          <w:rFonts w:ascii="Times New Roman" w:hAnsi="Times New Roman" w:cs="Times New Roman"/>
          <w:sz w:val="28"/>
          <w:szCs w:val="28"/>
        </w:rPr>
        <w:t>504,39</w:t>
      </w:r>
      <w:r w:rsidR="009050D0">
        <w:rPr>
          <w:rFonts w:ascii="Times New Roman" w:hAnsi="Times New Roman" w:cs="Times New Roman"/>
          <w:sz w:val="28"/>
          <w:szCs w:val="28"/>
        </w:rPr>
        <w:t xml:space="preserve"> рублей или 58,6</w:t>
      </w:r>
      <w:r w:rsidRPr="0089120E">
        <w:rPr>
          <w:rFonts w:ascii="Times New Roman" w:hAnsi="Times New Roman" w:cs="Times New Roman"/>
          <w:sz w:val="28"/>
          <w:szCs w:val="28"/>
        </w:rPr>
        <w:t xml:space="preserve">% общего объема программной части бюджета Грачевского муниципального округа; «Социальная поддержка граждан» – </w:t>
      </w:r>
      <w:r>
        <w:rPr>
          <w:rFonts w:ascii="Times New Roman" w:hAnsi="Times New Roman" w:cs="Times New Roman"/>
          <w:sz w:val="28"/>
          <w:szCs w:val="28"/>
        </w:rPr>
        <w:t>163 </w:t>
      </w:r>
      <w:r w:rsidRPr="0089120E">
        <w:rPr>
          <w:rFonts w:ascii="Times New Roman" w:hAnsi="Times New Roman" w:cs="Times New Roman"/>
          <w:sz w:val="28"/>
          <w:szCs w:val="28"/>
        </w:rPr>
        <w:t>858 670,00 рублей или 1</w:t>
      </w:r>
      <w:r w:rsidR="009050D0">
        <w:rPr>
          <w:rFonts w:ascii="Times New Roman" w:hAnsi="Times New Roman" w:cs="Times New Roman"/>
          <w:sz w:val="28"/>
          <w:szCs w:val="28"/>
        </w:rPr>
        <w:t>2,5</w:t>
      </w:r>
      <w:r w:rsidRPr="0089120E">
        <w:rPr>
          <w:rFonts w:ascii="Times New Roman" w:hAnsi="Times New Roman" w:cs="Times New Roman"/>
          <w:sz w:val="28"/>
          <w:szCs w:val="28"/>
        </w:rPr>
        <w:t xml:space="preserve">%; «Развитие транспортной системы и обеспечение безопасности дорожного движения на территории Грачевского муниципального округа Ставропольского края» – 152 366 693,93 рублей или </w:t>
      </w:r>
      <w:r w:rsidR="009050D0">
        <w:rPr>
          <w:rFonts w:ascii="Times New Roman" w:hAnsi="Times New Roman" w:cs="Times New Roman"/>
          <w:sz w:val="28"/>
          <w:szCs w:val="28"/>
        </w:rPr>
        <w:t>11,6</w:t>
      </w:r>
      <w:r w:rsidRPr="0089120E">
        <w:rPr>
          <w:rFonts w:ascii="Times New Roman" w:hAnsi="Times New Roman" w:cs="Times New Roman"/>
          <w:sz w:val="28"/>
          <w:szCs w:val="28"/>
        </w:rPr>
        <w:t>%</w:t>
      </w:r>
      <w:r w:rsidR="00B25D88" w:rsidRPr="00B25D88">
        <w:rPr>
          <w:rFonts w:ascii="Times New Roman" w:hAnsi="Times New Roman" w:cs="Times New Roman"/>
          <w:sz w:val="28"/>
          <w:szCs w:val="28"/>
        </w:rPr>
        <w:t>.</w:t>
      </w:r>
    </w:p>
    <w:p w:rsidR="00B25D88" w:rsidRPr="00B25D88" w:rsidRDefault="00B25D88" w:rsidP="003851B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5D88">
        <w:rPr>
          <w:rFonts w:ascii="Times New Roman" w:hAnsi="Times New Roman" w:cs="Times New Roman"/>
          <w:sz w:val="28"/>
          <w:szCs w:val="28"/>
        </w:rPr>
        <w:t xml:space="preserve"> Непрограммная часть расходов бюджета Грачевского муниципального округа в 202</w:t>
      </w:r>
      <w:r w:rsidR="009050D0">
        <w:rPr>
          <w:rFonts w:ascii="Times New Roman" w:hAnsi="Times New Roman" w:cs="Times New Roman"/>
          <w:sz w:val="28"/>
          <w:szCs w:val="28"/>
        </w:rPr>
        <w:t>4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9050D0" w:rsidRPr="009050D0">
        <w:rPr>
          <w:rFonts w:ascii="Times New Roman" w:hAnsi="Times New Roman" w:cs="Times New Roman"/>
          <w:sz w:val="28"/>
          <w:szCs w:val="28"/>
        </w:rPr>
        <w:t>146 441 113,69</w:t>
      </w:r>
      <w:r w:rsidRPr="00B25D88">
        <w:rPr>
          <w:rFonts w:ascii="Times New Roman" w:hAnsi="Times New Roman" w:cs="Times New Roman"/>
          <w:sz w:val="28"/>
          <w:szCs w:val="28"/>
        </w:rPr>
        <w:t xml:space="preserve"> рублей, в 202</w:t>
      </w:r>
      <w:r w:rsidR="009050D0">
        <w:rPr>
          <w:rFonts w:ascii="Times New Roman" w:hAnsi="Times New Roman" w:cs="Times New Roman"/>
          <w:sz w:val="28"/>
          <w:szCs w:val="28"/>
        </w:rPr>
        <w:t>5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году непрограммная часть (без учета условно утверждаемых расходов) составит </w:t>
      </w:r>
      <w:r w:rsidR="009050D0">
        <w:rPr>
          <w:rFonts w:ascii="Times New Roman" w:hAnsi="Times New Roman" w:cs="Times New Roman"/>
          <w:sz w:val="28"/>
          <w:szCs w:val="28"/>
        </w:rPr>
        <w:t>150 723 </w:t>
      </w:r>
      <w:r w:rsidR="009050D0" w:rsidRPr="009050D0">
        <w:rPr>
          <w:rFonts w:ascii="Times New Roman" w:hAnsi="Times New Roman" w:cs="Times New Roman"/>
          <w:sz w:val="28"/>
          <w:szCs w:val="28"/>
        </w:rPr>
        <w:t>586,87</w:t>
      </w:r>
      <w:r w:rsidR="00984867">
        <w:rPr>
          <w:rFonts w:ascii="Times New Roman" w:hAnsi="Times New Roman" w:cs="Times New Roman"/>
          <w:sz w:val="28"/>
          <w:szCs w:val="28"/>
        </w:rPr>
        <w:t> </w:t>
      </w:r>
      <w:r w:rsidRPr="00B25D88">
        <w:rPr>
          <w:rFonts w:ascii="Times New Roman" w:hAnsi="Times New Roman" w:cs="Times New Roman"/>
          <w:sz w:val="28"/>
          <w:szCs w:val="28"/>
        </w:rPr>
        <w:t>рублей, в 202</w:t>
      </w:r>
      <w:r w:rsidR="009050D0">
        <w:rPr>
          <w:rFonts w:ascii="Times New Roman" w:hAnsi="Times New Roman" w:cs="Times New Roman"/>
          <w:sz w:val="28"/>
          <w:szCs w:val="28"/>
        </w:rPr>
        <w:t>6</w:t>
      </w:r>
      <w:r w:rsidRPr="00B25D88">
        <w:rPr>
          <w:rFonts w:ascii="Times New Roman" w:hAnsi="Times New Roman" w:cs="Times New Roman"/>
          <w:sz w:val="28"/>
          <w:szCs w:val="28"/>
        </w:rPr>
        <w:t xml:space="preserve"> году непрограммная часть (без учета условно утверждаемых расходов) составит </w:t>
      </w:r>
      <w:r w:rsidR="009050D0" w:rsidRPr="009050D0">
        <w:rPr>
          <w:rFonts w:ascii="Times New Roman" w:hAnsi="Times New Roman" w:cs="Times New Roman"/>
          <w:sz w:val="28"/>
          <w:szCs w:val="28"/>
        </w:rPr>
        <w:t>145 821 399,30</w:t>
      </w:r>
      <w:r w:rsidRPr="00B25D8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25D88" w:rsidRPr="00B25D88" w:rsidRDefault="00B25D88" w:rsidP="003851B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050D0" w:rsidRPr="009050D0">
        <w:rPr>
          <w:rFonts w:ascii="Times New Roman" w:hAnsi="Times New Roman" w:cs="Times New Roman"/>
          <w:sz w:val="28"/>
          <w:szCs w:val="28"/>
        </w:rPr>
        <w:t>Проектом бюджета Грачевского муниципального округа Ставропольского края на 2024-2026 годы предусмотрены бюджетные ассигнования на финансовое обеспечение 3 региональных проектов Ставропольского края (РП «</w:t>
      </w:r>
      <w:r w:rsidR="009050D0">
        <w:rPr>
          <w:rFonts w:ascii="Times New Roman" w:hAnsi="Times New Roman" w:cs="Times New Roman"/>
          <w:sz w:val="28"/>
          <w:szCs w:val="28"/>
        </w:rPr>
        <w:t>Комфортная городская среда»; РП </w:t>
      </w:r>
      <w:r w:rsidR="009050D0" w:rsidRPr="009050D0">
        <w:rPr>
          <w:rFonts w:ascii="Times New Roman" w:hAnsi="Times New Roman" w:cs="Times New Roman"/>
          <w:sz w:val="28"/>
          <w:szCs w:val="28"/>
        </w:rPr>
        <w:t>«Патриотическое воспитание гр</w:t>
      </w:r>
      <w:r w:rsidR="009050D0">
        <w:rPr>
          <w:rFonts w:ascii="Times New Roman" w:hAnsi="Times New Roman" w:cs="Times New Roman"/>
          <w:sz w:val="28"/>
          <w:szCs w:val="28"/>
        </w:rPr>
        <w:t>аждан Российской Федерации»; РП </w:t>
      </w:r>
      <w:r w:rsidR="009050D0" w:rsidRPr="009050D0">
        <w:rPr>
          <w:rFonts w:ascii="Times New Roman" w:hAnsi="Times New Roman" w:cs="Times New Roman"/>
          <w:sz w:val="28"/>
          <w:szCs w:val="28"/>
        </w:rPr>
        <w:t>«Финансовая поддержка семей при рождении детей»), направленных на реализацию 3 национальных проектов</w:t>
      </w:r>
      <w:r w:rsidRPr="00B25D88">
        <w:rPr>
          <w:rFonts w:ascii="Times New Roman" w:hAnsi="Times New Roman" w:cs="Times New Roman"/>
          <w:sz w:val="28"/>
          <w:szCs w:val="28"/>
        </w:rPr>
        <w:t>.</w:t>
      </w:r>
    </w:p>
    <w:p w:rsidR="00B25D88" w:rsidRPr="00B25D88" w:rsidRDefault="009050D0" w:rsidP="003851B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0D0">
        <w:rPr>
          <w:rFonts w:ascii="Times New Roman" w:hAnsi="Times New Roman" w:cs="Times New Roman"/>
          <w:sz w:val="28"/>
          <w:szCs w:val="28"/>
        </w:rPr>
        <w:t>Общий объем средств на реализацию 3 региональных проектов, направленных на достижение целей национальных проектов, в 2024 году составит 45 639 777,40 рублей; в 2025 году – 10 101 987,40 рублей; в 2026 году – 2 171 427,40 рублей</w:t>
      </w:r>
      <w:r w:rsidR="00B25D88" w:rsidRPr="00B25D88">
        <w:rPr>
          <w:rFonts w:ascii="Times New Roman" w:hAnsi="Times New Roman" w:cs="Times New Roman"/>
          <w:sz w:val="28"/>
          <w:szCs w:val="28"/>
        </w:rPr>
        <w:t>.</w:t>
      </w:r>
    </w:p>
    <w:p w:rsidR="009050D0" w:rsidRPr="009050D0" w:rsidRDefault="009050D0" w:rsidP="003851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D0">
        <w:rPr>
          <w:rFonts w:ascii="Times New Roman" w:hAnsi="Times New Roman" w:cs="Times New Roman"/>
          <w:sz w:val="28"/>
          <w:szCs w:val="28"/>
        </w:rPr>
        <w:t xml:space="preserve">На реализацию мероприятий национальных проектов бюджетом Грачевского муниципального округа Ставропольского края предусмотрены бюджетные ассигнования в объеме: </w:t>
      </w:r>
    </w:p>
    <w:p w:rsidR="009050D0" w:rsidRPr="009050D0" w:rsidRDefault="009050D0" w:rsidP="003851B3">
      <w:pPr>
        <w:pStyle w:val="a"/>
        <w:widowControl w:val="0"/>
      </w:pPr>
      <w:r w:rsidRPr="009050D0">
        <w:t>НП «Жилье и городская среда»: 2024 год – 24 914 240,00 рублей, 2025 год – 0,00 рублей, 2026 год – 0,00 рублей;</w:t>
      </w:r>
    </w:p>
    <w:p w:rsidR="009050D0" w:rsidRPr="009050D0" w:rsidRDefault="009050D0" w:rsidP="003851B3">
      <w:pPr>
        <w:pStyle w:val="a"/>
        <w:widowControl w:val="0"/>
      </w:pPr>
      <w:r w:rsidRPr="009050D0">
        <w:t>НП «Образование»: 2 171 427,40 рублей ежегодно;</w:t>
      </w:r>
    </w:p>
    <w:p w:rsidR="00B25D88" w:rsidRPr="00B25D88" w:rsidRDefault="009050D0" w:rsidP="003851B3">
      <w:pPr>
        <w:pStyle w:val="a"/>
        <w:widowControl w:val="0"/>
      </w:pPr>
      <w:r w:rsidRPr="009050D0">
        <w:t>НП «Демография»: 2024 год – 18 554 110,00 рублей, 2025 год – 7 930 560,00 рублей, 2026 год – 0,00 рублей</w:t>
      </w:r>
      <w:r w:rsidR="00B25D88" w:rsidRPr="00B25D88">
        <w:t>.</w:t>
      </w:r>
    </w:p>
    <w:p w:rsidR="00012514" w:rsidRDefault="00B25D88" w:rsidP="003851B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B6B46" w:rsidRPr="007B6B46">
        <w:rPr>
          <w:rFonts w:ascii="Times New Roman" w:hAnsi="Times New Roman" w:cs="Times New Roman"/>
          <w:sz w:val="28"/>
          <w:szCs w:val="28"/>
        </w:rPr>
        <w:t>При формировании Проекта бюджета соблюдены ограничения, установленные Бюджетным кодексом по размеру дефицита бюджета, объему муниципального долга и расходам на его обслуживание,  предельному объему заимствований, размеру резервного фонда</w:t>
      </w:r>
      <w:r w:rsidR="00012514" w:rsidRPr="00C05143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047F7" w:rsidP="003851B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E2C"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3851B3">
      <w:pPr>
        <w:widowControl w:val="0"/>
        <w:spacing w:before="36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</w:t>
      </w:r>
      <w:bookmarkStart w:id="0" w:name="_GoBack"/>
      <w:bookmarkEnd w:id="0"/>
      <w:r w:rsidRPr="002943B6">
        <w:rPr>
          <w:rFonts w:ascii="Times New Roman" w:hAnsi="Times New Roman" w:cs="Times New Roman"/>
          <w:sz w:val="28"/>
          <w:szCs w:val="28"/>
        </w:rPr>
        <w:t>ды:</w:t>
      </w:r>
    </w:p>
    <w:p w:rsidR="009050D0" w:rsidRPr="009050D0" w:rsidRDefault="00D864A2" w:rsidP="003851B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050D0" w:rsidRPr="009050D0">
        <w:rPr>
          <w:rFonts w:ascii="Times New Roman" w:hAnsi="Times New Roman" w:cs="Times New Roman"/>
          <w:sz w:val="28"/>
          <w:szCs w:val="28"/>
        </w:rPr>
        <w:t xml:space="preserve">Представленный проект решения «О бюджете Грачевского муниципального округа Ставропольского края на 2024 год и плановый период 2025 и 2026 годов» подготовлен в соответствии с требованиями Бюджетного </w:t>
      </w:r>
      <w:r w:rsidR="009050D0" w:rsidRPr="009050D0">
        <w:rPr>
          <w:rFonts w:ascii="Times New Roman" w:hAnsi="Times New Roman" w:cs="Times New Roman"/>
          <w:sz w:val="28"/>
          <w:szCs w:val="28"/>
        </w:rPr>
        <w:lastRenderedPageBreak/>
        <w:t>кодекса Российской Федерации, Положения о бюджетном процессе в Грачевском муниципальном округе, иных законодательных и нормативных правовых актов Российской Федерации, Ставропольского края и Грачевского муниципального округа.</w:t>
      </w:r>
      <w:proofErr w:type="gramEnd"/>
    </w:p>
    <w:p w:rsidR="009050D0" w:rsidRDefault="009050D0" w:rsidP="003851B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0D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0D0">
        <w:rPr>
          <w:rFonts w:ascii="Times New Roman" w:hAnsi="Times New Roman" w:cs="Times New Roman"/>
          <w:sz w:val="28"/>
          <w:szCs w:val="28"/>
        </w:rPr>
        <w:t xml:space="preserve">Проект бюджета является социально направленным и в случае его исполнения в намеченных параметрах, позволит обеспечить финансирование неотложных нужд муниципального округа, текущие потребности учреждений, финансируемых из бюджета муниципального округа. </w:t>
      </w:r>
    </w:p>
    <w:p w:rsidR="002943B6" w:rsidRPr="002943B6" w:rsidRDefault="009050D0" w:rsidP="003851B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0D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50D0">
        <w:rPr>
          <w:rFonts w:ascii="Times New Roman" w:hAnsi="Times New Roman" w:cs="Times New Roman"/>
          <w:sz w:val="28"/>
          <w:szCs w:val="28"/>
        </w:rPr>
        <w:t>По результатом проведенной экспертизы проекта решения Совета Грачевского муниципального округа Ставропольского края «О бюджете Грачевского муниципального округа Ставропольского края на 2024 год и плановый период 2025 и 2026 годов» Контрольно-счетная комиссия считает, что представленный Проект решения в основном соответствует бюджетному законодательству и может быть рекомендован для рассмотрения Советом Грачевского муниципального округа Ставропольского края в установленном порядке с учетом замечаний и</w:t>
      </w:r>
      <w:proofErr w:type="gramEnd"/>
      <w:r w:rsidRPr="009050D0">
        <w:rPr>
          <w:rFonts w:ascii="Times New Roman" w:hAnsi="Times New Roman" w:cs="Times New Roman"/>
          <w:sz w:val="28"/>
          <w:szCs w:val="28"/>
        </w:rPr>
        <w:t xml:space="preserve"> предложений,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Pr="009050D0">
        <w:rPr>
          <w:rFonts w:ascii="Times New Roman" w:hAnsi="Times New Roman" w:cs="Times New Roman"/>
          <w:sz w:val="28"/>
          <w:szCs w:val="28"/>
        </w:rPr>
        <w:t xml:space="preserve"> в Заключении</w:t>
      </w:r>
      <w:r w:rsidR="00205589">
        <w:rPr>
          <w:rFonts w:ascii="Times New Roman" w:hAnsi="Times New Roman" w:cs="Times New Roman"/>
          <w:sz w:val="28"/>
          <w:szCs w:val="28"/>
        </w:rPr>
        <w:t>.</w:t>
      </w:r>
    </w:p>
    <w:sectPr w:rsidR="002943B6" w:rsidRPr="002943B6" w:rsidSect="00072DA5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126EA"/>
    <w:multiLevelType w:val="hybridMultilevel"/>
    <w:tmpl w:val="92EAA44E"/>
    <w:lvl w:ilvl="0" w:tplc="F2A6894C">
      <w:start w:val="1"/>
      <w:numFmt w:val="bullet"/>
      <w:pStyle w:val="a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12514"/>
    <w:rsid w:val="00072DA5"/>
    <w:rsid w:val="000C7930"/>
    <w:rsid w:val="000D0BA5"/>
    <w:rsid w:val="000E0D1B"/>
    <w:rsid w:val="001047F7"/>
    <w:rsid w:val="00110E71"/>
    <w:rsid w:val="00115BED"/>
    <w:rsid w:val="001403A5"/>
    <w:rsid w:val="0016751B"/>
    <w:rsid w:val="00176D9E"/>
    <w:rsid w:val="00181DCE"/>
    <w:rsid w:val="001B7B15"/>
    <w:rsid w:val="001C3445"/>
    <w:rsid w:val="001D0014"/>
    <w:rsid w:val="001F4381"/>
    <w:rsid w:val="00201600"/>
    <w:rsid w:val="00205589"/>
    <w:rsid w:val="00214AC6"/>
    <w:rsid w:val="00214D2C"/>
    <w:rsid w:val="0022247D"/>
    <w:rsid w:val="002377A1"/>
    <w:rsid w:val="00283732"/>
    <w:rsid w:val="00285B84"/>
    <w:rsid w:val="002943B6"/>
    <w:rsid w:val="003012DE"/>
    <w:rsid w:val="00324FEB"/>
    <w:rsid w:val="00333D03"/>
    <w:rsid w:val="003851B3"/>
    <w:rsid w:val="003B0DC9"/>
    <w:rsid w:val="003C169A"/>
    <w:rsid w:val="003E7C8D"/>
    <w:rsid w:val="00410F27"/>
    <w:rsid w:val="00444010"/>
    <w:rsid w:val="00445703"/>
    <w:rsid w:val="004737A4"/>
    <w:rsid w:val="004A7C41"/>
    <w:rsid w:val="004F6D11"/>
    <w:rsid w:val="00537665"/>
    <w:rsid w:val="00551BAA"/>
    <w:rsid w:val="0059159C"/>
    <w:rsid w:val="005A24E1"/>
    <w:rsid w:val="005D02B4"/>
    <w:rsid w:val="005E6822"/>
    <w:rsid w:val="006008D0"/>
    <w:rsid w:val="00637405"/>
    <w:rsid w:val="00691DC0"/>
    <w:rsid w:val="00692C1C"/>
    <w:rsid w:val="00720475"/>
    <w:rsid w:val="00720494"/>
    <w:rsid w:val="00753B84"/>
    <w:rsid w:val="00776617"/>
    <w:rsid w:val="007834D4"/>
    <w:rsid w:val="00795B1D"/>
    <w:rsid w:val="007B6B46"/>
    <w:rsid w:val="007C789B"/>
    <w:rsid w:val="00815E2C"/>
    <w:rsid w:val="0082077F"/>
    <w:rsid w:val="008236F9"/>
    <w:rsid w:val="00860C67"/>
    <w:rsid w:val="0089120E"/>
    <w:rsid w:val="008D5E37"/>
    <w:rsid w:val="009050D0"/>
    <w:rsid w:val="00905E25"/>
    <w:rsid w:val="00913601"/>
    <w:rsid w:val="00966287"/>
    <w:rsid w:val="00984867"/>
    <w:rsid w:val="00987BAB"/>
    <w:rsid w:val="009A66BB"/>
    <w:rsid w:val="009B1027"/>
    <w:rsid w:val="009B2B22"/>
    <w:rsid w:val="009E2B21"/>
    <w:rsid w:val="009F763D"/>
    <w:rsid w:val="00A07301"/>
    <w:rsid w:val="00A26C04"/>
    <w:rsid w:val="00A700D3"/>
    <w:rsid w:val="00A96A05"/>
    <w:rsid w:val="00AF7677"/>
    <w:rsid w:val="00B25D88"/>
    <w:rsid w:val="00B46AFE"/>
    <w:rsid w:val="00B5701B"/>
    <w:rsid w:val="00BB6487"/>
    <w:rsid w:val="00BC28DB"/>
    <w:rsid w:val="00BE4393"/>
    <w:rsid w:val="00C05143"/>
    <w:rsid w:val="00C54856"/>
    <w:rsid w:val="00C639D9"/>
    <w:rsid w:val="00C80F5B"/>
    <w:rsid w:val="00C946A1"/>
    <w:rsid w:val="00CD3AD4"/>
    <w:rsid w:val="00D864A2"/>
    <w:rsid w:val="00DA5129"/>
    <w:rsid w:val="00DF0A25"/>
    <w:rsid w:val="00DF15F8"/>
    <w:rsid w:val="00E96443"/>
    <w:rsid w:val="00EA4B30"/>
    <w:rsid w:val="00EA5A43"/>
    <w:rsid w:val="00EA6B7F"/>
    <w:rsid w:val="00EC5CEB"/>
    <w:rsid w:val="00ED0F1B"/>
    <w:rsid w:val="00EF086F"/>
    <w:rsid w:val="00F217C7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  <w:rsid w:val="00FB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4010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4">
    <w:name w:val="адрес"/>
    <w:basedOn w:val="a0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0"/>
    <w:link w:val="a6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1"/>
    <w:uiPriority w:val="99"/>
    <w:unhideWhenUsed/>
    <w:rsid w:val="006008D0"/>
    <w:rPr>
      <w:color w:val="0000FF" w:themeColor="hyperlink"/>
      <w:u w:val="single"/>
    </w:rPr>
  </w:style>
  <w:style w:type="paragraph" w:styleId="a8">
    <w:name w:val="List Paragraph"/>
    <w:basedOn w:val="a0"/>
    <w:uiPriority w:val="34"/>
    <w:qFormat/>
    <w:rsid w:val="001C3445"/>
    <w:pPr>
      <w:ind w:left="720"/>
      <w:contextualSpacing/>
    </w:pPr>
  </w:style>
  <w:style w:type="table" w:styleId="a9">
    <w:name w:val="Table Grid"/>
    <w:basedOn w:val="a2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_тире"/>
    <w:basedOn w:val="a0"/>
    <w:qFormat/>
    <w:rsid w:val="00444010"/>
    <w:pPr>
      <w:numPr>
        <w:numId w:val="1"/>
      </w:numPr>
      <w:spacing w:after="0" w:line="240" w:lineRule="auto"/>
      <w:ind w:right="-1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4010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4">
    <w:name w:val="адрес"/>
    <w:basedOn w:val="a0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0"/>
    <w:link w:val="a6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1"/>
    <w:uiPriority w:val="99"/>
    <w:unhideWhenUsed/>
    <w:rsid w:val="006008D0"/>
    <w:rPr>
      <w:color w:val="0000FF" w:themeColor="hyperlink"/>
      <w:u w:val="single"/>
    </w:rPr>
  </w:style>
  <w:style w:type="paragraph" w:styleId="a8">
    <w:name w:val="List Paragraph"/>
    <w:basedOn w:val="a0"/>
    <w:uiPriority w:val="34"/>
    <w:qFormat/>
    <w:rsid w:val="001C3445"/>
    <w:pPr>
      <w:ind w:left="720"/>
      <w:contextualSpacing/>
    </w:pPr>
  </w:style>
  <w:style w:type="table" w:styleId="a9">
    <w:name w:val="Table Grid"/>
    <w:basedOn w:val="a2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_тире"/>
    <w:basedOn w:val="a0"/>
    <w:qFormat/>
    <w:rsid w:val="00444010"/>
    <w:pPr>
      <w:numPr>
        <w:numId w:val="1"/>
      </w:numPr>
      <w:spacing w:after="0" w:line="240" w:lineRule="auto"/>
      <w:ind w:right="-1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4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70</cp:revision>
  <cp:lastPrinted>2018-12-12T08:08:00Z</cp:lastPrinted>
  <dcterms:created xsi:type="dcterms:W3CDTF">2014-02-20T11:18:00Z</dcterms:created>
  <dcterms:modified xsi:type="dcterms:W3CDTF">2023-12-20T06:59:00Z</dcterms:modified>
</cp:coreProperties>
</file>