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AF" w:rsidRDefault="00DB49AF" w:rsidP="00AE7CCB">
      <w:pPr>
        <w:spacing w:line="240" w:lineRule="exact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B49AF" w:rsidRDefault="00DB49AF" w:rsidP="00AE7CCB">
      <w:pPr>
        <w:spacing w:line="240" w:lineRule="exact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Грачевского </w:t>
      </w:r>
    </w:p>
    <w:p w:rsidR="00DB49AF" w:rsidRDefault="00DB49AF" w:rsidP="00AE7CCB">
      <w:pPr>
        <w:spacing w:line="240" w:lineRule="exact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B49AF" w:rsidRDefault="00DB49AF" w:rsidP="00AE7CCB">
      <w:pPr>
        <w:spacing w:line="240" w:lineRule="exact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D17957" w:rsidRDefault="00D17957" w:rsidP="00AE7CCB">
      <w:pPr>
        <w:spacing w:line="240" w:lineRule="exact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от 15 апреля 2025 г. № 27</w:t>
      </w:r>
      <w:bookmarkStart w:id="0" w:name="_GoBack"/>
      <w:bookmarkEnd w:id="0"/>
    </w:p>
    <w:p w:rsidR="00DB49AF" w:rsidRDefault="00DB49AF" w:rsidP="00AE7CCB">
      <w:pPr>
        <w:spacing w:line="240" w:lineRule="exact"/>
        <w:ind w:firstLine="5103"/>
        <w:jc w:val="both"/>
        <w:rPr>
          <w:sz w:val="28"/>
          <w:szCs w:val="28"/>
        </w:rPr>
      </w:pPr>
    </w:p>
    <w:p w:rsidR="00AE7CCB" w:rsidRDefault="00AE7CCB" w:rsidP="00AE7CCB">
      <w:pPr>
        <w:spacing w:line="240" w:lineRule="exact"/>
        <w:ind w:firstLine="5103"/>
        <w:jc w:val="both"/>
        <w:rPr>
          <w:sz w:val="28"/>
          <w:szCs w:val="28"/>
        </w:rPr>
      </w:pPr>
    </w:p>
    <w:p w:rsidR="00DB49AF" w:rsidRPr="004412FA" w:rsidRDefault="00DB49AF" w:rsidP="00DB49AF">
      <w:pPr>
        <w:jc w:val="center"/>
        <w:rPr>
          <w:sz w:val="28"/>
          <w:szCs w:val="28"/>
        </w:rPr>
      </w:pPr>
      <w:r w:rsidRPr="004412FA">
        <w:rPr>
          <w:sz w:val="28"/>
          <w:szCs w:val="28"/>
        </w:rPr>
        <w:t>Структура</w:t>
      </w:r>
    </w:p>
    <w:p w:rsidR="00DB49AF" w:rsidRPr="004412FA" w:rsidRDefault="00DB49AF" w:rsidP="00DB49AF">
      <w:pPr>
        <w:jc w:val="center"/>
        <w:rPr>
          <w:sz w:val="28"/>
          <w:szCs w:val="28"/>
        </w:rPr>
      </w:pPr>
      <w:r w:rsidRPr="004412FA">
        <w:rPr>
          <w:sz w:val="28"/>
          <w:szCs w:val="28"/>
        </w:rPr>
        <w:t xml:space="preserve">администрации Грачевского муниципального </w:t>
      </w:r>
    </w:p>
    <w:p w:rsidR="00DB49AF" w:rsidRPr="004412FA" w:rsidRDefault="00DB49AF" w:rsidP="00DB49AF">
      <w:pPr>
        <w:jc w:val="center"/>
        <w:rPr>
          <w:sz w:val="28"/>
          <w:szCs w:val="28"/>
        </w:rPr>
      </w:pPr>
      <w:r w:rsidRPr="004412FA">
        <w:rPr>
          <w:sz w:val="28"/>
          <w:szCs w:val="28"/>
        </w:rPr>
        <w:t>округа Ставропольского края</w:t>
      </w:r>
    </w:p>
    <w:p w:rsidR="00DB49AF" w:rsidRPr="004412FA" w:rsidRDefault="00DB49AF" w:rsidP="00DB49A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B49AF" w:rsidRPr="004412FA" w:rsidRDefault="00DB49AF" w:rsidP="00DB49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4412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4412FA">
        <w:rPr>
          <w:rFonts w:ascii="Times New Roman" w:hAnsi="Times New Roman"/>
          <w:sz w:val="28"/>
          <w:szCs w:val="28"/>
        </w:rPr>
        <w:t xml:space="preserve"> округа</w:t>
      </w:r>
    </w:p>
    <w:p w:rsidR="00DB49AF" w:rsidRPr="004412FA" w:rsidRDefault="00DB49AF" w:rsidP="00DB49AF">
      <w:pPr>
        <w:pStyle w:val="ConsPlusNormal"/>
        <w:rPr>
          <w:rFonts w:ascii="Times New Roman" w:hAnsi="Times New Roman"/>
          <w:sz w:val="28"/>
          <w:szCs w:val="28"/>
        </w:rPr>
      </w:pP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412FA">
        <w:rPr>
          <w:rFonts w:ascii="Times New Roman" w:hAnsi="Times New Roman"/>
          <w:sz w:val="28"/>
          <w:szCs w:val="28"/>
        </w:rPr>
        <w:t xml:space="preserve"> округа</w:t>
      </w:r>
    </w:p>
    <w:p w:rsidR="00DB49AF" w:rsidRPr="004412FA" w:rsidRDefault="00DB49AF" w:rsidP="00DB49AF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ab/>
        <w:t xml:space="preserve">Первый заместитель главы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412FA">
        <w:rPr>
          <w:rFonts w:ascii="Times New Roman" w:hAnsi="Times New Roman"/>
          <w:sz w:val="28"/>
          <w:szCs w:val="28"/>
        </w:rPr>
        <w:t xml:space="preserve"> округа </w:t>
      </w:r>
    </w:p>
    <w:p w:rsidR="00DB49AF" w:rsidRDefault="00DB49AF" w:rsidP="00DB49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Заместители </w:t>
      </w:r>
      <w:r>
        <w:rPr>
          <w:rFonts w:ascii="Times New Roman" w:hAnsi="Times New Roman"/>
          <w:sz w:val="28"/>
          <w:szCs w:val="28"/>
        </w:rPr>
        <w:t>главы администрации муниципального</w:t>
      </w:r>
      <w:r w:rsidRPr="004412FA">
        <w:rPr>
          <w:rFonts w:ascii="Times New Roman" w:hAnsi="Times New Roman"/>
          <w:sz w:val="28"/>
          <w:szCs w:val="28"/>
        </w:rPr>
        <w:t xml:space="preserve"> округа </w:t>
      </w:r>
    </w:p>
    <w:p w:rsidR="00A91189" w:rsidRDefault="00A91189" w:rsidP="00DB49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администрации-начальник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финансового управления администрации муниципального округа </w:t>
      </w:r>
    </w:p>
    <w:p w:rsidR="00DB49AF" w:rsidRPr="004412FA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Организационный </w:t>
      </w:r>
      <w:r w:rsidRPr="004412FA">
        <w:rPr>
          <w:rFonts w:ascii="Times New Roman" w:hAnsi="Times New Roman"/>
          <w:sz w:val="28"/>
          <w:szCs w:val="28"/>
        </w:rPr>
        <w:t>отдел</w:t>
      </w:r>
    </w:p>
    <w:p w:rsidR="00DB49AF" w:rsidRPr="004412FA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>Отдел правового и кадрового обеспечения</w:t>
      </w:r>
    </w:p>
    <w:p w:rsidR="00DB49AF" w:rsidRPr="004412FA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>Архивный отдел</w:t>
      </w:r>
    </w:p>
    <w:p w:rsidR="00DB49AF" w:rsidRPr="004412FA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Отдел по </w:t>
      </w:r>
      <w:r>
        <w:rPr>
          <w:rFonts w:ascii="Times New Roman" w:hAnsi="Times New Roman"/>
          <w:sz w:val="28"/>
          <w:szCs w:val="28"/>
        </w:rPr>
        <w:t>общественной безопасности, гражданской обороне и чрезвычайным ситуациям</w:t>
      </w:r>
    </w:p>
    <w:p w:rsidR="00DB49AF" w:rsidRPr="004412FA" w:rsidRDefault="00DB49AF" w:rsidP="00DB49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>по работе с территориями</w:t>
      </w:r>
    </w:p>
    <w:p w:rsidR="00DB49AF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Отдел экономического развития </w:t>
      </w:r>
    </w:p>
    <w:p w:rsidR="00DB49AF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закупок и планирования</w:t>
      </w:r>
    </w:p>
    <w:p w:rsidR="00DB49AF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градостроительства и жилищно-коммунального хозяйства</w:t>
      </w:r>
    </w:p>
    <w:p w:rsidR="00DB49AF" w:rsidRPr="004412FA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>Отдел социального развития</w:t>
      </w:r>
      <w:r>
        <w:rPr>
          <w:rFonts w:ascii="Times New Roman" w:hAnsi="Times New Roman"/>
          <w:sz w:val="28"/>
          <w:szCs w:val="28"/>
        </w:rPr>
        <w:t>, физической культуры и спорта</w:t>
      </w:r>
      <w:r w:rsidRPr="004412FA">
        <w:rPr>
          <w:rFonts w:ascii="Times New Roman" w:hAnsi="Times New Roman"/>
          <w:sz w:val="28"/>
          <w:szCs w:val="28"/>
        </w:rPr>
        <w:t xml:space="preserve"> </w:t>
      </w:r>
    </w:p>
    <w:p w:rsidR="00DB49AF" w:rsidRDefault="00E26539" w:rsidP="00DB49A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Отдел сельского хозяйства и охраны окружающей среды</w:t>
      </w:r>
    </w:p>
    <w:p w:rsidR="00E26539" w:rsidRPr="004412FA" w:rsidRDefault="00E26539" w:rsidP="00DB49AF">
      <w:pPr>
        <w:pStyle w:val="ConsPlusNormal"/>
        <w:rPr>
          <w:rFonts w:ascii="Times New Roman" w:hAnsi="Times New Roman"/>
          <w:sz w:val="28"/>
          <w:szCs w:val="28"/>
        </w:rPr>
      </w:pPr>
    </w:p>
    <w:p w:rsidR="00DB49AF" w:rsidRPr="004412FA" w:rsidRDefault="00DB49AF" w:rsidP="00DB49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Органы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412FA">
        <w:rPr>
          <w:rFonts w:ascii="Times New Roman" w:hAnsi="Times New Roman"/>
          <w:sz w:val="28"/>
          <w:szCs w:val="28"/>
        </w:rPr>
        <w:t xml:space="preserve"> округа, обладающие правами </w:t>
      </w:r>
    </w:p>
    <w:p w:rsidR="00DB49AF" w:rsidRPr="004412FA" w:rsidRDefault="00DB49AF" w:rsidP="00DB49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юридического лица </w:t>
      </w:r>
    </w:p>
    <w:p w:rsidR="00DB49AF" w:rsidRPr="004412FA" w:rsidRDefault="00DB49AF" w:rsidP="00DB49A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>Финансовое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>Управление труда и социальной защиты населения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4412FA">
        <w:rPr>
          <w:rFonts w:ascii="Times New Roman" w:hAnsi="Times New Roman"/>
          <w:sz w:val="28"/>
          <w:szCs w:val="28"/>
        </w:rPr>
        <w:t xml:space="preserve"> имущественных и земельных отношений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4412FA">
        <w:rPr>
          <w:rFonts w:ascii="Times New Roman" w:hAnsi="Times New Roman"/>
          <w:sz w:val="28"/>
          <w:szCs w:val="28"/>
        </w:rPr>
        <w:t xml:space="preserve"> образования</w:t>
      </w:r>
    </w:p>
    <w:p w:rsidR="00DB49AF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4412FA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 xml:space="preserve"> и туризма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Бешпагирское</w:t>
      </w:r>
      <w:r w:rsidRPr="004412FA">
        <w:rPr>
          <w:rFonts w:ascii="Times New Roman" w:hAnsi="Times New Roman"/>
          <w:sz w:val="28"/>
          <w:szCs w:val="28"/>
        </w:rPr>
        <w:t xml:space="preserve"> 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Сергиевское</w:t>
      </w:r>
      <w:r w:rsidRPr="004412FA">
        <w:rPr>
          <w:rFonts w:ascii="Times New Roman" w:hAnsi="Times New Roman"/>
          <w:sz w:val="28"/>
          <w:szCs w:val="28"/>
        </w:rPr>
        <w:t xml:space="preserve"> 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Спицевское </w:t>
      </w:r>
      <w:r w:rsidRPr="004412FA">
        <w:rPr>
          <w:rFonts w:ascii="Times New Roman" w:hAnsi="Times New Roman"/>
          <w:sz w:val="28"/>
          <w:szCs w:val="28"/>
        </w:rPr>
        <w:t>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Красное </w:t>
      </w:r>
      <w:r w:rsidRPr="004412FA">
        <w:rPr>
          <w:rFonts w:ascii="Times New Roman" w:hAnsi="Times New Roman"/>
          <w:sz w:val="28"/>
          <w:szCs w:val="28"/>
        </w:rPr>
        <w:t>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Старомарьевское </w:t>
      </w:r>
      <w:r w:rsidRPr="004412FA">
        <w:rPr>
          <w:rFonts w:ascii="Times New Roman" w:hAnsi="Times New Roman"/>
          <w:sz w:val="28"/>
          <w:szCs w:val="28"/>
        </w:rPr>
        <w:t xml:space="preserve"> 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Кугультинское</w:t>
      </w:r>
      <w:r w:rsidRPr="004412FA">
        <w:rPr>
          <w:rFonts w:ascii="Times New Roman" w:hAnsi="Times New Roman"/>
          <w:sz w:val="28"/>
          <w:szCs w:val="28"/>
        </w:rPr>
        <w:t xml:space="preserve"> 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Тугулукское </w:t>
      </w:r>
      <w:r w:rsidRPr="004412FA">
        <w:rPr>
          <w:rFonts w:ascii="Times New Roman" w:hAnsi="Times New Roman"/>
          <w:sz w:val="28"/>
          <w:szCs w:val="28"/>
        </w:rPr>
        <w:t xml:space="preserve"> территориальное управление</w:t>
      </w:r>
    </w:p>
    <w:p w:rsidR="00DB49AF" w:rsidRPr="004412FA" w:rsidRDefault="00DB49AF" w:rsidP="00DB49AF">
      <w:pPr>
        <w:jc w:val="center"/>
        <w:rPr>
          <w:sz w:val="28"/>
          <w:szCs w:val="28"/>
        </w:rPr>
      </w:pPr>
    </w:p>
    <w:p w:rsidR="00D82308" w:rsidRDefault="00D17957"/>
    <w:sectPr w:rsidR="00D82308" w:rsidSect="008025EF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59"/>
    <w:rsid w:val="003B4A2E"/>
    <w:rsid w:val="003C7346"/>
    <w:rsid w:val="006F181E"/>
    <w:rsid w:val="00844CE0"/>
    <w:rsid w:val="009C0159"/>
    <w:rsid w:val="00A91189"/>
    <w:rsid w:val="00AE7CCB"/>
    <w:rsid w:val="00D17957"/>
    <w:rsid w:val="00DB49AF"/>
    <w:rsid w:val="00E26539"/>
    <w:rsid w:val="00F6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49AF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DB49AF"/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49AF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DB49AF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CITYLINE27</cp:lastModifiedBy>
  <cp:revision>14</cp:revision>
  <cp:lastPrinted>2025-03-20T06:39:00Z</cp:lastPrinted>
  <dcterms:created xsi:type="dcterms:W3CDTF">2022-03-17T07:17:00Z</dcterms:created>
  <dcterms:modified xsi:type="dcterms:W3CDTF">2025-04-11T07:37:00Z</dcterms:modified>
</cp:coreProperties>
</file>