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CB" w:rsidRDefault="00B001CB" w:rsidP="00B001CB">
      <w:pPr>
        <w:jc w:val="center"/>
        <w:rPr>
          <w:noProof/>
          <w:sz w:val="28"/>
          <w:szCs w:val="28"/>
        </w:rPr>
      </w:pPr>
      <w:r>
        <w:rPr>
          <w:noProof/>
          <w:sz w:val="28"/>
          <w:szCs w:val="28"/>
          <w:lang w:eastAsia="ru-RU"/>
        </w:rPr>
        <w:drawing>
          <wp:inline distT="0" distB="0" distL="0" distR="0">
            <wp:extent cx="73342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noFill/>
                    <a:ln>
                      <a:noFill/>
                    </a:ln>
                  </pic:spPr>
                </pic:pic>
              </a:graphicData>
            </a:graphic>
          </wp:inline>
        </w:drawing>
      </w:r>
    </w:p>
    <w:p w:rsidR="00B001CB" w:rsidRDefault="00B001CB" w:rsidP="00544D5F">
      <w:pPr>
        <w:jc w:val="center"/>
        <w:rPr>
          <w:b/>
          <w:sz w:val="28"/>
          <w:szCs w:val="28"/>
        </w:rPr>
      </w:pPr>
      <w:r>
        <w:rPr>
          <w:b/>
          <w:sz w:val="28"/>
          <w:szCs w:val="28"/>
        </w:rPr>
        <w:t>РЕШЕНИЕ</w:t>
      </w:r>
    </w:p>
    <w:p w:rsidR="00B001CB" w:rsidRDefault="00B001CB" w:rsidP="00544D5F">
      <w:pPr>
        <w:jc w:val="center"/>
        <w:rPr>
          <w:b/>
          <w:sz w:val="28"/>
          <w:szCs w:val="28"/>
        </w:rPr>
      </w:pPr>
      <w:r>
        <w:rPr>
          <w:b/>
          <w:sz w:val="28"/>
          <w:szCs w:val="28"/>
        </w:rPr>
        <w:t>СОВЕТА ГРАЧЕВСКОГО МУНИЦИПАЛЬНОГО ОКРУГА</w:t>
      </w:r>
    </w:p>
    <w:p w:rsidR="00B001CB" w:rsidRDefault="00B001CB" w:rsidP="00544D5F">
      <w:pPr>
        <w:jc w:val="center"/>
        <w:rPr>
          <w:b/>
          <w:sz w:val="28"/>
          <w:szCs w:val="28"/>
        </w:rPr>
      </w:pPr>
      <w:r>
        <w:rPr>
          <w:b/>
          <w:sz w:val="28"/>
          <w:szCs w:val="28"/>
        </w:rPr>
        <w:t>СТАВРОПОЛЬСКОГО КРАЯ</w:t>
      </w:r>
    </w:p>
    <w:p w:rsidR="00B001CB" w:rsidRDefault="00B001CB" w:rsidP="00544D5F">
      <w:pPr>
        <w:jc w:val="center"/>
        <w:rPr>
          <w:sz w:val="28"/>
          <w:szCs w:val="28"/>
        </w:rPr>
      </w:pPr>
    </w:p>
    <w:p w:rsidR="00B001CB" w:rsidRDefault="00EC61AE" w:rsidP="00544D5F">
      <w:pPr>
        <w:rPr>
          <w:sz w:val="28"/>
          <w:szCs w:val="28"/>
        </w:rPr>
      </w:pPr>
      <w:r>
        <w:rPr>
          <w:sz w:val="28"/>
          <w:szCs w:val="28"/>
        </w:rPr>
        <w:t>15</w:t>
      </w:r>
      <w:r w:rsidR="00B001CB">
        <w:rPr>
          <w:sz w:val="28"/>
          <w:szCs w:val="28"/>
        </w:rPr>
        <w:t xml:space="preserve"> </w:t>
      </w:r>
      <w:r>
        <w:rPr>
          <w:sz w:val="28"/>
          <w:szCs w:val="28"/>
        </w:rPr>
        <w:t>апреля</w:t>
      </w:r>
      <w:r w:rsidR="00B001CB">
        <w:rPr>
          <w:sz w:val="28"/>
          <w:szCs w:val="28"/>
        </w:rPr>
        <w:t xml:space="preserve"> 202</w:t>
      </w:r>
      <w:r w:rsidR="00544D5F">
        <w:rPr>
          <w:sz w:val="28"/>
          <w:szCs w:val="28"/>
        </w:rPr>
        <w:t>5</w:t>
      </w:r>
      <w:r w:rsidR="00B001CB">
        <w:rPr>
          <w:sz w:val="28"/>
          <w:szCs w:val="28"/>
        </w:rPr>
        <w:t xml:space="preserve"> года   </w:t>
      </w:r>
      <w:r>
        <w:rPr>
          <w:sz w:val="28"/>
          <w:szCs w:val="28"/>
        </w:rPr>
        <w:t xml:space="preserve">  </w:t>
      </w:r>
      <w:r w:rsidR="00B001CB">
        <w:rPr>
          <w:sz w:val="28"/>
          <w:szCs w:val="28"/>
        </w:rPr>
        <w:t xml:space="preserve">    </w:t>
      </w:r>
      <w:r w:rsidR="00077C49">
        <w:rPr>
          <w:sz w:val="28"/>
          <w:szCs w:val="28"/>
        </w:rPr>
        <w:t xml:space="preserve">  </w:t>
      </w:r>
      <w:r w:rsidR="00B001CB">
        <w:rPr>
          <w:sz w:val="28"/>
          <w:szCs w:val="28"/>
        </w:rPr>
        <w:t xml:space="preserve">   </w:t>
      </w:r>
      <w:r w:rsidR="00544D5F">
        <w:rPr>
          <w:sz w:val="28"/>
          <w:szCs w:val="28"/>
        </w:rPr>
        <w:t xml:space="preserve"> </w:t>
      </w:r>
      <w:r w:rsidR="00B001CB">
        <w:rPr>
          <w:sz w:val="28"/>
          <w:szCs w:val="28"/>
        </w:rPr>
        <w:t xml:space="preserve">        с. Грачевка        </w:t>
      </w:r>
      <w:r w:rsidR="00077C49">
        <w:rPr>
          <w:sz w:val="28"/>
          <w:szCs w:val="28"/>
        </w:rPr>
        <w:t xml:space="preserve">   </w:t>
      </w:r>
      <w:r w:rsidR="00B001CB">
        <w:rPr>
          <w:sz w:val="28"/>
          <w:szCs w:val="28"/>
        </w:rPr>
        <w:t xml:space="preserve"> </w:t>
      </w:r>
      <w:r w:rsidR="002C0539">
        <w:rPr>
          <w:sz w:val="28"/>
          <w:szCs w:val="28"/>
        </w:rPr>
        <w:t xml:space="preserve">      </w:t>
      </w:r>
      <w:r w:rsidR="00B001CB">
        <w:rPr>
          <w:sz w:val="28"/>
          <w:szCs w:val="28"/>
        </w:rPr>
        <w:t xml:space="preserve">                              № </w:t>
      </w:r>
      <w:r>
        <w:rPr>
          <w:sz w:val="28"/>
          <w:szCs w:val="28"/>
        </w:rPr>
        <w:t>25</w:t>
      </w:r>
    </w:p>
    <w:p w:rsidR="00907CF2" w:rsidRDefault="00907CF2" w:rsidP="00544D5F">
      <w:pPr>
        <w:suppressAutoHyphens/>
        <w:jc w:val="center"/>
        <w:rPr>
          <w:sz w:val="28"/>
          <w:szCs w:val="28"/>
        </w:rPr>
      </w:pPr>
    </w:p>
    <w:p w:rsidR="00F76FE8" w:rsidRDefault="00F76FE8" w:rsidP="00544D5F">
      <w:pPr>
        <w:suppressAutoHyphens/>
        <w:jc w:val="center"/>
        <w:rPr>
          <w:sz w:val="28"/>
          <w:szCs w:val="28"/>
        </w:rPr>
      </w:pPr>
    </w:p>
    <w:p w:rsidR="00544D5F" w:rsidRPr="005655C8" w:rsidRDefault="00EC61AE" w:rsidP="00EC61AE">
      <w:pPr>
        <w:ind w:firstLine="567"/>
        <w:jc w:val="center"/>
        <w:rPr>
          <w:b/>
          <w:spacing w:val="-6"/>
          <w:sz w:val="28"/>
          <w:szCs w:val="28"/>
        </w:rPr>
      </w:pPr>
      <w:r w:rsidRPr="00A40F75">
        <w:rPr>
          <w:rFonts w:eastAsia="Arial"/>
          <w:b/>
          <w:bCs/>
          <w:sz w:val="28"/>
          <w:szCs w:val="28"/>
        </w:rPr>
        <w:t>О некоторых вопросах реализации инициативных проектов на территории</w:t>
      </w:r>
      <w:r w:rsidRPr="00A40F75">
        <w:rPr>
          <w:rFonts w:eastAsia="Arial"/>
          <w:b/>
          <w:sz w:val="28"/>
          <w:szCs w:val="28"/>
        </w:rPr>
        <w:t xml:space="preserve"> Грачевского муниципальн</w:t>
      </w:r>
      <w:r>
        <w:rPr>
          <w:rFonts w:eastAsia="Arial"/>
          <w:b/>
          <w:sz w:val="28"/>
          <w:szCs w:val="28"/>
        </w:rPr>
        <w:t>ого округа Ставропольского края</w:t>
      </w:r>
    </w:p>
    <w:p w:rsidR="00544D5F" w:rsidRPr="005655C8" w:rsidRDefault="00544D5F" w:rsidP="00EC61AE">
      <w:pPr>
        <w:suppressAutoHyphens/>
        <w:ind w:firstLine="567"/>
        <w:jc w:val="both"/>
        <w:rPr>
          <w:spacing w:val="-6"/>
          <w:sz w:val="28"/>
          <w:szCs w:val="28"/>
        </w:rPr>
      </w:pPr>
    </w:p>
    <w:p w:rsidR="00544D5F" w:rsidRDefault="00544D5F" w:rsidP="00EC61AE">
      <w:pPr>
        <w:suppressAutoHyphens/>
        <w:ind w:firstLine="567"/>
        <w:jc w:val="both"/>
        <w:rPr>
          <w:spacing w:val="-6"/>
          <w:sz w:val="28"/>
          <w:szCs w:val="28"/>
        </w:rPr>
      </w:pPr>
    </w:p>
    <w:p w:rsidR="00330F75" w:rsidRDefault="00330F75" w:rsidP="00EC61AE">
      <w:pPr>
        <w:suppressAutoHyphens/>
        <w:ind w:firstLine="567"/>
        <w:jc w:val="both"/>
        <w:rPr>
          <w:bCs/>
          <w:sz w:val="28"/>
          <w:szCs w:val="28"/>
        </w:rPr>
      </w:pPr>
      <w:r w:rsidRPr="00A40F75">
        <w:rPr>
          <w:bCs/>
          <w:sz w:val="28"/>
          <w:szCs w:val="28"/>
        </w:rPr>
        <w:t xml:space="preserve">В соответствии со статьей 26.1 Федерального закона от 06 октября </w:t>
      </w:r>
      <w:r>
        <w:rPr>
          <w:bCs/>
          <w:sz w:val="28"/>
          <w:szCs w:val="28"/>
        </w:rPr>
        <w:t xml:space="preserve"> </w:t>
      </w:r>
      <w:r w:rsidRPr="00A40F75">
        <w:rPr>
          <w:bCs/>
          <w:sz w:val="28"/>
          <w:szCs w:val="28"/>
        </w:rPr>
        <w:t>2003 г. № 131-ФЗ «Об общих принципах организации местного самоуправления в Российской Федерации», статьей 4 Закона Ставропольского края от 29 января 2021 г. № 1-кз «О развитии инициативного бюджетирования в Ставропольском крае» Совет Грачевского муниципального округа Ставропольского края</w:t>
      </w:r>
    </w:p>
    <w:p w:rsidR="00330F75" w:rsidRDefault="00330F75" w:rsidP="00EC61AE">
      <w:pPr>
        <w:suppressAutoHyphens/>
        <w:ind w:firstLine="567"/>
        <w:jc w:val="both"/>
        <w:rPr>
          <w:bCs/>
          <w:sz w:val="28"/>
          <w:szCs w:val="28"/>
        </w:rPr>
      </w:pPr>
    </w:p>
    <w:p w:rsidR="00330F75" w:rsidRDefault="00330F75" w:rsidP="001D0E9E">
      <w:pPr>
        <w:suppressAutoHyphens/>
        <w:jc w:val="both"/>
        <w:rPr>
          <w:bCs/>
          <w:sz w:val="28"/>
          <w:szCs w:val="28"/>
        </w:rPr>
      </w:pPr>
      <w:r>
        <w:rPr>
          <w:bCs/>
          <w:sz w:val="28"/>
          <w:szCs w:val="28"/>
        </w:rPr>
        <w:t>РЕШИЛ:</w:t>
      </w:r>
    </w:p>
    <w:p w:rsidR="00330F75" w:rsidRPr="005655C8" w:rsidRDefault="00330F75" w:rsidP="00EC61AE">
      <w:pPr>
        <w:suppressAutoHyphens/>
        <w:ind w:firstLine="567"/>
        <w:jc w:val="both"/>
        <w:rPr>
          <w:spacing w:val="-6"/>
          <w:sz w:val="28"/>
          <w:szCs w:val="28"/>
        </w:rPr>
      </w:pPr>
    </w:p>
    <w:p w:rsidR="00EC61AE" w:rsidRPr="00EC61AE" w:rsidRDefault="00EC61AE" w:rsidP="00EC61AE">
      <w:pPr>
        <w:pStyle w:val="a8"/>
        <w:ind w:firstLine="708"/>
        <w:jc w:val="both"/>
        <w:rPr>
          <w:rFonts w:ascii="Times New Roman" w:hAnsi="Times New Roman"/>
          <w:sz w:val="28"/>
          <w:szCs w:val="28"/>
        </w:rPr>
      </w:pPr>
      <w:r w:rsidRPr="00EC61AE">
        <w:rPr>
          <w:rFonts w:ascii="Times New Roman" w:hAnsi="Times New Roman"/>
          <w:sz w:val="28"/>
          <w:szCs w:val="28"/>
        </w:rPr>
        <w:t xml:space="preserve">1. Утвердить прилагаемые: </w:t>
      </w:r>
    </w:p>
    <w:p w:rsidR="00EC61AE" w:rsidRPr="00EC61AE" w:rsidRDefault="00EC61AE" w:rsidP="00EC61AE">
      <w:pPr>
        <w:pStyle w:val="a8"/>
        <w:ind w:firstLine="708"/>
        <w:jc w:val="both"/>
        <w:rPr>
          <w:rFonts w:ascii="Times New Roman" w:hAnsi="Times New Roman"/>
          <w:sz w:val="28"/>
          <w:szCs w:val="28"/>
        </w:rPr>
      </w:pPr>
      <w:r w:rsidRPr="00EC61AE">
        <w:rPr>
          <w:rFonts w:ascii="Times New Roman" w:hAnsi="Times New Roman"/>
          <w:sz w:val="28"/>
          <w:szCs w:val="28"/>
        </w:rPr>
        <w:t>1.1. Порядок выдвижения, внесения, обсуждения, рассмотрения инициативных проектов, а также проведения их конкурсного отбора.</w:t>
      </w:r>
    </w:p>
    <w:p w:rsidR="00EC61AE" w:rsidRPr="00EC61AE" w:rsidRDefault="00EC61AE" w:rsidP="00EC61AE">
      <w:pPr>
        <w:pStyle w:val="a8"/>
        <w:ind w:firstLine="708"/>
        <w:jc w:val="both"/>
        <w:rPr>
          <w:rFonts w:ascii="Times New Roman" w:hAnsi="Times New Roman"/>
          <w:sz w:val="28"/>
          <w:szCs w:val="28"/>
        </w:rPr>
      </w:pPr>
      <w:r w:rsidRPr="00EC61AE">
        <w:rPr>
          <w:rFonts w:ascii="Times New Roman" w:hAnsi="Times New Roman"/>
          <w:sz w:val="28"/>
          <w:szCs w:val="28"/>
        </w:rPr>
        <w:t>1.2. Порядок назначения и проведения собрания, конференции граждан в целях рассмотрения и обсуждения вопросов внесения инициативных проектов.</w:t>
      </w:r>
    </w:p>
    <w:p w:rsidR="00EC61AE" w:rsidRPr="00EC61AE" w:rsidRDefault="00EC61AE" w:rsidP="00EC61AE">
      <w:pPr>
        <w:pStyle w:val="a8"/>
        <w:ind w:firstLine="708"/>
        <w:jc w:val="both"/>
        <w:rPr>
          <w:rFonts w:ascii="Times New Roman" w:hAnsi="Times New Roman"/>
          <w:sz w:val="28"/>
          <w:szCs w:val="28"/>
        </w:rPr>
      </w:pPr>
      <w:r w:rsidRPr="00EC61AE">
        <w:rPr>
          <w:rFonts w:ascii="Times New Roman" w:hAnsi="Times New Roman"/>
          <w:sz w:val="28"/>
          <w:szCs w:val="28"/>
        </w:rPr>
        <w:t>1.3. Порядок расчета и возврата сумм инициативных платежей, подлежащих возврату лицам (в том числе организациям), осуществившим их перечисление в бюджет Грачевского муниципального округа Ставропольского края.</w:t>
      </w:r>
    </w:p>
    <w:p w:rsidR="00EC61AE" w:rsidRPr="00EC61AE" w:rsidRDefault="00EC61AE" w:rsidP="00EC61AE">
      <w:pPr>
        <w:ind w:firstLine="709"/>
        <w:jc w:val="both"/>
        <w:rPr>
          <w:sz w:val="28"/>
          <w:szCs w:val="28"/>
        </w:rPr>
      </w:pPr>
    </w:p>
    <w:p w:rsidR="00EC61AE" w:rsidRDefault="00EC61AE" w:rsidP="00EC61AE">
      <w:pPr>
        <w:ind w:firstLine="709"/>
        <w:jc w:val="both"/>
        <w:rPr>
          <w:sz w:val="28"/>
          <w:szCs w:val="28"/>
        </w:rPr>
      </w:pPr>
      <w:r w:rsidRPr="0063420B">
        <w:rPr>
          <w:sz w:val="28"/>
          <w:szCs w:val="28"/>
        </w:rPr>
        <w:t>2.</w:t>
      </w:r>
      <w:r>
        <w:rPr>
          <w:sz w:val="28"/>
          <w:szCs w:val="28"/>
        </w:rPr>
        <w:t xml:space="preserve"> Признать утратившим силу решения Совета Грачевского муниципального округа Ставропольского края:</w:t>
      </w:r>
    </w:p>
    <w:p w:rsidR="00EC61AE" w:rsidRDefault="00EC61AE" w:rsidP="00EC61AE">
      <w:pPr>
        <w:ind w:firstLine="709"/>
        <w:jc w:val="both"/>
        <w:rPr>
          <w:rFonts w:eastAsia="Arial"/>
          <w:sz w:val="28"/>
          <w:szCs w:val="28"/>
        </w:rPr>
      </w:pPr>
      <w:r>
        <w:rPr>
          <w:sz w:val="28"/>
          <w:szCs w:val="28"/>
        </w:rPr>
        <w:t xml:space="preserve">от 22 апреля 2021 года </w:t>
      </w:r>
      <w:r w:rsidRPr="0063420B">
        <w:rPr>
          <w:sz w:val="28"/>
          <w:szCs w:val="28"/>
        </w:rPr>
        <w:t>№ 37 «</w:t>
      </w:r>
      <w:r w:rsidRPr="0063420B">
        <w:rPr>
          <w:rFonts w:eastAsia="Arial"/>
          <w:bCs/>
          <w:sz w:val="28"/>
          <w:szCs w:val="28"/>
        </w:rPr>
        <w:t>О некоторых вопросах реализации инициативных проектов на территории</w:t>
      </w:r>
      <w:r w:rsidRPr="0063420B">
        <w:rPr>
          <w:rFonts w:eastAsia="Arial"/>
          <w:sz w:val="28"/>
          <w:szCs w:val="28"/>
        </w:rPr>
        <w:t xml:space="preserve"> Грачевского муниципального округа Ставропольского края»</w:t>
      </w:r>
      <w:r>
        <w:rPr>
          <w:rFonts w:eastAsia="Arial"/>
          <w:sz w:val="28"/>
          <w:szCs w:val="28"/>
        </w:rPr>
        <w:t>;</w:t>
      </w:r>
    </w:p>
    <w:p w:rsidR="00EC61AE" w:rsidRPr="005C71CC" w:rsidRDefault="00EC61AE" w:rsidP="00EC61AE">
      <w:pPr>
        <w:ind w:firstLine="709"/>
        <w:jc w:val="both"/>
        <w:rPr>
          <w:rFonts w:eastAsia="Arial"/>
          <w:b/>
          <w:sz w:val="28"/>
          <w:szCs w:val="28"/>
        </w:rPr>
      </w:pPr>
      <w:r w:rsidRPr="005C71CC">
        <w:rPr>
          <w:rFonts w:eastAsia="Arial"/>
          <w:sz w:val="28"/>
          <w:szCs w:val="28"/>
        </w:rPr>
        <w:t>от</w:t>
      </w:r>
      <w:r w:rsidRPr="005C71CC">
        <w:rPr>
          <w:sz w:val="28"/>
          <w:szCs w:val="28"/>
        </w:rPr>
        <w:t xml:space="preserve"> 17 февраля 2022 г. № 8 «О внесении изменений в решение Совета Грачевского муниципального округа Ставропольского края от </w:t>
      </w:r>
      <w:r w:rsidR="001D0E9E">
        <w:rPr>
          <w:sz w:val="28"/>
          <w:szCs w:val="28"/>
        </w:rPr>
        <w:t xml:space="preserve">                       </w:t>
      </w:r>
      <w:r w:rsidRPr="005C71CC">
        <w:rPr>
          <w:sz w:val="28"/>
          <w:szCs w:val="28"/>
        </w:rPr>
        <w:t xml:space="preserve">22 апреля 2021 года № 37 «О некоторых вопросах реализации инициативных проектов на территории Грачевского муниципального округа </w:t>
      </w:r>
      <w:r w:rsidRPr="005C71CC">
        <w:rPr>
          <w:sz w:val="28"/>
          <w:szCs w:val="28"/>
        </w:rPr>
        <w:lastRenderedPageBreak/>
        <w:t>Ставропольского края».</w:t>
      </w:r>
    </w:p>
    <w:p w:rsidR="00EC61AE" w:rsidRPr="005C71CC" w:rsidRDefault="00EC61AE" w:rsidP="00EC61AE">
      <w:pPr>
        <w:ind w:firstLine="709"/>
        <w:jc w:val="both"/>
        <w:rPr>
          <w:sz w:val="28"/>
          <w:szCs w:val="28"/>
        </w:rPr>
      </w:pPr>
    </w:p>
    <w:p w:rsidR="00EC61AE" w:rsidRDefault="00EC61AE" w:rsidP="00EC61AE">
      <w:pPr>
        <w:ind w:firstLine="709"/>
        <w:jc w:val="both"/>
        <w:rPr>
          <w:sz w:val="28"/>
          <w:szCs w:val="28"/>
        </w:rPr>
      </w:pPr>
      <w:r>
        <w:rPr>
          <w:sz w:val="28"/>
          <w:szCs w:val="28"/>
        </w:rPr>
        <w:t>3</w:t>
      </w:r>
      <w:r w:rsidRPr="00A40F75">
        <w:rPr>
          <w:sz w:val="28"/>
          <w:szCs w:val="28"/>
        </w:rPr>
        <w:t xml:space="preserve">. Опубликовать настоящее решение </w:t>
      </w:r>
      <w:r>
        <w:rPr>
          <w:sz w:val="28"/>
          <w:szCs w:val="28"/>
        </w:rPr>
        <w:t>на «Портале правовой информации Грачевского муниципального округа Ставропольского края» в сети «Интернет»</w:t>
      </w:r>
      <w:r w:rsidRPr="00A40F75">
        <w:rPr>
          <w:sz w:val="28"/>
          <w:szCs w:val="28"/>
        </w:rPr>
        <w:t>.</w:t>
      </w:r>
    </w:p>
    <w:p w:rsidR="001D0E9E" w:rsidRPr="00A40F75" w:rsidRDefault="001D0E9E" w:rsidP="00EC61AE">
      <w:pPr>
        <w:ind w:firstLine="709"/>
        <w:jc w:val="both"/>
        <w:rPr>
          <w:sz w:val="28"/>
          <w:szCs w:val="28"/>
        </w:rPr>
      </w:pPr>
    </w:p>
    <w:p w:rsidR="00EC61AE" w:rsidRPr="00A40F75" w:rsidRDefault="00EC61AE" w:rsidP="00EC61AE">
      <w:pPr>
        <w:ind w:firstLine="709"/>
        <w:jc w:val="both"/>
        <w:rPr>
          <w:sz w:val="28"/>
          <w:szCs w:val="28"/>
        </w:rPr>
      </w:pPr>
      <w:r>
        <w:rPr>
          <w:sz w:val="28"/>
          <w:szCs w:val="28"/>
        </w:rPr>
        <w:t>4</w:t>
      </w:r>
      <w:r w:rsidRPr="00A40F75">
        <w:rPr>
          <w:sz w:val="28"/>
          <w:szCs w:val="28"/>
        </w:rPr>
        <w:t xml:space="preserve">. Настоящее решение вступает в силу после его официального </w:t>
      </w:r>
      <w:r>
        <w:rPr>
          <w:sz w:val="28"/>
          <w:szCs w:val="28"/>
        </w:rPr>
        <w:t>обнародования.</w:t>
      </w:r>
    </w:p>
    <w:p w:rsidR="00D34B60" w:rsidRPr="005655C8" w:rsidRDefault="00D34B60" w:rsidP="005655C8">
      <w:pPr>
        <w:suppressAutoHyphens/>
        <w:ind w:hanging="17"/>
        <w:jc w:val="both"/>
        <w:rPr>
          <w:sz w:val="28"/>
          <w:szCs w:val="28"/>
        </w:rPr>
      </w:pPr>
    </w:p>
    <w:p w:rsidR="00D34B60" w:rsidRPr="005655C8" w:rsidRDefault="00D34B60" w:rsidP="005655C8">
      <w:pPr>
        <w:suppressAutoHyphens/>
        <w:ind w:hanging="17"/>
        <w:jc w:val="both"/>
        <w:rPr>
          <w:sz w:val="28"/>
          <w:szCs w:val="28"/>
        </w:rPr>
      </w:pPr>
    </w:p>
    <w:p w:rsidR="00D34B60" w:rsidRPr="00646101" w:rsidRDefault="00D34B60" w:rsidP="002C0539">
      <w:pPr>
        <w:suppressAutoHyphens/>
        <w:ind w:hanging="17"/>
        <w:jc w:val="both"/>
        <w:rPr>
          <w:sz w:val="28"/>
          <w:szCs w:val="28"/>
        </w:rPr>
      </w:pPr>
    </w:p>
    <w:p w:rsidR="001B10C9" w:rsidRPr="00646101" w:rsidRDefault="001B10C9" w:rsidP="002C0539">
      <w:pPr>
        <w:suppressAutoHyphens/>
        <w:ind w:hanging="17"/>
        <w:jc w:val="both"/>
        <w:rPr>
          <w:sz w:val="28"/>
          <w:szCs w:val="28"/>
        </w:rPr>
      </w:pPr>
      <w:r w:rsidRPr="00646101">
        <w:rPr>
          <w:sz w:val="28"/>
          <w:szCs w:val="28"/>
        </w:rPr>
        <w:t>Председатель Совета Грачевского</w:t>
      </w:r>
    </w:p>
    <w:p w:rsidR="001B10C9" w:rsidRPr="00646101" w:rsidRDefault="001B10C9" w:rsidP="002C0539">
      <w:pPr>
        <w:suppressAutoHyphens/>
        <w:ind w:hanging="17"/>
        <w:jc w:val="both"/>
        <w:rPr>
          <w:sz w:val="28"/>
          <w:szCs w:val="28"/>
        </w:rPr>
      </w:pPr>
      <w:r w:rsidRPr="00646101">
        <w:rPr>
          <w:sz w:val="28"/>
          <w:szCs w:val="28"/>
        </w:rPr>
        <w:t>муниципального округа</w:t>
      </w:r>
    </w:p>
    <w:p w:rsidR="0064065B" w:rsidRDefault="0064065B" w:rsidP="002C0539">
      <w:pPr>
        <w:suppressAutoHyphens/>
        <w:ind w:hanging="17"/>
        <w:jc w:val="both"/>
        <w:rPr>
          <w:sz w:val="28"/>
          <w:szCs w:val="28"/>
        </w:rPr>
      </w:pPr>
      <w:r>
        <w:rPr>
          <w:sz w:val="28"/>
          <w:szCs w:val="28"/>
        </w:rPr>
        <w:t>Ставропольского края</w:t>
      </w:r>
      <w:r>
        <w:rPr>
          <w:sz w:val="28"/>
          <w:szCs w:val="28"/>
        </w:rPr>
        <w:tab/>
      </w:r>
      <w:r>
        <w:rPr>
          <w:sz w:val="28"/>
          <w:szCs w:val="28"/>
        </w:rPr>
        <w:tab/>
      </w:r>
      <w:r>
        <w:rPr>
          <w:sz w:val="28"/>
          <w:szCs w:val="28"/>
        </w:rPr>
        <w:tab/>
      </w:r>
      <w:r>
        <w:rPr>
          <w:sz w:val="28"/>
          <w:szCs w:val="28"/>
        </w:rPr>
        <w:tab/>
      </w:r>
      <w:r>
        <w:rPr>
          <w:sz w:val="28"/>
          <w:szCs w:val="28"/>
        </w:rPr>
        <w:tab/>
      </w:r>
      <w:r w:rsidR="00B001CB">
        <w:rPr>
          <w:sz w:val="28"/>
          <w:szCs w:val="28"/>
        </w:rPr>
        <w:t xml:space="preserve">   </w:t>
      </w:r>
      <w:r>
        <w:rPr>
          <w:sz w:val="28"/>
          <w:szCs w:val="28"/>
        </w:rPr>
        <w:tab/>
      </w:r>
      <w:r>
        <w:rPr>
          <w:sz w:val="28"/>
          <w:szCs w:val="28"/>
        </w:rPr>
        <w:tab/>
        <w:t xml:space="preserve">  </w:t>
      </w:r>
      <w:r w:rsidR="00B001CB">
        <w:rPr>
          <w:sz w:val="28"/>
          <w:szCs w:val="28"/>
        </w:rPr>
        <w:t xml:space="preserve">  </w:t>
      </w:r>
      <w:r>
        <w:rPr>
          <w:sz w:val="28"/>
          <w:szCs w:val="28"/>
        </w:rPr>
        <w:t xml:space="preserve">   С.Ф. Сотников</w:t>
      </w:r>
    </w:p>
    <w:p w:rsidR="0064065B" w:rsidRPr="00544D5F" w:rsidRDefault="0064065B" w:rsidP="002C0539">
      <w:pPr>
        <w:suppressAutoHyphens/>
        <w:ind w:hanging="17"/>
        <w:jc w:val="both"/>
        <w:rPr>
          <w:sz w:val="28"/>
          <w:szCs w:val="28"/>
        </w:rPr>
      </w:pPr>
    </w:p>
    <w:p w:rsidR="008E5648" w:rsidRDefault="008E5648" w:rsidP="002C0539">
      <w:pPr>
        <w:suppressAutoHyphens/>
        <w:ind w:hanging="17"/>
        <w:jc w:val="both"/>
        <w:rPr>
          <w:sz w:val="28"/>
          <w:szCs w:val="28"/>
        </w:rPr>
      </w:pPr>
      <w:r>
        <w:rPr>
          <w:sz w:val="28"/>
          <w:szCs w:val="28"/>
        </w:rPr>
        <w:t>Глава Грачевского</w:t>
      </w:r>
    </w:p>
    <w:p w:rsidR="008E5648" w:rsidRDefault="008E5648" w:rsidP="002C0539">
      <w:pPr>
        <w:suppressAutoHyphens/>
        <w:ind w:hanging="17"/>
        <w:jc w:val="both"/>
        <w:rPr>
          <w:sz w:val="28"/>
          <w:szCs w:val="28"/>
        </w:rPr>
      </w:pPr>
      <w:r>
        <w:rPr>
          <w:sz w:val="28"/>
          <w:szCs w:val="28"/>
        </w:rPr>
        <w:t>муниципального округа</w:t>
      </w:r>
    </w:p>
    <w:p w:rsidR="001B10C9" w:rsidRDefault="008E5648" w:rsidP="002C0539">
      <w:pPr>
        <w:suppressAutoHyphens/>
        <w:ind w:hanging="17"/>
        <w:jc w:val="both"/>
        <w:rPr>
          <w:sz w:val="28"/>
          <w:szCs w:val="28"/>
        </w:rPr>
      </w:pPr>
      <w:r>
        <w:rPr>
          <w:sz w:val="28"/>
          <w:szCs w:val="28"/>
        </w:rPr>
        <w:t>Ставропольского края                                                                   С.Л. Филичкин</w:t>
      </w: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rPr>
      </w:pPr>
    </w:p>
    <w:p w:rsidR="00EC61AE" w:rsidRPr="00A40F75" w:rsidRDefault="00EC61AE" w:rsidP="001D0E9E">
      <w:pPr>
        <w:spacing w:line="240" w:lineRule="exact"/>
        <w:ind w:left="5897"/>
        <w:rPr>
          <w:sz w:val="28"/>
          <w:szCs w:val="28"/>
        </w:rPr>
      </w:pPr>
      <w:bookmarkStart w:id="0" w:name="_GoBack"/>
      <w:bookmarkEnd w:id="0"/>
      <w:r w:rsidRPr="00A40F75">
        <w:rPr>
          <w:sz w:val="28"/>
          <w:szCs w:val="28"/>
        </w:rPr>
        <w:lastRenderedPageBreak/>
        <w:t>УТВЕРЖДЕН</w:t>
      </w:r>
    </w:p>
    <w:p w:rsidR="00EC61AE" w:rsidRPr="00A40F75" w:rsidRDefault="00EC61AE" w:rsidP="00EC61AE">
      <w:pPr>
        <w:spacing w:line="240" w:lineRule="exact"/>
        <w:ind w:left="5897"/>
        <w:jc w:val="both"/>
        <w:rPr>
          <w:sz w:val="28"/>
          <w:szCs w:val="28"/>
        </w:rPr>
      </w:pPr>
      <w:r w:rsidRPr="00A40F75">
        <w:rPr>
          <w:sz w:val="28"/>
          <w:szCs w:val="28"/>
        </w:rPr>
        <w:t>решением Совета Грачевского</w:t>
      </w:r>
    </w:p>
    <w:p w:rsidR="00EC61AE" w:rsidRPr="00A40F75" w:rsidRDefault="00EC61AE" w:rsidP="00EC61AE">
      <w:pPr>
        <w:spacing w:line="240" w:lineRule="exact"/>
        <w:ind w:left="5897"/>
        <w:jc w:val="both"/>
        <w:rPr>
          <w:sz w:val="28"/>
          <w:szCs w:val="28"/>
        </w:rPr>
      </w:pPr>
      <w:r w:rsidRPr="00A40F75">
        <w:rPr>
          <w:sz w:val="28"/>
          <w:szCs w:val="28"/>
        </w:rPr>
        <w:t xml:space="preserve">муниципального округа </w:t>
      </w:r>
    </w:p>
    <w:p w:rsidR="00EC61AE" w:rsidRDefault="00EC61AE" w:rsidP="00EC61AE">
      <w:pPr>
        <w:spacing w:line="240" w:lineRule="exact"/>
        <w:ind w:left="5897"/>
        <w:jc w:val="both"/>
        <w:rPr>
          <w:sz w:val="28"/>
          <w:szCs w:val="28"/>
        </w:rPr>
      </w:pPr>
      <w:r w:rsidRPr="00A40F75">
        <w:rPr>
          <w:sz w:val="28"/>
          <w:szCs w:val="28"/>
        </w:rPr>
        <w:t>Ставропольского края</w:t>
      </w:r>
    </w:p>
    <w:p w:rsidR="00EC61AE" w:rsidRPr="00A40F75" w:rsidRDefault="00EC61AE" w:rsidP="00EC61AE">
      <w:pPr>
        <w:spacing w:line="240" w:lineRule="exact"/>
        <w:ind w:left="5897"/>
        <w:jc w:val="both"/>
        <w:rPr>
          <w:sz w:val="28"/>
          <w:szCs w:val="28"/>
        </w:rPr>
      </w:pPr>
      <w:r>
        <w:rPr>
          <w:sz w:val="28"/>
          <w:szCs w:val="28"/>
        </w:rPr>
        <w:t>от 15 апреля 2025 г. № 25</w:t>
      </w:r>
    </w:p>
    <w:p w:rsidR="00EC61AE" w:rsidRPr="00EC61AE" w:rsidRDefault="00EC61AE" w:rsidP="00EC61AE">
      <w:pPr>
        <w:tabs>
          <w:tab w:val="left" w:pos="5265"/>
        </w:tabs>
        <w:spacing w:line="240" w:lineRule="exact"/>
        <w:ind w:left="6096" w:hanging="6096"/>
        <w:rPr>
          <w:sz w:val="28"/>
          <w:szCs w:val="28"/>
        </w:rPr>
      </w:pPr>
    </w:p>
    <w:p w:rsidR="00EC61AE" w:rsidRPr="00EC61AE" w:rsidRDefault="00EC61AE" w:rsidP="00EC61AE">
      <w:pPr>
        <w:rPr>
          <w:sz w:val="28"/>
          <w:szCs w:val="28"/>
        </w:rPr>
      </w:pPr>
    </w:p>
    <w:p w:rsidR="00EC61AE" w:rsidRPr="00A40F75" w:rsidRDefault="00EC61AE" w:rsidP="00EC61AE">
      <w:pPr>
        <w:spacing w:line="240" w:lineRule="exact"/>
        <w:jc w:val="center"/>
        <w:rPr>
          <w:rFonts w:eastAsia="Calibri"/>
          <w:color w:val="000000"/>
          <w:sz w:val="28"/>
          <w:szCs w:val="28"/>
          <w:lang w:eastAsia="en-US"/>
        </w:rPr>
      </w:pPr>
      <w:r w:rsidRPr="00A40F75">
        <w:rPr>
          <w:rFonts w:eastAsia="Calibri"/>
          <w:color w:val="000000"/>
          <w:sz w:val="28"/>
          <w:szCs w:val="28"/>
          <w:lang w:eastAsia="en-US"/>
        </w:rPr>
        <w:t xml:space="preserve">ПОРЯДОК </w:t>
      </w:r>
    </w:p>
    <w:p w:rsidR="00EC61AE" w:rsidRPr="00A40F75" w:rsidRDefault="00EC61AE" w:rsidP="00EC61AE">
      <w:pPr>
        <w:spacing w:line="240" w:lineRule="exact"/>
        <w:jc w:val="center"/>
        <w:rPr>
          <w:rFonts w:eastAsia="Calibri"/>
          <w:color w:val="000000"/>
          <w:sz w:val="28"/>
          <w:szCs w:val="28"/>
          <w:lang w:eastAsia="en-US"/>
        </w:rPr>
      </w:pPr>
      <w:r w:rsidRPr="00A40F75">
        <w:rPr>
          <w:rFonts w:eastAsia="Calibri"/>
          <w:color w:val="000000"/>
          <w:sz w:val="28"/>
          <w:szCs w:val="28"/>
          <w:lang w:eastAsia="en-US"/>
        </w:rPr>
        <w:t xml:space="preserve">выдвижения, внесения, обсуждения, рассмотрения </w:t>
      </w:r>
    </w:p>
    <w:p w:rsidR="00EC61AE" w:rsidRPr="00A40F75" w:rsidRDefault="00EC61AE" w:rsidP="00EC61AE">
      <w:pPr>
        <w:spacing w:line="240" w:lineRule="exact"/>
        <w:jc w:val="center"/>
        <w:rPr>
          <w:rFonts w:eastAsia="Calibri"/>
          <w:color w:val="000000"/>
          <w:sz w:val="28"/>
          <w:szCs w:val="28"/>
          <w:lang w:eastAsia="en-US"/>
        </w:rPr>
      </w:pPr>
      <w:r w:rsidRPr="00A40F75">
        <w:rPr>
          <w:rFonts w:eastAsia="Calibri"/>
          <w:color w:val="000000"/>
          <w:sz w:val="28"/>
          <w:szCs w:val="28"/>
          <w:lang w:eastAsia="en-US"/>
        </w:rPr>
        <w:t xml:space="preserve">инициативных проектов, а также проведения их </w:t>
      </w:r>
    </w:p>
    <w:p w:rsidR="00EC61AE" w:rsidRPr="00A40F75" w:rsidRDefault="00EC61AE" w:rsidP="00EC61AE">
      <w:pPr>
        <w:spacing w:line="240" w:lineRule="exact"/>
        <w:jc w:val="center"/>
        <w:rPr>
          <w:rFonts w:eastAsia="Calibri"/>
          <w:color w:val="000000"/>
          <w:sz w:val="28"/>
          <w:szCs w:val="28"/>
          <w:lang w:eastAsia="en-US"/>
        </w:rPr>
      </w:pPr>
      <w:r w:rsidRPr="00A40F75">
        <w:rPr>
          <w:rFonts w:eastAsia="Calibri"/>
          <w:color w:val="000000"/>
          <w:sz w:val="28"/>
          <w:szCs w:val="28"/>
          <w:lang w:eastAsia="en-US"/>
        </w:rPr>
        <w:t>конкурсного отбора</w:t>
      </w:r>
    </w:p>
    <w:p w:rsidR="00EC61AE" w:rsidRPr="00A40F75" w:rsidRDefault="00EC61AE" w:rsidP="00EC61AE">
      <w:pPr>
        <w:jc w:val="center"/>
        <w:rPr>
          <w:rFonts w:eastAsia="Calibri"/>
          <w:color w:val="000000"/>
          <w:sz w:val="28"/>
          <w:szCs w:val="28"/>
          <w:lang w:eastAsia="en-US"/>
        </w:rPr>
      </w:pPr>
    </w:p>
    <w:p w:rsidR="00EC61AE" w:rsidRPr="00A40F75" w:rsidRDefault="00EC61AE" w:rsidP="00EC61AE">
      <w:pPr>
        <w:autoSpaceDN w:val="0"/>
        <w:adjustRightInd w:val="0"/>
        <w:jc w:val="center"/>
        <w:outlineLvl w:val="1"/>
        <w:rPr>
          <w:bCs/>
          <w:color w:val="000000"/>
          <w:sz w:val="28"/>
          <w:szCs w:val="28"/>
        </w:rPr>
      </w:pPr>
      <w:r w:rsidRPr="00A40F75">
        <w:rPr>
          <w:bCs/>
          <w:color w:val="000000"/>
          <w:sz w:val="28"/>
          <w:szCs w:val="28"/>
          <w:lang w:val="en-US"/>
        </w:rPr>
        <w:t>I</w:t>
      </w:r>
      <w:r w:rsidRPr="00A40F75">
        <w:rPr>
          <w:bCs/>
          <w:color w:val="000000"/>
          <w:sz w:val="28"/>
          <w:szCs w:val="28"/>
        </w:rPr>
        <w:t>. Общие положения</w:t>
      </w:r>
    </w:p>
    <w:p w:rsidR="00EC61AE" w:rsidRPr="00A40F75" w:rsidRDefault="00EC61AE" w:rsidP="00EC61AE">
      <w:pPr>
        <w:autoSpaceDN w:val="0"/>
        <w:adjustRightInd w:val="0"/>
        <w:ind w:firstLine="709"/>
        <w:jc w:val="both"/>
        <w:rPr>
          <w:color w:val="000000"/>
          <w:sz w:val="28"/>
          <w:szCs w:val="28"/>
        </w:rPr>
      </w:pP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 xml:space="preserve">1. </w:t>
      </w:r>
      <w:proofErr w:type="gramStart"/>
      <w:r w:rsidRPr="00A40F75">
        <w:rPr>
          <w:color w:val="000000"/>
          <w:sz w:val="28"/>
          <w:szCs w:val="28"/>
        </w:rPr>
        <w:t>Настоящий Порядок</w:t>
      </w:r>
      <w:r w:rsidRPr="00A40F75">
        <w:rPr>
          <w:sz w:val="28"/>
          <w:szCs w:val="28"/>
        </w:rPr>
        <w:t xml:space="preserve"> в соответствии с Федеральным </w:t>
      </w:r>
      <w:hyperlink r:id="rId8" w:history="1">
        <w:r w:rsidRPr="00A40F75">
          <w:rPr>
            <w:sz w:val="28"/>
            <w:szCs w:val="28"/>
          </w:rPr>
          <w:t>законом</w:t>
        </w:r>
      </w:hyperlink>
      <w:r w:rsidRPr="00A40F75">
        <w:rPr>
          <w:sz w:val="28"/>
          <w:szCs w:val="28"/>
        </w:rPr>
        <w:t xml:space="preserve"> от 06 октября 2003 г. № 131-ФЗ «Об общих принципах организации местного самоуправления в Российской Федерации» (далее - Федеральный закон)</w:t>
      </w:r>
      <w:r w:rsidRPr="00A40F75">
        <w:rPr>
          <w:color w:val="000000"/>
          <w:sz w:val="28"/>
          <w:szCs w:val="28"/>
        </w:rPr>
        <w:t xml:space="preserve"> устанавливает порядок определения части территории Грачевского муниципального округа Ставропольского края (далее - муниципальный округ), на которой могут реализовываться инициативные проекты,  сведения, содержащиеся в инициативном проекте, порядок выдвижения, внесения, обсуждения рассмотрения инициативных проектов, порядок формирования и деятельности</w:t>
      </w:r>
      <w:proofErr w:type="gramEnd"/>
      <w:r w:rsidRPr="00A40F75">
        <w:rPr>
          <w:color w:val="000000"/>
          <w:sz w:val="28"/>
          <w:szCs w:val="28"/>
        </w:rPr>
        <w:t xml:space="preserve"> комиссии по проведению конкурсного отбора инициативных проектов, а также порядок проведения конкурсного отбора инициативных проектов в муниципальном образовании.</w:t>
      </w:r>
    </w:p>
    <w:p w:rsidR="00EC61AE" w:rsidRPr="00A40F75" w:rsidRDefault="00EC61AE" w:rsidP="00EC61AE">
      <w:pPr>
        <w:ind w:firstLine="709"/>
        <w:jc w:val="both"/>
        <w:rPr>
          <w:rFonts w:eastAsia="Calibri"/>
          <w:color w:val="000000"/>
          <w:sz w:val="28"/>
          <w:szCs w:val="28"/>
          <w:lang w:eastAsia="en-US"/>
        </w:rPr>
      </w:pPr>
      <w:r w:rsidRPr="00A40F75">
        <w:rPr>
          <w:rFonts w:eastAsia="Calibri"/>
          <w:color w:val="000000"/>
          <w:sz w:val="28"/>
          <w:szCs w:val="28"/>
          <w:lang w:eastAsia="en-US"/>
        </w:rPr>
        <w:t>2. Для целей настоящего Порядка используются следующие понятия:</w:t>
      </w:r>
    </w:p>
    <w:p w:rsidR="00EC61AE" w:rsidRPr="00A40F75" w:rsidRDefault="00EC61AE" w:rsidP="00EC61AE">
      <w:pPr>
        <w:tabs>
          <w:tab w:val="left" w:pos="1134"/>
        </w:tabs>
        <w:autoSpaceDN w:val="0"/>
        <w:adjustRightInd w:val="0"/>
        <w:spacing w:after="160" w:line="256" w:lineRule="auto"/>
        <w:ind w:firstLine="709"/>
        <w:contextualSpacing/>
        <w:jc w:val="both"/>
        <w:rPr>
          <w:rFonts w:eastAsia="Calibri"/>
          <w:sz w:val="28"/>
          <w:szCs w:val="28"/>
          <w:lang w:eastAsia="en-US"/>
        </w:rPr>
      </w:pPr>
      <w:r w:rsidRPr="00A40F75">
        <w:rPr>
          <w:rFonts w:eastAsia="Calibri"/>
          <w:color w:val="000000"/>
          <w:sz w:val="28"/>
          <w:szCs w:val="28"/>
          <w:lang w:eastAsia="en-US"/>
        </w:rPr>
        <w:t xml:space="preserve">1) </w:t>
      </w:r>
      <w:bookmarkStart w:id="1" w:name="_Hlk66990511"/>
      <w:r w:rsidRPr="00A40F75">
        <w:rPr>
          <w:rFonts w:eastAsia="Calibri"/>
          <w:color w:val="000000"/>
          <w:sz w:val="28"/>
          <w:szCs w:val="28"/>
          <w:lang w:eastAsia="en-US"/>
        </w:rPr>
        <w:t xml:space="preserve">инициативный проект – проект, выдвигаемый жителями муниципального округа, органом территориального общественного самоуправления, старостой сельского населенного пункта, предусматривающий реализацию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w:t>
      </w:r>
      <w:proofErr w:type="gramStart"/>
      <w:r w:rsidRPr="00A40F75">
        <w:rPr>
          <w:rFonts w:eastAsia="Calibri"/>
          <w:color w:val="000000"/>
          <w:sz w:val="28"/>
          <w:szCs w:val="28"/>
          <w:lang w:eastAsia="en-US"/>
        </w:rPr>
        <w:t>решения</w:t>
      </w:r>
      <w:proofErr w:type="gramEnd"/>
      <w:r w:rsidRPr="00A40F75">
        <w:rPr>
          <w:rFonts w:eastAsia="Calibri"/>
          <w:color w:val="000000"/>
          <w:sz w:val="28"/>
          <w:szCs w:val="28"/>
          <w:lang w:eastAsia="en-US"/>
        </w:rPr>
        <w:t xml:space="preserve"> которых предоставлено органу местного самоуправления муниципального округа;</w:t>
      </w:r>
    </w:p>
    <w:p w:rsidR="00EC61AE" w:rsidRPr="00A40F75" w:rsidRDefault="00EC61AE" w:rsidP="00EC61AE">
      <w:pPr>
        <w:tabs>
          <w:tab w:val="left" w:pos="1134"/>
        </w:tabs>
        <w:autoSpaceDN w:val="0"/>
        <w:adjustRightInd w:val="0"/>
        <w:spacing w:after="160" w:line="256" w:lineRule="auto"/>
        <w:ind w:firstLine="709"/>
        <w:contextualSpacing/>
        <w:jc w:val="both"/>
        <w:rPr>
          <w:rFonts w:eastAsia="Calibri"/>
          <w:color w:val="000000"/>
          <w:sz w:val="28"/>
          <w:szCs w:val="28"/>
          <w:lang w:eastAsia="en-US"/>
        </w:rPr>
      </w:pPr>
      <w:r w:rsidRPr="00A40F75">
        <w:rPr>
          <w:rFonts w:eastAsia="Calibri"/>
          <w:color w:val="000000"/>
          <w:sz w:val="28"/>
          <w:szCs w:val="28"/>
          <w:lang w:eastAsia="en-US"/>
        </w:rPr>
        <w:t>2) инициаторы проекта – инициативная группа численностью не менее пяти граждан, достигших шестнадцатилетнего возраста и проживающих на территории округа, органы территориального общественного самоуправления, староста сельского населенного пункта;</w:t>
      </w:r>
    </w:p>
    <w:bookmarkEnd w:id="1"/>
    <w:p w:rsidR="00EC61AE" w:rsidRPr="00A40F75" w:rsidRDefault="00EC61AE" w:rsidP="00EC61AE">
      <w:pPr>
        <w:tabs>
          <w:tab w:val="left" w:pos="1134"/>
        </w:tabs>
        <w:autoSpaceDN w:val="0"/>
        <w:adjustRightInd w:val="0"/>
        <w:spacing w:after="160" w:line="256" w:lineRule="auto"/>
        <w:ind w:firstLine="709"/>
        <w:contextualSpacing/>
        <w:jc w:val="both"/>
        <w:rPr>
          <w:rFonts w:eastAsia="Calibri"/>
          <w:color w:val="000000"/>
          <w:sz w:val="28"/>
          <w:szCs w:val="28"/>
          <w:lang w:eastAsia="en-US"/>
        </w:rPr>
      </w:pPr>
      <w:r w:rsidRPr="00A40F75">
        <w:rPr>
          <w:rFonts w:eastAsia="Calibri"/>
          <w:color w:val="000000"/>
          <w:sz w:val="28"/>
          <w:szCs w:val="28"/>
          <w:lang w:eastAsia="en-US"/>
        </w:rPr>
        <w:t>3) инициативная группа – группа граждан, сформированная с целью идентификации и обсуждения проектных идей для внесения в администрацию Грачевского муниципального округа инициативных проектов, направленных на решение конкретных вопросов местного значения;</w:t>
      </w:r>
    </w:p>
    <w:p w:rsidR="00EC61AE" w:rsidRPr="00A40F75" w:rsidRDefault="00EC61AE" w:rsidP="00EC61AE">
      <w:pPr>
        <w:tabs>
          <w:tab w:val="left" w:pos="1134"/>
        </w:tabs>
        <w:autoSpaceDN w:val="0"/>
        <w:adjustRightInd w:val="0"/>
        <w:spacing w:after="160" w:line="256" w:lineRule="auto"/>
        <w:ind w:firstLine="709"/>
        <w:contextualSpacing/>
        <w:jc w:val="both"/>
        <w:rPr>
          <w:rFonts w:eastAsia="Calibri"/>
          <w:color w:val="000000"/>
          <w:sz w:val="28"/>
          <w:szCs w:val="28"/>
          <w:lang w:eastAsia="en-US"/>
        </w:rPr>
      </w:pPr>
      <w:r w:rsidRPr="00A40F75">
        <w:rPr>
          <w:rFonts w:eastAsia="Calibri"/>
          <w:color w:val="000000"/>
          <w:sz w:val="28"/>
          <w:szCs w:val="28"/>
          <w:lang w:eastAsia="en-US"/>
        </w:rPr>
        <w:t xml:space="preserve">4) инициативное бюджетирование – вовлечение жителей муниципального округа в решение вопросов местного значения или иных вопросов, право </w:t>
      </w:r>
      <w:proofErr w:type="gramStart"/>
      <w:r w:rsidRPr="00A40F75">
        <w:rPr>
          <w:rFonts w:eastAsia="Calibri"/>
          <w:color w:val="000000"/>
          <w:sz w:val="28"/>
          <w:szCs w:val="28"/>
          <w:lang w:eastAsia="en-US"/>
        </w:rPr>
        <w:t>решения</w:t>
      </w:r>
      <w:proofErr w:type="gramEnd"/>
      <w:r w:rsidRPr="00A40F75">
        <w:rPr>
          <w:rFonts w:eastAsia="Calibri"/>
          <w:color w:val="000000"/>
          <w:sz w:val="28"/>
          <w:szCs w:val="28"/>
          <w:lang w:eastAsia="en-US"/>
        </w:rPr>
        <w:t xml:space="preserve"> которых предоставлено органу местного </w:t>
      </w:r>
      <w:r w:rsidRPr="00A40F75">
        <w:rPr>
          <w:rFonts w:eastAsia="Calibri"/>
          <w:color w:val="000000"/>
          <w:sz w:val="28"/>
          <w:szCs w:val="28"/>
          <w:lang w:eastAsia="en-US"/>
        </w:rPr>
        <w:lastRenderedPageBreak/>
        <w:t>самоуправления муниципального округа;</w:t>
      </w:r>
    </w:p>
    <w:p w:rsidR="00EC61AE" w:rsidRPr="00A40F75" w:rsidRDefault="00EC61AE" w:rsidP="00EC61AE">
      <w:pPr>
        <w:tabs>
          <w:tab w:val="left" w:pos="1134"/>
        </w:tabs>
        <w:autoSpaceDN w:val="0"/>
        <w:adjustRightInd w:val="0"/>
        <w:spacing w:after="160" w:line="256" w:lineRule="auto"/>
        <w:ind w:firstLine="709"/>
        <w:contextualSpacing/>
        <w:jc w:val="both"/>
        <w:rPr>
          <w:sz w:val="28"/>
          <w:szCs w:val="28"/>
        </w:rPr>
      </w:pPr>
      <w:bookmarkStart w:id="2" w:name="_Hlk66990611"/>
      <w:r w:rsidRPr="00A40F75">
        <w:rPr>
          <w:rFonts w:eastAsia="Calibri"/>
          <w:color w:val="000000"/>
          <w:sz w:val="28"/>
          <w:szCs w:val="28"/>
          <w:lang w:eastAsia="en-US"/>
        </w:rPr>
        <w:t>5) исполнительный орган –</w:t>
      </w:r>
      <w:r>
        <w:rPr>
          <w:rFonts w:eastAsia="Calibri"/>
          <w:color w:val="000000"/>
          <w:sz w:val="28"/>
          <w:szCs w:val="28"/>
          <w:lang w:eastAsia="en-US"/>
        </w:rPr>
        <w:t xml:space="preserve"> </w:t>
      </w:r>
      <w:r w:rsidRPr="00A40F75">
        <w:rPr>
          <w:sz w:val="28"/>
          <w:szCs w:val="28"/>
        </w:rPr>
        <w:t>администраци</w:t>
      </w:r>
      <w:r>
        <w:rPr>
          <w:sz w:val="28"/>
          <w:szCs w:val="28"/>
        </w:rPr>
        <w:t>я</w:t>
      </w:r>
      <w:r w:rsidRPr="00A40F75">
        <w:rPr>
          <w:sz w:val="28"/>
          <w:szCs w:val="28"/>
        </w:rPr>
        <w:t xml:space="preserve"> Грачевского муниципального округа Ставропольского края</w:t>
      </w:r>
      <w:r>
        <w:rPr>
          <w:sz w:val="28"/>
          <w:szCs w:val="28"/>
        </w:rPr>
        <w:t>;</w:t>
      </w:r>
    </w:p>
    <w:p w:rsidR="00EC61AE" w:rsidRPr="00A40F75" w:rsidRDefault="00EC61AE" w:rsidP="00EC61AE">
      <w:pPr>
        <w:tabs>
          <w:tab w:val="left" w:pos="1134"/>
        </w:tabs>
        <w:spacing w:after="160" w:line="256" w:lineRule="auto"/>
        <w:ind w:firstLine="709"/>
        <w:contextualSpacing/>
        <w:jc w:val="both"/>
        <w:rPr>
          <w:rFonts w:eastAsia="Calibri"/>
          <w:color w:val="000000"/>
          <w:sz w:val="28"/>
          <w:szCs w:val="28"/>
          <w:lang w:eastAsia="en-US"/>
        </w:rPr>
      </w:pPr>
      <w:r w:rsidRPr="00A40F75">
        <w:rPr>
          <w:rFonts w:eastAsia="Calibri"/>
          <w:color w:val="000000"/>
          <w:sz w:val="28"/>
          <w:szCs w:val="28"/>
          <w:lang w:eastAsia="en-US"/>
        </w:rPr>
        <w:t xml:space="preserve">6) уполномоченный орган – </w:t>
      </w:r>
      <w:r w:rsidRPr="00A40F75">
        <w:rPr>
          <w:sz w:val="28"/>
          <w:szCs w:val="28"/>
        </w:rPr>
        <w:t>территориальные управления администрации Грачевского муниципального округа Ставропольского края;</w:t>
      </w:r>
    </w:p>
    <w:bookmarkEnd w:id="2"/>
    <w:p w:rsidR="00EC61AE" w:rsidRPr="00A40F75" w:rsidRDefault="00EC61AE" w:rsidP="00EC61AE">
      <w:pPr>
        <w:tabs>
          <w:tab w:val="left" w:pos="1134"/>
        </w:tabs>
        <w:autoSpaceDN w:val="0"/>
        <w:adjustRightInd w:val="0"/>
        <w:spacing w:after="160" w:line="242" w:lineRule="auto"/>
        <w:ind w:firstLine="709"/>
        <w:contextualSpacing/>
        <w:jc w:val="both"/>
        <w:rPr>
          <w:rFonts w:eastAsia="Calibri"/>
          <w:sz w:val="28"/>
          <w:szCs w:val="28"/>
          <w:lang w:eastAsia="en-US"/>
        </w:rPr>
      </w:pPr>
      <w:r w:rsidRPr="00A40F75">
        <w:rPr>
          <w:rFonts w:eastAsia="Calibri"/>
          <w:sz w:val="28"/>
          <w:szCs w:val="28"/>
          <w:lang w:eastAsia="en-US"/>
        </w:rPr>
        <w:t xml:space="preserve">7) конкурсная комиссия – коллегиальный орган, образуемый </w:t>
      </w:r>
      <w:r w:rsidRPr="00A40F75">
        <w:rPr>
          <w:sz w:val="28"/>
          <w:szCs w:val="28"/>
        </w:rPr>
        <w:t>администрацией Грачевского муниципального округа Ставропольского края</w:t>
      </w:r>
      <w:r w:rsidRPr="00A40F75">
        <w:rPr>
          <w:rFonts w:eastAsia="Calibri"/>
          <w:sz w:val="28"/>
          <w:szCs w:val="28"/>
          <w:lang w:eastAsia="en-US"/>
        </w:rPr>
        <w:t xml:space="preserve"> для проведения конкурсного отбора инициативных проектов;</w:t>
      </w:r>
    </w:p>
    <w:p w:rsidR="00EC61AE" w:rsidRPr="00A40F75" w:rsidRDefault="00EC61AE" w:rsidP="00EC61AE">
      <w:pPr>
        <w:tabs>
          <w:tab w:val="left" w:pos="1134"/>
        </w:tabs>
        <w:autoSpaceDN w:val="0"/>
        <w:adjustRightInd w:val="0"/>
        <w:spacing w:after="160" w:line="242" w:lineRule="auto"/>
        <w:ind w:firstLine="709"/>
        <w:contextualSpacing/>
        <w:jc w:val="both"/>
        <w:rPr>
          <w:rFonts w:eastAsia="Calibri"/>
          <w:sz w:val="28"/>
          <w:szCs w:val="28"/>
          <w:lang w:eastAsia="en-US"/>
        </w:rPr>
      </w:pPr>
      <w:r w:rsidRPr="00A40F75">
        <w:rPr>
          <w:rFonts w:eastAsia="Calibri"/>
          <w:sz w:val="28"/>
          <w:szCs w:val="28"/>
          <w:lang w:eastAsia="en-US"/>
        </w:rPr>
        <w:t>8) представительный орган – Совет Грачевского муниципального округа Ставропольского края;</w:t>
      </w:r>
    </w:p>
    <w:p w:rsidR="00EC61AE" w:rsidRPr="00A40F75" w:rsidRDefault="00EC61AE" w:rsidP="00EC61AE">
      <w:pPr>
        <w:tabs>
          <w:tab w:val="left" w:pos="1276"/>
        </w:tabs>
        <w:spacing w:after="160" w:line="256" w:lineRule="auto"/>
        <w:ind w:firstLine="709"/>
        <w:contextualSpacing/>
        <w:jc w:val="both"/>
        <w:rPr>
          <w:rFonts w:eastAsia="Calibri"/>
          <w:sz w:val="28"/>
          <w:szCs w:val="28"/>
          <w:lang w:eastAsia="en-US"/>
        </w:rPr>
      </w:pPr>
      <w:r w:rsidRPr="00A40F75">
        <w:rPr>
          <w:rFonts w:eastAsia="Calibri"/>
          <w:color w:val="000000"/>
          <w:sz w:val="28"/>
          <w:szCs w:val="28"/>
          <w:lang w:eastAsia="en-US"/>
        </w:rPr>
        <w:t xml:space="preserve">9) инициативные платежи – </w:t>
      </w:r>
      <w:r w:rsidRPr="00A40F75">
        <w:rPr>
          <w:rFonts w:eastAsia="Calibri"/>
          <w:sz w:val="28"/>
          <w:szCs w:val="28"/>
          <w:lang w:eastAsia="en-US"/>
        </w:rPr>
        <w:t>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Грачевского муниципального округа Ставропольского края (далее – бюджет муниципального округа) в целях реализации конкретных инициативных проектов.</w:t>
      </w:r>
    </w:p>
    <w:p w:rsidR="00EC61AE" w:rsidRPr="00A40F75" w:rsidRDefault="00EC61AE" w:rsidP="00EC61AE">
      <w:pPr>
        <w:tabs>
          <w:tab w:val="left" w:pos="1276"/>
        </w:tabs>
        <w:spacing w:after="160" w:line="256" w:lineRule="auto"/>
        <w:ind w:firstLine="709"/>
        <w:contextualSpacing/>
        <w:jc w:val="both"/>
        <w:rPr>
          <w:rFonts w:eastAsia="Calibri"/>
          <w:sz w:val="28"/>
          <w:szCs w:val="28"/>
          <w:lang w:eastAsia="en-US"/>
        </w:rPr>
      </w:pPr>
      <w:r w:rsidRPr="00A40F75">
        <w:rPr>
          <w:rFonts w:eastAsia="Calibri"/>
          <w:sz w:val="28"/>
          <w:szCs w:val="28"/>
          <w:lang w:eastAsia="en-US"/>
        </w:rPr>
        <w:t xml:space="preserve">3. </w:t>
      </w:r>
      <w:proofErr w:type="gramStart"/>
      <w:r w:rsidRPr="00A40F75">
        <w:rPr>
          <w:rFonts w:eastAsia="Calibri"/>
          <w:sz w:val="28"/>
          <w:szCs w:val="28"/>
          <w:lang w:eastAsia="en-US"/>
        </w:rPr>
        <w:t>В отношении инициативных проектов, выдвигаемых для получения финансовой поддержки за счет межбюджетных трансфертов из бюджета Ставропольского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иными нормативными правовыми актами Ставропольского края.</w:t>
      </w:r>
      <w:proofErr w:type="gramEnd"/>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4. Целями настоящего Порядка являются:</w:t>
      </w:r>
    </w:p>
    <w:p w:rsidR="00EC61AE" w:rsidRPr="00A40F75" w:rsidRDefault="00EC61AE" w:rsidP="00EC61AE">
      <w:pPr>
        <w:tabs>
          <w:tab w:val="left" w:pos="1134"/>
        </w:tabs>
        <w:spacing w:after="160" w:line="256" w:lineRule="auto"/>
        <w:ind w:firstLine="709"/>
        <w:contextualSpacing/>
        <w:jc w:val="both"/>
        <w:rPr>
          <w:rFonts w:eastAsia="Calibri"/>
          <w:sz w:val="28"/>
          <w:szCs w:val="28"/>
          <w:lang w:eastAsia="en-US"/>
        </w:rPr>
      </w:pPr>
      <w:r w:rsidRPr="00A40F75">
        <w:rPr>
          <w:rFonts w:eastAsia="Calibri"/>
          <w:sz w:val="28"/>
          <w:szCs w:val="28"/>
          <w:lang w:eastAsia="en-US"/>
        </w:rPr>
        <w:t>1) активизация участия жителей муниципального округа в определении приоритетов расходования средств бюджета муниципального округа;</w:t>
      </w:r>
    </w:p>
    <w:p w:rsidR="00EC61AE" w:rsidRPr="00A40F75" w:rsidRDefault="00EC61AE" w:rsidP="00EC61AE">
      <w:pPr>
        <w:tabs>
          <w:tab w:val="left" w:pos="1134"/>
        </w:tabs>
        <w:spacing w:after="160" w:line="256" w:lineRule="auto"/>
        <w:ind w:firstLine="709"/>
        <w:contextualSpacing/>
        <w:jc w:val="both"/>
        <w:rPr>
          <w:rFonts w:eastAsia="Calibri"/>
          <w:color w:val="000000"/>
          <w:sz w:val="28"/>
          <w:szCs w:val="28"/>
          <w:lang w:eastAsia="en-US"/>
        </w:rPr>
      </w:pPr>
      <w:r w:rsidRPr="00A40F75">
        <w:rPr>
          <w:rFonts w:eastAsia="Calibri"/>
          <w:sz w:val="28"/>
          <w:szCs w:val="28"/>
          <w:lang w:eastAsia="en-US"/>
        </w:rPr>
        <w:t>2) поддержка инициатив жителей муниципального округа в решении вопросов местного значения.</w:t>
      </w:r>
    </w:p>
    <w:p w:rsidR="00EC61AE" w:rsidRPr="00A40F75" w:rsidRDefault="00EC61AE" w:rsidP="00EC61AE">
      <w:pPr>
        <w:autoSpaceDN w:val="0"/>
        <w:adjustRightInd w:val="0"/>
        <w:spacing w:line="242" w:lineRule="auto"/>
        <w:ind w:firstLine="709"/>
        <w:jc w:val="both"/>
        <w:rPr>
          <w:sz w:val="28"/>
          <w:szCs w:val="28"/>
        </w:rPr>
      </w:pPr>
      <w:r w:rsidRPr="00A40F75">
        <w:rPr>
          <w:color w:val="000000"/>
          <w:sz w:val="28"/>
          <w:szCs w:val="28"/>
        </w:rPr>
        <w:t xml:space="preserve">5. </w:t>
      </w:r>
      <w:r w:rsidRPr="00A40F75">
        <w:rPr>
          <w:sz w:val="28"/>
          <w:szCs w:val="28"/>
        </w:rPr>
        <w:t>Задачами настоящего Порядка являются:</w:t>
      </w:r>
    </w:p>
    <w:p w:rsidR="00EC61AE" w:rsidRPr="00A40F75" w:rsidRDefault="00EC61AE" w:rsidP="00EC61AE">
      <w:pPr>
        <w:autoSpaceDN w:val="0"/>
        <w:adjustRightInd w:val="0"/>
        <w:spacing w:line="242" w:lineRule="auto"/>
        <w:ind w:firstLine="709"/>
        <w:jc w:val="both"/>
        <w:rPr>
          <w:sz w:val="28"/>
          <w:szCs w:val="28"/>
        </w:rPr>
      </w:pPr>
      <w:r w:rsidRPr="00A40F75">
        <w:rPr>
          <w:sz w:val="28"/>
          <w:szCs w:val="28"/>
        </w:rPr>
        <w:t xml:space="preserve">1) повышение заинтересованности жителей </w:t>
      </w:r>
      <w:r w:rsidRPr="00A40F75">
        <w:rPr>
          <w:rFonts w:eastAsia="Calibri"/>
          <w:sz w:val="28"/>
          <w:szCs w:val="28"/>
          <w:lang w:eastAsia="en-US"/>
        </w:rPr>
        <w:t xml:space="preserve">муниципального округа </w:t>
      </w:r>
      <w:r w:rsidRPr="00A40F75">
        <w:rPr>
          <w:sz w:val="28"/>
          <w:szCs w:val="28"/>
        </w:rPr>
        <w:t>в решении вопросов местного значения посредством их финансового и нефинансового участия в реализации инициативных проектов;</w:t>
      </w:r>
    </w:p>
    <w:p w:rsidR="00EC61AE" w:rsidRPr="00A40F75" w:rsidRDefault="00EC61AE" w:rsidP="00EC61AE">
      <w:pPr>
        <w:autoSpaceDN w:val="0"/>
        <w:adjustRightInd w:val="0"/>
        <w:spacing w:line="242" w:lineRule="auto"/>
        <w:ind w:firstLine="709"/>
        <w:jc w:val="both"/>
        <w:rPr>
          <w:sz w:val="28"/>
          <w:szCs w:val="28"/>
        </w:rPr>
      </w:pPr>
      <w:r w:rsidRPr="00A40F75">
        <w:rPr>
          <w:sz w:val="28"/>
          <w:szCs w:val="28"/>
        </w:rPr>
        <w:t xml:space="preserve">2) повышение открытости деятельности органов местного самоуправления </w:t>
      </w:r>
      <w:r w:rsidRPr="00A40F75">
        <w:rPr>
          <w:rFonts w:eastAsia="Calibri"/>
          <w:sz w:val="28"/>
          <w:szCs w:val="28"/>
          <w:lang w:eastAsia="en-US"/>
        </w:rPr>
        <w:t>муниципального округа</w:t>
      </w:r>
      <w:r w:rsidRPr="00A40F75">
        <w:rPr>
          <w:sz w:val="28"/>
          <w:szCs w:val="28"/>
        </w:rPr>
        <w:t>;</w:t>
      </w:r>
    </w:p>
    <w:p w:rsidR="00EC61AE" w:rsidRPr="00A40F75" w:rsidRDefault="00EC61AE" w:rsidP="00EC61AE">
      <w:pPr>
        <w:autoSpaceDN w:val="0"/>
        <w:adjustRightInd w:val="0"/>
        <w:spacing w:line="242" w:lineRule="auto"/>
        <w:ind w:firstLine="709"/>
        <w:jc w:val="both"/>
        <w:rPr>
          <w:sz w:val="28"/>
          <w:szCs w:val="28"/>
        </w:rPr>
      </w:pPr>
      <w:r w:rsidRPr="00A40F75">
        <w:rPr>
          <w:sz w:val="28"/>
          <w:szCs w:val="28"/>
        </w:rPr>
        <w:t xml:space="preserve">3) развитие взаимодействия органов местного самоуправления </w:t>
      </w:r>
      <w:r w:rsidRPr="00A40F75">
        <w:rPr>
          <w:rFonts w:eastAsia="Calibri"/>
          <w:sz w:val="28"/>
          <w:szCs w:val="28"/>
          <w:lang w:eastAsia="en-US"/>
        </w:rPr>
        <w:t xml:space="preserve">муниципального округа </w:t>
      </w:r>
      <w:r w:rsidRPr="00A40F75">
        <w:rPr>
          <w:sz w:val="28"/>
          <w:szCs w:val="28"/>
        </w:rPr>
        <w:t xml:space="preserve">и жителей </w:t>
      </w:r>
      <w:r w:rsidRPr="00A40F75">
        <w:rPr>
          <w:rFonts w:eastAsia="Calibri"/>
          <w:sz w:val="28"/>
          <w:szCs w:val="28"/>
          <w:lang w:eastAsia="en-US"/>
        </w:rPr>
        <w:t>муниципального округа</w:t>
      </w:r>
      <w:r w:rsidRPr="00A40F75">
        <w:rPr>
          <w:sz w:val="28"/>
          <w:szCs w:val="28"/>
        </w:rPr>
        <w:t>;</w:t>
      </w:r>
    </w:p>
    <w:p w:rsidR="00EC61AE" w:rsidRPr="00A40F75" w:rsidRDefault="00EC61AE" w:rsidP="00EC61AE">
      <w:pPr>
        <w:autoSpaceDN w:val="0"/>
        <w:adjustRightInd w:val="0"/>
        <w:spacing w:line="242" w:lineRule="auto"/>
        <w:ind w:firstLine="709"/>
        <w:jc w:val="both"/>
        <w:rPr>
          <w:sz w:val="28"/>
          <w:szCs w:val="28"/>
        </w:rPr>
      </w:pPr>
      <w:r w:rsidRPr="00A40F75">
        <w:rPr>
          <w:sz w:val="28"/>
          <w:szCs w:val="28"/>
        </w:rPr>
        <w:t xml:space="preserve">4) повышение эффективности бюджетных расходов за счет вовлечения жителей </w:t>
      </w:r>
      <w:r w:rsidRPr="00A40F75">
        <w:rPr>
          <w:rFonts w:eastAsia="Calibri"/>
          <w:sz w:val="28"/>
          <w:szCs w:val="28"/>
          <w:lang w:eastAsia="en-US"/>
        </w:rPr>
        <w:t xml:space="preserve">муниципального округа </w:t>
      </w:r>
      <w:r w:rsidRPr="00A40F75">
        <w:rPr>
          <w:sz w:val="28"/>
          <w:szCs w:val="28"/>
        </w:rPr>
        <w:t>в процессы принятия решений по вопросам местного значения.</w:t>
      </w:r>
    </w:p>
    <w:p w:rsidR="00EC61AE" w:rsidRPr="00A40F75" w:rsidRDefault="00EC61AE" w:rsidP="00EC61AE">
      <w:pPr>
        <w:autoSpaceDN w:val="0"/>
        <w:adjustRightInd w:val="0"/>
        <w:spacing w:line="242" w:lineRule="auto"/>
        <w:ind w:firstLine="709"/>
        <w:jc w:val="both"/>
        <w:rPr>
          <w:sz w:val="28"/>
          <w:szCs w:val="28"/>
        </w:rPr>
      </w:pPr>
      <w:r w:rsidRPr="00A40F75">
        <w:rPr>
          <w:sz w:val="28"/>
          <w:szCs w:val="28"/>
        </w:rPr>
        <w:t xml:space="preserve">6. Принципами </w:t>
      </w:r>
      <w:proofErr w:type="gramStart"/>
      <w:r w:rsidRPr="00A40F75">
        <w:rPr>
          <w:sz w:val="28"/>
          <w:szCs w:val="28"/>
        </w:rPr>
        <w:t>инициативного</w:t>
      </w:r>
      <w:proofErr w:type="gramEnd"/>
      <w:r w:rsidRPr="00A40F75">
        <w:rPr>
          <w:sz w:val="28"/>
          <w:szCs w:val="28"/>
        </w:rPr>
        <w:t xml:space="preserve"> бюджетирования являются:</w:t>
      </w:r>
    </w:p>
    <w:p w:rsidR="00EC61AE" w:rsidRPr="00A40F75" w:rsidRDefault="00EC61AE" w:rsidP="00EC61AE">
      <w:pPr>
        <w:autoSpaceDN w:val="0"/>
        <w:adjustRightInd w:val="0"/>
        <w:spacing w:line="242" w:lineRule="auto"/>
        <w:ind w:firstLine="709"/>
        <w:jc w:val="both"/>
        <w:rPr>
          <w:sz w:val="28"/>
          <w:szCs w:val="28"/>
        </w:rPr>
      </w:pPr>
      <w:r w:rsidRPr="00A40F75">
        <w:rPr>
          <w:sz w:val="28"/>
          <w:szCs w:val="28"/>
        </w:rPr>
        <w:t xml:space="preserve">1) </w:t>
      </w:r>
      <w:proofErr w:type="spellStart"/>
      <w:r w:rsidRPr="00A40F75">
        <w:rPr>
          <w:sz w:val="28"/>
          <w:szCs w:val="28"/>
        </w:rPr>
        <w:t>конкурсность</w:t>
      </w:r>
      <w:proofErr w:type="spellEnd"/>
      <w:r w:rsidRPr="00A40F75">
        <w:rPr>
          <w:sz w:val="28"/>
          <w:szCs w:val="28"/>
        </w:rPr>
        <w:t xml:space="preserve"> отбора инициативных проектов;</w:t>
      </w:r>
    </w:p>
    <w:p w:rsidR="00EC61AE" w:rsidRPr="00A40F75" w:rsidRDefault="00EC61AE" w:rsidP="00EC61AE">
      <w:pPr>
        <w:autoSpaceDN w:val="0"/>
        <w:adjustRightInd w:val="0"/>
        <w:spacing w:line="242" w:lineRule="auto"/>
        <w:ind w:firstLine="709"/>
        <w:jc w:val="both"/>
        <w:rPr>
          <w:spacing w:val="-2"/>
          <w:sz w:val="28"/>
          <w:szCs w:val="28"/>
        </w:rPr>
      </w:pPr>
      <w:r w:rsidRPr="00A40F75">
        <w:rPr>
          <w:spacing w:val="-2"/>
          <w:sz w:val="28"/>
          <w:szCs w:val="28"/>
        </w:rPr>
        <w:lastRenderedPageBreak/>
        <w:t xml:space="preserve">2) равная доступность для всех жителей </w:t>
      </w:r>
      <w:r w:rsidRPr="00A40F75">
        <w:rPr>
          <w:rFonts w:eastAsia="Calibri"/>
          <w:sz w:val="28"/>
          <w:szCs w:val="28"/>
          <w:lang w:eastAsia="en-US"/>
        </w:rPr>
        <w:t xml:space="preserve">муниципального округа </w:t>
      </w:r>
      <w:r w:rsidRPr="00A40F75">
        <w:rPr>
          <w:spacing w:val="-2"/>
          <w:sz w:val="28"/>
          <w:szCs w:val="28"/>
        </w:rPr>
        <w:t>в выдвижении инициативных проектов для участия в конкурсном отборе</w:t>
      </w:r>
      <w:r w:rsidRPr="00A40F75">
        <w:rPr>
          <w:rFonts w:ascii="Arial" w:hAnsi="Arial" w:cs="Arial"/>
          <w:sz w:val="20"/>
          <w:szCs w:val="20"/>
        </w:rPr>
        <w:t xml:space="preserve"> </w:t>
      </w:r>
      <w:r w:rsidRPr="00A40F75">
        <w:rPr>
          <w:spacing w:val="-2"/>
          <w:sz w:val="28"/>
          <w:szCs w:val="28"/>
        </w:rPr>
        <w:t>инициативных проектов;</w:t>
      </w:r>
    </w:p>
    <w:p w:rsidR="00EC61AE" w:rsidRPr="00A40F75" w:rsidRDefault="00EC61AE" w:rsidP="00EC61AE">
      <w:pPr>
        <w:autoSpaceDN w:val="0"/>
        <w:adjustRightInd w:val="0"/>
        <w:spacing w:line="242" w:lineRule="auto"/>
        <w:ind w:firstLine="709"/>
        <w:jc w:val="both"/>
        <w:rPr>
          <w:rFonts w:eastAsia="Calibri"/>
          <w:sz w:val="28"/>
          <w:szCs w:val="28"/>
          <w:lang w:eastAsia="en-US"/>
        </w:rPr>
      </w:pPr>
      <w:r w:rsidRPr="00A40F75">
        <w:rPr>
          <w:rFonts w:eastAsia="Calibri"/>
          <w:sz w:val="28"/>
          <w:szCs w:val="28"/>
          <w:lang w:eastAsia="en-US"/>
        </w:rPr>
        <w:t>3) открытость и гласность процедур проведения конкурсного отбора инициативных проектов.</w:t>
      </w:r>
    </w:p>
    <w:p w:rsidR="00EC61AE" w:rsidRPr="00A40F75" w:rsidRDefault="00EC61AE" w:rsidP="00EC61AE">
      <w:pPr>
        <w:autoSpaceDN w:val="0"/>
        <w:adjustRightInd w:val="0"/>
        <w:spacing w:line="242" w:lineRule="auto"/>
        <w:ind w:firstLine="709"/>
        <w:jc w:val="both"/>
        <w:rPr>
          <w:rFonts w:eastAsia="Calibri"/>
          <w:sz w:val="28"/>
          <w:szCs w:val="28"/>
          <w:lang w:eastAsia="en-US"/>
        </w:rPr>
      </w:pPr>
      <w:r w:rsidRPr="00A40F75">
        <w:rPr>
          <w:rFonts w:eastAsia="Calibri"/>
          <w:sz w:val="28"/>
          <w:szCs w:val="28"/>
          <w:lang w:eastAsia="en-US"/>
        </w:rPr>
        <w:t xml:space="preserve">7. Источником финансового обеспечения реализации инициативных проектов являются предусмотренные решением о бюджете муниципального округа бюджетные ассигнования на реализацию инициативных проектов, </w:t>
      </w:r>
      <w:proofErr w:type="gramStart"/>
      <w:r w:rsidRPr="00A40F75">
        <w:rPr>
          <w:rFonts w:eastAsia="Calibri"/>
          <w:sz w:val="28"/>
          <w:szCs w:val="28"/>
          <w:lang w:eastAsia="en-US"/>
        </w:rPr>
        <w:t>формируемые</w:t>
      </w:r>
      <w:proofErr w:type="gramEnd"/>
      <w:r w:rsidRPr="00A40F75">
        <w:rPr>
          <w:rFonts w:eastAsia="Calibri"/>
          <w:sz w:val="28"/>
          <w:szCs w:val="28"/>
          <w:lang w:eastAsia="en-US"/>
        </w:rPr>
        <w:t xml:space="preserve"> в том числе с учетом объемов инициативных платежей.</w:t>
      </w:r>
    </w:p>
    <w:p w:rsidR="00EC61AE" w:rsidRPr="00A40F75" w:rsidRDefault="00EC61AE" w:rsidP="00EC61AE">
      <w:pPr>
        <w:autoSpaceDN w:val="0"/>
        <w:adjustRightInd w:val="0"/>
        <w:spacing w:line="242" w:lineRule="auto"/>
        <w:ind w:firstLine="709"/>
        <w:jc w:val="both"/>
        <w:rPr>
          <w:rFonts w:eastAsia="Calibri"/>
          <w:sz w:val="28"/>
          <w:szCs w:val="28"/>
          <w:lang w:eastAsia="en-US"/>
        </w:rPr>
      </w:pPr>
      <w:r w:rsidRPr="00A40F75">
        <w:rPr>
          <w:rFonts w:eastAsia="Calibri"/>
          <w:sz w:val="28"/>
          <w:szCs w:val="28"/>
          <w:lang w:eastAsia="en-US"/>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C61AE" w:rsidRPr="00A40F75" w:rsidRDefault="00EC61AE" w:rsidP="00EC61AE">
      <w:pPr>
        <w:autoSpaceDN w:val="0"/>
        <w:adjustRightInd w:val="0"/>
        <w:spacing w:line="242" w:lineRule="auto"/>
        <w:ind w:firstLine="709"/>
        <w:jc w:val="both"/>
        <w:rPr>
          <w:rFonts w:eastAsia="Calibri"/>
          <w:sz w:val="28"/>
          <w:szCs w:val="28"/>
          <w:lang w:eastAsia="en-US"/>
        </w:rPr>
      </w:pPr>
      <w:r w:rsidRPr="00A40F75">
        <w:rPr>
          <w:rFonts w:eastAsia="Calibri"/>
          <w:sz w:val="28"/>
          <w:szCs w:val="28"/>
          <w:lang w:eastAsia="en-US"/>
        </w:rPr>
        <w:t xml:space="preserve">8. Объект и (или) земельный участок, в границах </w:t>
      </w:r>
      <w:proofErr w:type="gramStart"/>
      <w:r w:rsidRPr="00A40F75">
        <w:rPr>
          <w:rFonts w:eastAsia="Calibri"/>
          <w:sz w:val="28"/>
          <w:szCs w:val="28"/>
          <w:lang w:eastAsia="en-US"/>
        </w:rPr>
        <w:t>которых</w:t>
      </w:r>
      <w:proofErr w:type="gramEnd"/>
      <w:r w:rsidRPr="00A40F75">
        <w:rPr>
          <w:rFonts w:eastAsia="Calibri"/>
          <w:sz w:val="28"/>
          <w:szCs w:val="28"/>
          <w:lang w:eastAsia="en-US"/>
        </w:rPr>
        <w:t xml:space="preserve"> планируется реализация инициативного проекта, должны находиться в муниципальной собственности округа.</w:t>
      </w:r>
    </w:p>
    <w:p w:rsidR="00EC61AE" w:rsidRPr="00A40F75" w:rsidRDefault="00EC61AE" w:rsidP="00EC61AE">
      <w:pPr>
        <w:ind w:firstLine="709"/>
        <w:jc w:val="both"/>
        <w:rPr>
          <w:rFonts w:eastAsia="Calibri"/>
          <w:color w:val="000000"/>
          <w:sz w:val="28"/>
          <w:szCs w:val="28"/>
          <w:lang w:eastAsia="en-US"/>
        </w:rPr>
      </w:pPr>
    </w:p>
    <w:p w:rsidR="00EC61AE" w:rsidRPr="00A40F75" w:rsidRDefault="00EC61AE" w:rsidP="00EC61AE">
      <w:pPr>
        <w:autoSpaceDN w:val="0"/>
        <w:adjustRightInd w:val="0"/>
        <w:jc w:val="center"/>
        <w:rPr>
          <w:bCs/>
          <w:sz w:val="28"/>
          <w:szCs w:val="20"/>
        </w:rPr>
      </w:pPr>
      <w:r w:rsidRPr="00A40F75">
        <w:rPr>
          <w:rFonts w:eastAsia="Calibri"/>
          <w:color w:val="000000"/>
          <w:sz w:val="28"/>
          <w:szCs w:val="28"/>
          <w:lang w:val="en-US" w:eastAsia="en-US"/>
        </w:rPr>
        <w:t>II</w:t>
      </w:r>
      <w:r w:rsidRPr="00A40F75">
        <w:rPr>
          <w:rFonts w:eastAsia="Calibri"/>
          <w:color w:val="000000"/>
          <w:sz w:val="28"/>
          <w:szCs w:val="28"/>
          <w:lang w:eastAsia="en-US"/>
        </w:rPr>
        <w:t xml:space="preserve">. </w:t>
      </w:r>
      <w:r w:rsidRPr="00A40F75">
        <w:rPr>
          <w:bCs/>
          <w:sz w:val="28"/>
          <w:szCs w:val="20"/>
        </w:rPr>
        <w:t xml:space="preserve">Определение части территории </w:t>
      </w:r>
    </w:p>
    <w:p w:rsidR="00EC61AE" w:rsidRPr="00A40F75" w:rsidRDefault="00EC61AE" w:rsidP="00EC61AE">
      <w:pPr>
        <w:autoSpaceDN w:val="0"/>
        <w:adjustRightInd w:val="0"/>
        <w:jc w:val="center"/>
        <w:rPr>
          <w:bCs/>
          <w:sz w:val="28"/>
          <w:szCs w:val="20"/>
        </w:rPr>
      </w:pPr>
      <w:r w:rsidRPr="00A40F75">
        <w:rPr>
          <w:rFonts w:eastAsia="Calibri"/>
          <w:color w:val="000000"/>
          <w:sz w:val="28"/>
          <w:szCs w:val="28"/>
          <w:lang w:eastAsia="en-US"/>
        </w:rPr>
        <w:t>муниципального округа</w:t>
      </w:r>
      <w:r w:rsidRPr="00A40F75">
        <w:rPr>
          <w:bCs/>
          <w:sz w:val="28"/>
          <w:szCs w:val="20"/>
        </w:rPr>
        <w:t>, на которой</w:t>
      </w:r>
      <w:r w:rsidRPr="00A40F75">
        <w:rPr>
          <w:b/>
          <w:bCs/>
          <w:sz w:val="20"/>
          <w:szCs w:val="20"/>
        </w:rPr>
        <w:t xml:space="preserve"> </w:t>
      </w:r>
      <w:r w:rsidRPr="00A40F75">
        <w:rPr>
          <w:bCs/>
          <w:sz w:val="28"/>
          <w:szCs w:val="20"/>
        </w:rPr>
        <w:t xml:space="preserve">могут </w:t>
      </w:r>
    </w:p>
    <w:p w:rsidR="00EC61AE" w:rsidRPr="00A40F75" w:rsidRDefault="00EC61AE" w:rsidP="00EC61AE">
      <w:pPr>
        <w:autoSpaceDN w:val="0"/>
        <w:adjustRightInd w:val="0"/>
        <w:jc w:val="center"/>
        <w:rPr>
          <w:b/>
          <w:bCs/>
          <w:sz w:val="20"/>
          <w:szCs w:val="20"/>
        </w:rPr>
      </w:pPr>
      <w:r w:rsidRPr="00A40F75">
        <w:rPr>
          <w:bCs/>
          <w:sz w:val="28"/>
          <w:szCs w:val="20"/>
        </w:rPr>
        <w:t>реализовываться инициативные проекты</w:t>
      </w:r>
    </w:p>
    <w:p w:rsidR="00EC61AE" w:rsidRPr="00A40F75" w:rsidRDefault="00EC61AE" w:rsidP="00EC61AE">
      <w:pPr>
        <w:autoSpaceDN w:val="0"/>
        <w:adjustRightInd w:val="0"/>
        <w:jc w:val="both"/>
        <w:rPr>
          <w:sz w:val="20"/>
          <w:szCs w:val="20"/>
        </w:rPr>
      </w:pPr>
    </w:p>
    <w:p w:rsidR="00EC61AE" w:rsidRPr="00A40F75" w:rsidRDefault="00EC61AE" w:rsidP="00EC61AE">
      <w:pPr>
        <w:suppressAutoHyphens/>
        <w:autoSpaceDN w:val="0"/>
        <w:adjustRightInd w:val="0"/>
        <w:ind w:firstLine="709"/>
        <w:jc w:val="both"/>
        <w:rPr>
          <w:sz w:val="28"/>
          <w:szCs w:val="28"/>
        </w:rPr>
      </w:pPr>
      <w:r w:rsidRPr="00A40F75">
        <w:rPr>
          <w:sz w:val="28"/>
          <w:szCs w:val="28"/>
        </w:rPr>
        <w:t xml:space="preserve">9. Территория или часть территории муниципального округа, на которой могут реализовываться инициативный проект или несколько инициативных проектов, устанавливается постановлением </w:t>
      </w:r>
      <w:r>
        <w:rPr>
          <w:sz w:val="28"/>
          <w:szCs w:val="28"/>
        </w:rPr>
        <w:t>исполнительного органа.</w:t>
      </w:r>
    </w:p>
    <w:p w:rsidR="00EC61AE" w:rsidRPr="00A40F75" w:rsidRDefault="00EC61AE" w:rsidP="00EC61AE">
      <w:pPr>
        <w:suppressAutoHyphens/>
        <w:ind w:firstLine="709"/>
        <w:jc w:val="both"/>
        <w:rPr>
          <w:sz w:val="28"/>
          <w:szCs w:val="28"/>
        </w:rPr>
      </w:pPr>
      <w:r w:rsidRPr="00A40F75">
        <w:rPr>
          <w:sz w:val="28"/>
          <w:szCs w:val="28"/>
        </w:rPr>
        <w:t xml:space="preserve">10. </w:t>
      </w:r>
      <w:r w:rsidRPr="00A40F75">
        <w:rPr>
          <w:rFonts w:eastAsia="Calibri"/>
          <w:sz w:val="28"/>
          <w:szCs w:val="28"/>
        </w:rPr>
        <w:t xml:space="preserve">Для определения территории, части территории, </w:t>
      </w:r>
      <w:r w:rsidRPr="00A40F75">
        <w:rPr>
          <w:sz w:val="28"/>
          <w:szCs w:val="28"/>
        </w:rPr>
        <w:t>на которой может реализовываться инициативный проект</w:t>
      </w:r>
      <w:r w:rsidRPr="00A40F75">
        <w:rPr>
          <w:rFonts w:eastAsia="Calibri"/>
          <w:sz w:val="28"/>
          <w:szCs w:val="28"/>
        </w:rPr>
        <w:t xml:space="preserve">, инициатор проекта до выдвижения инициативного проекта </w:t>
      </w:r>
      <w:r w:rsidRPr="00A40F75">
        <w:rPr>
          <w:sz w:val="28"/>
          <w:szCs w:val="28"/>
        </w:rPr>
        <w:t>обращается в уполномоченный орган с заявлением об определении территории, на которой планирует реализовывать инициативный проект, с описанием ее границ.</w:t>
      </w:r>
    </w:p>
    <w:p w:rsidR="00EC61AE" w:rsidRPr="00A40F75" w:rsidRDefault="00EC61AE" w:rsidP="00EC61AE">
      <w:pPr>
        <w:suppressAutoHyphens/>
        <w:ind w:firstLine="709"/>
        <w:jc w:val="both"/>
        <w:rPr>
          <w:sz w:val="28"/>
          <w:szCs w:val="28"/>
        </w:rPr>
      </w:pPr>
      <w:r w:rsidRPr="00A40F75">
        <w:rPr>
          <w:sz w:val="28"/>
          <w:szCs w:val="28"/>
        </w:rPr>
        <w:t>11. Заявление об определении территории, на которой планируется реализовывать инициативный проект, подписывается инициаторами проекта. В случае</w:t>
      </w:r>
      <w:proofErr w:type="gramStart"/>
      <w:r w:rsidRPr="00A40F75">
        <w:rPr>
          <w:sz w:val="28"/>
          <w:szCs w:val="28"/>
        </w:rPr>
        <w:t>,</w:t>
      </w:r>
      <w:proofErr w:type="gramEnd"/>
      <w:r w:rsidRPr="00A40F75">
        <w:rPr>
          <w:sz w:val="28"/>
          <w:szCs w:val="28"/>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(при наличии), контактных телефонов.</w:t>
      </w:r>
    </w:p>
    <w:p w:rsidR="00EC61AE" w:rsidRPr="00A40F75" w:rsidRDefault="00EC61AE" w:rsidP="00EC61AE">
      <w:pPr>
        <w:suppressAutoHyphens/>
        <w:ind w:firstLine="708"/>
        <w:jc w:val="both"/>
        <w:rPr>
          <w:sz w:val="28"/>
          <w:szCs w:val="28"/>
        </w:rPr>
      </w:pPr>
      <w:r w:rsidRPr="00A40F75">
        <w:rPr>
          <w:sz w:val="28"/>
          <w:szCs w:val="28"/>
        </w:rPr>
        <w:t>12. К заявлению инициатор проекта прилагает информацию об инициативном проекте, которая включает в себя:</w:t>
      </w:r>
    </w:p>
    <w:p w:rsidR="00EC61AE" w:rsidRPr="00A40F75" w:rsidRDefault="00EC61AE" w:rsidP="00EC61AE">
      <w:pPr>
        <w:tabs>
          <w:tab w:val="left" w:pos="0"/>
        </w:tabs>
        <w:suppressAutoHyphens/>
        <w:autoSpaceDN w:val="0"/>
        <w:adjustRightInd w:val="0"/>
        <w:ind w:firstLine="709"/>
        <w:jc w:val="both"/>
        <w:rPr>
          <w:rFonts w:eastAsia="Calibri"/>
          <w:sz w:val="28"/>
          <w:szCs w:val="28"/>
        </w:rPr>
      </w:pPr>
      <w:r w:rsidRPr="00A40F75">
        <w:rPr>
          <w:rFonts w:eastAsia="Calibri"/>
          <w:sz w:val="28"/>
          <w:szCs w:val="28"/>
        </w:rPr>
        <w:t>1) наименование инициативного проекта;</w:t>
      </w:r>
    </w:p>
    <w:p w:rsidR="00EC61AE" w:rsidRPr="00A40F75" w:rsidRDefault="00EC61AE" w:rsidP="00EC61AE">
      <w:pPr>
        <w:suppressAutoHyphens/>
        <w:ind w:firstLine="709"/>
        <w:jc w:val="both"/>
        <w:rPr>
          <w:rFonts w:eastAsia="Calibri"/>
          <w:sz w:val="28"/>
          <w:szCs w:val="28"/>
        </w:rPr>
      </w:pPr>
      <w:r w:rsidRPr="00A40F75">
        <w:rPr>
          <w:rFonts w:eastAsia="Calibri"/>
          <w:sz w:val="28"/>
          <w:szCs w:val="28"/>
        </w:rPr>
        <w:t xml:space="preserve">2) вопросы местного значения муниципального </w:t>
      </w:r>
      <w:r w:rsidRPr="00A40F75">
        <w:rPr>
          <w:sz w:val="28"/>
          <w:szCs w:val="28"/>
        </w:rPr>
        <w:t>округа</w:t>
      </w:r>
      <w:r w:rsidRPr="00A40F75">
        <w:rPr>
          <w:rFonts w:eastAsia="Calibri"/>
          <w:sz w:val="28"/>
          <w:szCs w:val="28"/>
        </w:rPr>
        <w:t xml:space="preserve">, </w:t>
      </w:r>
      <w:r>
        <w:rPr>
          <w:rFonts w:eastAsia="Calibri"/>
          <w:color w:val="000000"/>
          <w:sz w:val="28"/>
          <w:szCs w:val="28"/>
          <w:lang w:eastAsia="en-US"/>
        </w:rPr>
        <w:t xml:space="preserve">или иные вопросы, право </w:t>
      </w:r>
      <w:proofErr w:type="gramStart"/>
      <w:r>
        <w:rPr>
          <w:rFonts w:eastAsia="Calibri"/>
          <w:color w:val="000000"/>
          <w:sz w:val="28"/>
          <w:szCs w:val="28"/>
          <w:lang w:eastAsia="en-US"/>
        </w:rPr>
        <w:t>решения</w:t>
      </w:r>
      <w:proofErr w:type="gramEnd"/>
      <w:r>
        <w:rPr>
          <w:rFonts w:eastAsia="Calibri"/>
          <w:color w:val="000000"/>
          <w:sz w:val="28"/>
          <w:szCs w:val="28"/>
          <w:lang w:eastAsia="en-US"/>
        </w:rPr>
        <w:t xml:space="preserve"> которых предоставлено органу местного самоуправления муниципального округа, на решение</w:t>
      </w:r>
      <w:r w:rsidRPr="00A40F75">
        <w:rPr>
          <w:rFonts w:eastAsia="Calibri"/>
          <w:sz w:val="28"/>
          <w:szCs w:val="28"/>
        </w:rPr>
        <w:t xml:space="preserve"> которых направлен инициативный проект;</w:t>
      </w:r>
    </w:p>
    <w:p w:rsidR="00EC61AE" w:rsidRPr="00A40F75" w:rsidRDefault="00EC61AE" w:rsidP="00EC61AE">
      <w:pPr>
        <w:suppressAutoHyphens/>
        <w:ind w:firstLine="709"/>
        <w:jc w:val="both"/>
        <w:rPr>
          <w:rFonts w:eastAsia="Calibri"/>
          <w:sz w:val="28"/>
          <w:szCs w:val="28"/>
        </w:rPr>
      </w:pPr>
      <w:r w:rsidRPr="00A40F75">
        <w:rPr>
          <w:rFonts w:eastAsia="Calibri"/>
          <w:sz w:val="28"/>
          <w:szCs w:val="28"/>
        </w:rPr>
        <w:t>3) описание инициативного проекта (описание проблемы и обоснование её актуальности (остроты), описание мероприятий по его реализации);</w:t>
      </w:r>
    </w:p>
    <w:p w:rsidR="00EC61AE" w:rsidRPr="00A40F75" w:rsidRDefault="00EC61AE" w:rsidP="00EC61AE">
      <w:pPr>
        <w:suppressAutoHyphens/>
        <w:ind w:firstLine="709"/>
        <w:jc w:val="both"/>
        <w:rPr>
          <w:rFonts w:eastAsia="Calibri"/>
          <w:sz w:val="28"/>
          <w:szCs w:val="28"/>
        </w:rPr>
      </w:pPr>
      <w:r w:rsidRPr="00A40F75">
        <w:rPr>
          <w:rFonts w:eastAsia="Calibri"/>
          <w:sz w:val="28"/>
          <w:szCs w:val="28"/>
        </w:rPr>
        <w:t xml:space="preserve">4) сведения о предполагаемой территории муниципального </w:t>
      </w:r>
      <w:r w:rsidRPr="00A40F75">
        <w:rPr>
          <w:sz w:val="28"/>
          <w:szCs w:val="28"/>
        </w:rPr>
        <w:t>округа</w:t>
      </w:r>
      <w:r w:rsidRPr="00A40F75">
        <w:rPr>
          <w:rFonts w:eastAsia="Calibri"/>
          <w:sz w:val="28"/>
          <w:szCs w:val="28"/>
        </w:rPr>
        <w:t xml:space="preserve">, на </w:t>
      </w:r>
      <w:r w:rsidRPr="00A40F75">
        <w:rPr>
          <w:rFonts w:eastAsia="Calibri"/>
          <w:sz w:val="28"/>
          <w:szCs w:val="28"/>
        </w:rPr>
        <w:lastRenderedPageBreak/>
        <w:t>которой может реализовываться инициативный проект;</w:t>
      </w:r>
    </w:p>
    <w:p w:rsidR="00EC61AE" w:rsidRPr="00A40F75" w:rsidRDefault="00EC61AE" w:rsidP="00EC61AE">
      <w:pPr>
        <w:tabs>
          <w:tab w:val="left" w:pos="0"/>
        </w:tabs>
        <w:suppressAutoHyphens/>
        <w:autoSpaceDN w:val="0"/>
        <w:adjustRightInd w:val="0"/>
        <w:ind w:firstLine="709"/>
        <w:jc w:val="both"/>
        <w:rPr>
          <w:rFonts w:eastAsia="Calibri"/>
          <w:sz w:val="28"/>
          <w:szCs w:val="28"/>
        </w:rPr>
      </w:pPr>
      <w:proofErr w:type="gramStart"/>
      <w:r w:rsidRPr="00A40F75">
        <w:rPr>
          <w:rFonts w:eastAsia="Calibri"/>
          <w:sz w:val="28"/>
          <w:szCs w:val="28"/>
        </w:rPr>
        <w:t>5) контактные данные лица (представителя инициатора), ответственного за инициативный проект (фамилия, имя, отчество (при наличии), номер телефона, адрес электронной почты, почтовый адрес).</w:t>
      </w:r>
      <w:proofErr w:type="gramEnd"/>
    </w:p>
    <w:p w:rsidR="00EC61AE" w:rsidRPr="00A40F75" w:rsidRDefault="00EC61AE" w:rsidP="00EC61AE">
      <w:pPr>
        <w:tabs>
          <w:tab w:val="left" w:pos="0"/>
        </w:tabs>
        <w:suppressAutoHyphens/>
        <w:autoSpaceDN w:val="0"/>
        <w:adjustRightInd w:val="0"/>
        <w:ind w:firstLine="709"/>
        <w:jc w:val="both"/>
        <w:rPr>
          <w:rFonts w:eastAsia="Calibri"/>
          <w:sz w:val="28"/>
          <w:szCs w:val="28"/>
        </w:rPr>
      </w:pPr>
      <w:r w:rsidRPr="00A40F75">
        <w:rPr>
          <w:rFonts w:eastAsia="Calibri"/>
          <w:sz w:val="28"/>
          <w:szCs w:val="28"/>
        </w:rPr>
        <w:t>13. Уполномоченный орган направляет заявление инициатора проекта в исполнительный орган в срок не позднее 3 календарных дней со дня поступления заявления.</w:t>
      </w:r>
    </w:p>
    <w:p w:rsidR="00EC61AE" w:rsidRPr="00A40F75" w:rsidRDefault="00EC61AE" w:rsidP="00EC61AE">
      <w:pPr>
        <w:suppressAutoHyphens/>
        <w:ind w:firstLine="708"/>
        <w:jc w:val="both"/>
        <w:rPr>
          <w:sz w:val="28"/>
          <w:szCs w:val="28"/>
        </w:rPr>
      </w:pPr>
      <w:r w:rsidRPr="00A40F75">
        <w:rPr>
          <w:sz w:val="28"/>
          <w:szCs w:val="28"/>
        </w:rPr>
        <w:t xml:space="preserve">14. Исполнительный орган не позднее </w:t>
      </w:r>
      <w:bookmarkStart w:id="3" w:name="_Hlk66983325"/>
      <w:r w:rsidRPr="00A40F75">
        <w:rPr>
          <w:sz w:val="28"/>
          <w:szCs w:val="28"/>
        </w:rPr>
        <w:t xml:space="preserve">10 календарных дней со дня поступления заявления </w:t>
      </w:r>
      <w:bookmarkEnd w:id="3"/>
      <w:r w:rsidRPr="00A40F75">
        <w:rPr>
          <w:sz w:val="28"/>
          <w:szCs w:val="28"/>
        </w:rPr>
        <w:t xml:space="preserve">по согласованию с Управлением имущественных и земельных отношений администрации Грачевского муниципального округа подготавливает проект постановления </w:t>
      </w:r>
      <w:r>
        <w:rPr>
          <w:sz w:val="28"/>
          <w:szCs w:val="28"/>
        </w:rPr>
        <w:t>исполнительного органа</w:t>
      </w:r>
      <w:r w:rsidRPr="00A40F75">
        <w:rPr>
          <w:sz w:val="28"/>
          <w:szCs w:val="28"/>
        </w:rPr>
        <w:t xml:space="preserve"> по результатам рассмотрения заявления инициатора проекта. </w:t>
      </w:r>
    </w:p>
    <w:p w:rsidR="00EC61AE" w:rsidRPr="00A40F75" w:rsidRDefault="00EC61AE" w:rsidP="00EC61AE">
      <w:pPr>
        <w:suppressAutoHyphens/>
        <w:ind w:firstLine="708"/>
        <w:jc w:val="both"/>
        <w:rPr>
          <w:sz w:val="28"/>
          <w:szCs w:val="28"/>
        </w:rPr>
      </w:pPr>
      <w:r w:rsidRPr="00A40F75">
        <w:rPr>
          <w:sz w:val="28"/>
          <w:szCs w:val="28"/>
        </w:rPr>
        <w:t xml:space="preserve">15. </w:t>
      </w:r>
      <w:r>
        <w:rPr>
          <w:sz w:val="28"/>
          <w:szCs w:val="28"/>
        </w:rPr>
        <w:t>Исполнительный орган</w:t>
      </w:r>
      <w:r w:rsidRPr="00A40F75">
        <w:rPr>
          <w:sz w:val="28"/>
          <w:szCs w:val="28"/>
        </w:rPr>
        <w:t xml:space="preserve"> в течение 15 календарных дней со дня поступления заявления принимает решение:</w:t>
      </w:r>
    </w:p>
    <w:p w:rsidR="00EC61AE" w:rsidRPr="00A40F75" w:rsidRDefault="00EC61AE" w:rsidP="00EC61AE">
      <w:pPr>
        <w:suppressAutoHyphens/>
        <w:ind w:firstLine="708"/>
        <w:jc w:val="both"/>
        <w:rPr>
          <w:sz w:val="28"/>
          <w:szCs w:val="28"/>
        </w:rPr>
      </w:pPr>
      <w:r w:rsidRPr="00A40F75">
        <w:rPr>
          <w:sz w:val="28"/>
          <w:szCs w:val="28"/>
        </w:rPr>
        <w:t>1) об определении границ территории, на которой планируется реализовывать инициативный проект;</w:t>
      </w:r>
    </w:p>
    <w:p w:rsidR="00EC61AE" w:rsidRPr="00A40F75" w:rsidRDefault="00EC61AE" w:rsidP="00EC61AE">
      <w:pPr>
        <w:suppressAutoHyphens/>
        <w:ind w:firstLine="708"/>
        <w:jc w:val="both"/>
        <w:rPr>
          <w:sz w:val="28"/>
          <w:szCs w:val="28"/>
        </w:rPr>
      </w:pPr>
      <w:r w:rsidRPr="00A40F75">
        <w:rPr>
          <w:sz w:val="28"/>
          <w:szCs w:val="28"/>
        </w:rPr>
        <w:t>2) об отказе в определении границ территории, на которой планируется реализовывать инициативный проект.</w:t>
      </w:r>
    </w:p>
    <w:p w:rsidR="00EC61AE" w:rsidRPr="00A40F75" w:rsidRDefault="00EC61AE" w:rsidP="00EC61AE">
      <w:pPr>
        <w:suppressAutoHyphens/>
        <w:ind w:firstLine="708"/>
        <w:jc w:val="both"/>
        <w:rPr>
          <w:sz w:val="28"/>
          <w:szCs w:val="28"/>
        </w:rPr>
      </w:pPr>
      <w:r w:rsidRPr="00A40F75">
        <w:rPr>
          <w:sz w:val="28"/>
          <w:szCs w:val="28"/>
        </w:rPr>
        <w:t>16.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EC61AE" w:rsidRPr="00A40F75" w:rsidRDefault="00EC61AE" w:rsidP="00EC61AE">
      <w:pPr>
        <w:suppressAutoHyphens/>
        <w:ind w:firstLine="708"/>
        <w:jc w:val="both"/>
        <w:rPr>
          <w:sz w:val="28"/>
          <w:szCs w:val="28"/>
        </w:rPr>
      </w:pPr>
      <w:r w:rsidRPr="00A40F75">
        <w:rPr>
          <w:sz w:val="28"/>
          <w:szCs w:val="28"/>
        </w:rPr>
        <w:t>1) территория выходит за пределы территории муниципального округа;</w:t>
      </w:r>
    </w:p>
    <w:p w:rsidR="00EC61AE" w:rsidRPr="00A40F75" w:rsidRDefault="00EC61AE" w:rsidP="00EC61AE">
      <w:pPr>
        <w:suppressAutoHyphens/>
        <w:ind w:firstLine="708"/>
        <w:jc w:val="both"/>
        <w:rPr>
          <w:sz w:val="28"/>
          <w:szCs w:val="28"/>
        </w:rPr>
      </w:pPr>
      <w:r w:rsidRPr="00A40F75">
        <w:rPr>
          <w:sz w:val="28"/>
          <w:szCs w:val="28"/>
        </w:rPr>
        <w:t>2) запрашиваемая территория или объект, в пределах которых предполагается реализовывать инициативный проект, не находится в муниципальной собственности, либо предоставлена в установленном порядке иным пользователям;</w:t>
      </w:r>
    </w:p>
    <w:p w:rsidR="00EC61AE" w:rsidRPr="00A40F75" w:rsidRDefault="00EC61AE" w:rsidP="00EC61AE">
      <w:pPr>
        <w:suppressAutoHyphens/>
        <w:ind w:firstLine="708"/>
        <w:jc w:val="both"/>
        <w:rPr>
          <w:sz w:val="28"/>
          <w:szCs w:val="28"/>
        </w:rPr>
      </w:pPr>
      <w:r w:rsidRPr="00A40F75">
        <w:rPr>
          <w:sz w:val="28"/>
          <w:szCs w:val="28"/>
        </w:rPr>
        <w:t>3) в границах запрашиваемой территории реализуется иной инициативный проект;</w:t>
      </w:r>
    </w:p>
    <w:p w:rsidR="00EC61AE" w:rsidRPr="00A40F75" w:rsidRDefault="00EC61AE" w:rsidP="00EC61AE">
      <w:pPr>
        <w:suppressAutoHyphens/>
        <w:ind w:firstLine="708"/>
        <w:jc w:val="both"/>
        <w:rPr>
          <w:sz w:val="28"/>
          <w:szCs w:val="28"/>
        </w:rPr>
      </w:pPr>
      <w:r w:rsidRPr="00A40F75">
        <w:rPr>
          <w:sz w:val="28"/>
          <w:szCs w:val="28"/>
        </w:rPr>
        <w:t>4) виды разрешенного использования земельного участка на запрашиваемой территории не соответствует целям инициативного проекта;</w:t>
      </w:r>
    </w:p>
    <w:p w:rsidR="00EC61AE" w:rsidRPr="00A40F75" w:rsidRDefault="00EC61AE" w:rsidP="00EC61AE">
      <w:pPr>
        <w:suppressAutoHyphens/>
        <w:ind w:firstLine="708"/>
        <w:jc w:val="both"/>
        <w:rPr>
          <w:sz w:val="28"/>
          <w:szCs w:val="28"/>
        </w:rPr>
      </w:pPr>
      <w:r w:rsidRPr="00A40F75">
        <w:rPr>
          <w:sz w:val="28"/>
          <w:szCs w:val="28"/>
        </w:rPr>
        <w:t>5) реализация инициативного проекта на запрашиваемой территории противоречит нормам федерального законодательства, законодательства Ставропольского края либо муниципальным нормативным правовым актам.</w:t>
      </w:r>
    </w:p>
    <w:p w:rsidR="00EC61AE" w:rsidRPr="00A40F75" w:rsidRDefault="00EC61AE" w:rsidP="00EC61AE">
      <w:pPr>
        <w:suppressAutoHyphens/>
        <w:ind w:firstLine="709"/>
        <w:jc w:val="both"/>
        <w:rPr>
          <w:sz w:val="28"/>
          <w:szCs w:val="28"/>
        </w:rPr>
      </w:pPr>
      <w:r w:rsidRPr="00A40F75">
        <w:rPr>
          <w:sz w:val="28"/>
          <w:szCs w:val="28"/>
        </w:rPr>
        <w:t>17. О принятом решении инициатор проекта уведомляется в письменном виде с обоснованием (в случае отказа) принятого решения по адресу, указанному в заявлении.</w:t>
      </w:r>
    </w:p>
    <w:p w:rsidR="00EC61AE" w:rsidRPr="00A40F75" w:rsidRDefault="00EC61AE" w:rsidP="00EC61AE">
      <w:pPr>
        <w:suppressAutoHyphens/>
        <w:ind w:firstLine="709"/>
        <w:jc w:val="both"/>
        <w:rPr>
          <w:sz w:val="28"/>
          <w:szCs w:val="28"/>
        </w:rPr>
      </w:pPr>
      <w:r w:rsidRPr="00A40F75">
        <w:rPr>
          <w:sz w:val="28"/>
          <w:szCs w:val="28"/>
        </w:rPr>
        <w:t xml:space="preserve">18. При установлении случаев, указанных в подпунктах 1-5 пункта 16 Порядка, </w:t>
      </w:r>
      <w:r>
        <w:rPr>
          <w:sz w:val="28"/>
          <w:szCs w:val="28"/>
        </w:rPr>
        <w:t>исполнительный орган</w:t>
      </w:r>
      <w:r w:rsidRPr="00A40F75">
        <w:rPr>
          <w:sz w:val="28"/>
          <w:szCs w:val="28"/>
        </w:rPr>
        <w:t xml:space="preserve"> в уведомлении о принятии решения об отказе в определении границ территории, на которой предлагается реализовывать инициативный проект, предлагает инициаторам проекта иную территорию в границах муниципального округа для реализации инициативного проекта (при наличии свободной территории, отвечающей требованиям Порядка).</w:t>
      </w:r>
    </w:p>
    <w:p w:rsidR="00EC61AE" w:rsidRPr="00A40F75" w:rsidRDefault="00EC61AE" w:rsidP="00EC61AE">
      <w:pPr>
        <w:suppressAutoHyphens/>
        <w:ind w:firstLine="709"/>
        <w:jc w:val="both"/>
        <w:rPr>
          <w:sz w:val="28"/>
          <w:szCs w:val="28"/>
        </w:rPr>
      </w:pPr>
      <w:r w:rsidRPr="00A40F75">
        <w:rPr>
          <w:sz w:val="28"/>
          <w:szCs w:val="28"/>
        </w:rPr>
        <w:t xml:space="preserve">19. Отказ в определении запрашиваемой для реализации инициативного проекта территории, не является препятствием к повторному </w:t>
      </w:r>
      <w:r w:rsidRPr="00A40F75">
        <w:rPr>
          <w:sz w:val="28"/>
          <w:szCs w:val="28"/>
        </w:rPr>
        <w:lastRenderedPageBreak/>
        <w:t xml:space="preserve">представлению документов для определения указанной территории, при условии устранения препятствий, послуживших основанием для принятия </w:t>
      </w:r>
      <w:r>
        <w:rPr>
          <w:sz w:val="28"/>
          <w:szCs w:val="28"/>
        </w:rPr>
        <w:t>исполнительным органом</w:t>
      </w:r>
      <w:r w:rsidRPr="00A40F75">
        <w:rPr>
          <w:sz w:val="28"/>
          <w:szCs w:val="28"/>
        </w:rPr>
        <w:t xml:space="preserve"> соответствующего решения.</w:t>
      </w:r>
    </w:p>
    <w:p w:rsidR="00EC61AE" w:rsidRPr="00A40F75" w:rsidRDefault="00EC61AE" w:rsidP="00EC61AE">
      <w:pPr>
        <w:suppressAutoHyphens/>
        <w:ind w:firstLine="709"/>
        <w:jc w:val="both"/>
        <w:rPr>
          <w:sz w:val="28"/>
          <w:szCs w:val="28"/>
        </w:rPr>
      </w:pPr>
      <w:r w:rsidRPr="00A40F75">
        <w:rPr>
          <w:sz w:val="28"/>
          <w:szCs w:val="28"/>
        </w:rPr>
        <w:t xml:space="preserve">20. Решение </w:t>
      </w:r>
      <w:r>
        <w:rPr>
          <w:sz w:val="28"/>
          <w:szCs w:val="28"/>
        </w:rPr>
        <w:t>исполнительного органа</w:t>
      </w:r>
      <w:r w:rsidRPr="00A40F75">
        <w:rPr>
          <w:sz w:val="28"/>
          <w:szCs w:val="28"/>
        </w:rPr>
        <w:t xml:space="preserve">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EC61AE" w:rsidRPr="00A40F75" w:rsidRDefault="00EC61AE" w:rsidP="00EC61AE">
      <w:pPr>
        <w:spacing w:after="160"/>
        <w:contextualSpacing/>
        <w:rPr>
          <w:rFonts w:eastAsia="Calibri"/>
          <w:sz w:val="28"/>
          <w:szCs w:val="28"/>
          <w:lang w:eastAsia="en-US"/>
        </w:rPr>
      </w:pPr>
    </w:p>
    <w:p w:rsidR="00EC61AE" w:rsidRPr="00A40F75" w:rsidRDefault="00EC61AE" w:rsidP="00EC61AE">
      <w:pPr>
        <w:autoSpaceDN w:val="0"/>
        <w:adjustRightInd w:val="0"/>
        <w:contextualSpacing/>
        <w:jc w:val="center"/>
        <w:outlineLvl w:val="1"/>
        <w:rPr>
          <w:bCs/>
          <w:color w:val="000000"/>
          <w:sz w:val="28"/>
          <w:szCs w:val="28"/>
        </w:rPr>
      </w:pPr>
      <w:r w:rsidRPr="00A40F75">
        <w:rPr>
          <w:bCs/>
          <w:color w:val="000000"/>
          <w:sz w:val="28"/>
          <w:szCs w:val="28"/>
          <w:lang w:val="en-US"/>
        </w:rPr>
        <w:t>III</w:t>
      </w:r>
      <w:r w:rsidRPr="00A40F75">
        <w:rPr>
          <w:bCs/>
          <w:color w:val="000000"/>
          <w:sz w:val="28"/>
          <w:szCs w:val="28"/>
        </w:rPr>
        <w:t>. Выдвижение инициативных проектов</w:t>
      </w:r>
    </w:p>
    <w:p w:rsidR="00EC61AE" w:rsidRPr="00A40F75" w:rsidRDefault="00EC61AE" w:rsidP="00EC61AE">
      <w:pPr>
        <w:autoSpaceDN w:val="0"/>
        <w:adjustRightInd w:val="0"/>
        <w:ind w:firstLine="709"/>
        <w:contextualSpacing/>
        <w:jc w:val="both"/>
        <w:rPr>
          <w:color w:val="000000"/>
          <w:sz w:val="28"/>
          <w:szCs w:val="28"/>
        </w:rPr>
      </w:pPr>
    </w:p>
    <w:p w:rsidR="00EC61AE" w:rsidRPr="00A40F75" w:rsidRDefault="00EC61AE" w:rsidP="00EC61AE">
      <w:pPr>
        <w:autoSpaceDN w:val="0"/>
        <w:adjustRightInd w:val="0"/>
        <w:ind w:firstLine="709"/>
        <w:contextualSpacing/>
        <w:jc w:val="both"/>
        <w:rPr>
          <w:color w:val="000000"/>
          <w:sz w:val="28"/>
          <w:szCs w:val="28"/>
        </w:rPr>
      </w:pPr>
      <w:r w:rsidRPr="00A40F75">
        <w:rPr>
          <w:color w:val="000000"/>
          <w:sz w:val="28"/>
          <w:szCs w:val="28"/>
        </w:rPr>
        <w:t>21. Выдвижение инициативных проектов осуществляется инициаторами проектов по форме в соответствии с приложением 1.</w:t>
      </w:r>
    </w:p>
    <w:p w:rsidR="00EC61AE" w:rsidRPr="00A40F75" w:rsidRDefault="00EC61AE" w:rsidP="00EC61AE">
      <w:pPr>
        <w:autoSpaceDN w:val="0"/>
        <w:adjustRightInd w:val="0"/>
        <w:ind w:firstLine="709"/>
        <w:contextualSpacing/>
        <w:jc w:val="both"/>
        <w:rPr>
          <w:color w:val="000000"/>
          <w:sz w:val="28"/>
          <w:szCs w:val="28"/>
        </w:rPr>
      </w:pPr>
      <w:r w:rsidRPr="00A40F75">
        <w:rPr>
          <w:color w:val="000000"/>
          <w:sz w:val="28"/>
          <w:szCs w:val="28"/>
        </w:rPr>
        <w:t xml:space="preserve">22. Инициативные </w:t>
      </w:r>
      <w:hyperlink r:id="rId9" w:anchor="Par209" w:tooltip="Инициативный проект" w:history="1">
        <w:r w:rsidRPr="00A40F75">
          <w:rPr>
            <w:color w:val="000000"/>
            <w:sz w:val="28"/>
            <w:szCs w:val="28"/>
          </w:rPr>
          <w:t>проекты</w:t>
        </w:r>
      </w:hyperlink>
      <w:r w:rsidRPr="00A40F75">
        <w:rPr>
          <w:color w:val="000000"/>
          <w:sz w:val="28"/>
          <w:szCs w:val="28"/>
        </w:rPr>
        <w:t xml:space="preserve"> должны содержать следующие сведения:</w:t>
      </w:r>
    </w:p>
    <w:p w:rsidR="00EC61AE" w:rsidRPr="00A40F75" w:rsidRDefault="00EC61AE" w:rsidP="00EC61AE">
      <w:pPr>
        <w:autoSpaceDN w:val="0"/>
        <w:adjustRightInd w:val="0"/>
        <w:ind w:firstLine="709"/>
        <w:contextualSpacing/>
        <w:jc w:val="both"/>
        <w:rPr>
          <w:sz w:val="28"/>
          <w:szCs w:val="28"/>
        </w:rPr>
      </w:pPr>
      <w:r w:rsidRPr="00A40F75">
        <w:rPr>
          <w:sz w:val="28"/>
          <w:szCs w:val="28"/>
        </w:rPr>
        <w:t>1) наименование инициативного проекта;</w:t>
      </w:r>
    </w:p>
    <w:p w:rsidR="00EC61AE" w:rsidRPr="00A40F75" w:rsidRDefault="00EC61AE" w:rsidP="00EC61AE">
      <w:pPr>
        <w:autoSpaceDN w:val="0"/>
        <w:adjustRightInd w:val="0"/>
        <w:ind w:firstLine="709"/>
        <w:contextualSpacing/>
        <w:jc w:val="both"/>
        <w:rPr>
          <w:sz w:val="28"/>
          <w:szCs w:val="28"/>
        </w:rPr>
      </w:pPr>
      <w:r w:rsidRPr="00A40F75">
        <w:rPr>
          <w:sz w:val="28"/>
          <w:szCs w:val="28"/>
        </w:rPr>
        <w:t xml:space="preserve">2) описание проблемы, решение которой имеет приоритетное значение для жителей </w:t>
      </w:r>
      <w:r w:rsidRPr="00A40F75">
        <w:rPr>
          <w:rFonts w:eastAsia="Calibri"/>
          <w:sz w:val="28"/>
          <w:szCs w:val="28"/>
          <w:lang w:eastAsia="en-US"/>
        </w:rPr>
        <w:t xml:space="preserve">муниципального округа </w:t>
      </w:r>
      <w:r w:rsidRPr="00A40F75">
        <w:rPr>
          <w:sz w:val="28"/>
          <w:szCs w:val="28"/>
        </w:rPr>
        <w:t>или его части;</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3) обоснование предложений по решению указанной проблемы;</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4) описание ожидаемого результата (ожидаемых результатов) реализации инициативного проекта;</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5) предварительный расчет необходимых расходов на реализацию инициативного проекта;</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6) планируемые сроки реализации инициативного проекта;</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7) сведения о планируемом (возможном) финансовом, имущественном и (или) трудовом участии заинтересованных лиц в реализации инициативного проекта;</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8) указание на объем средств бюджета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 xml:space="preserve">9) указание на территорию </w:t>
      </w:r>
      <w:r w:rsidRPr="00A40F75">
        <w:rPr>
          <w:rFonts w:eastAsia="Calibri"/>
          <w:sz w:val="28"/>
          <w:szCs w:val="28"/>
          <w:lang w:eastAsia="en-US"/>
        </w:rPr>
        <w:t xml:space="preserve">муниципального округа </w:t>
      </w:r>
      <w:r w:rsidRPr="00A40F75">
        <w:rPr>
          <w:sz w:val="28"/>
          <w:szCs w:val="28"/>
        </w:rPr>
        <w:t xml:space="preserve">или часть территории </w:t>
      </w:r>
      <w:r w:rsidRPr="00A40F75">
        <w:rPr>
          <w:rFonts w:eastAsia="Calibri"/>
          <w:sz w:val="28"/>
          <w:szCs w:val="28"/>
          <w:lang w:eastAsia="en-US"/>
        </w:rPr>
        <w:t>муниципального округа</w:t>
      </w:r>
      <w:r w:rsidRPr="00A40F75">
        <w:rPr>
          <w:sz w:val="28"/>
          <w:szCs w:val="28"/>
        </w:rPr>
        <w:t>, в границах которой будет реализовываться инициативный проект, в соответствии с настоящим Порядком;</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10) ориентировочное количество жителей, заинтересованных в реализации инициативного проекта;</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 xml:space="preserve">11) сведения об использовании средств массовой информации и других средств информирования населения в процессе отбора проекта; </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12) контактные данные лица (представителя инициатора проекта), ответственного за инициативный проект (фамилия, имя, отчество (при наличии), номер телефона, адрес электронной почты);</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По решению инициатора проекта к инициативному проекту могут прилагаться графические и (или) табличные материалы.</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 xml:space="preserve">23. В случае выдвижения инициативного проекта инициативной группой инициативный проект должен быть подписан каждым членом инициативной группы. </w:t>
      </w:r>
    </w:p>
    <w:p w:rsidR="00EC61AE" w:rsidRPr="00A40F75" w:rsidRDefault="00EC61AE" w:rsidP="00EC61AE">
      <w:pPr>
        <w:autoSpaceDN w:val="0"/>
        <w:adjustRightInd w:val="0"/>
        <w:spacing w:before="200"/>
        <w:ind w:firstLine="709"/>
        <w:contextualSpacing/>
        <w:jc w:val="both"/>
        <w:rPr>
          <w:sz w:val="28"/>
          <w:szCs w:val="28"/>
        </w:rPr>
      </w:pPr>
      <w:r w:rsidRPr="00A40F75">
        <w:rPr>
          <w:sz w:val="28"/>
          <w:szCs w:val="28"/>
        </w:rPr>
        <w:t xml:space="preserve">В случае выдвижения инициативного проекта органом </w:t>
      </w:r>
      <w:r w:rsidRPr="00A40F75">
        <w:rPr>
          <w:sz w:val="28"/>
          <w:szCs w:val="28"/>
        </w:rPr>
        <w:lastRenderedPageBreak/>
        <w:t>территориального общественного самоуправления, инициативный проект должен быть подписан уполномоченным лицом в соответствии с уставом территориального общественного самоуправления.</w:t>
      </w:r>
    </w:p>
    <w:p w:rsidR="00EC61AE" w:rsidRPr="00A40F75" w:rsidRDefault="00EC61AE" w:rsidP="00EC61AE">
      <w:pPr>
        <w:autoSpaceDN w:val="0"/>
        <w:adjustRightInd w:val="0"/>
        <w:spacing w:before="200"/>
        <w:ind w:firstLine="709"/>
        <w:contextualSpacing/>
        <w:jc w:val="both"/>
        <w:rPr>
          <w:sz w:val="28"/>
          <w:szCs w:val="28"/>
        </w:rPr>
      </w:pPr>
    </w:p>
    <w:p w:rsidR="00EC61AE" w:rsidRPr="00A40F75" w:rsidRDefault="00EC61AE" w:rsidP="00EC61AE">
      <w:pPr>
        <w:autoSpaceDN w:val="0"/>
        <w:adjustRightInd w:val="0"/>
        <w:contextualSpacing/>
        <w:jc w:val="center"/>
        <w:outlineLvl w:val="1"/>
        <w:rPr>
          <w:bCs/>
          <w:color w:val="000000"/>
          <w:sz w:val="28"/>
          <w:szCs w:val="28"/>
        </w:rPr>
      </w:pPr>
      <w:r w:rsidRPr="00A40F75">
        <w:rPr>
          <w:bCs/>
          <w:color w:val="000000"/>
          <w:sz w:val="28"/>
          <w:szCs w:val="28"/>
          <w:lang w:val="en-US"/>
        </w:rPr>
        <w:t>IV</w:t>
      </w:r>
      <w:r w:rsidRPr="00A40F75">
        <w:rPr>
          <w:bCs/>
          <w:color w:val="000000"/>
          <w:sz w:val="28"/>
          <w:szCs w:val="28"/>
        </w:rPr>
        <w:t>. Обсуждение инициативных проектов</w:t>
      </w:r>
    </w:p>
    <w:p w:rsidR="00EC61AE" w:rsidRPr="00A40F75" w:rsidRDefault="00EC61AE" w:rsidP="00EC61AE">
      <w:pPr>
        <w:autoSpaceDN w:val="0"/>
        <w:adjustRightInd w:val="0"/>
        <w:ind w:firstLine="709"/>
        <w:contextualSpacing/>
        <w:jc w:val="both"/>
        <w:rPr>
          <w:color w:val="000000"/>
          <w:sz w:val="28"/>
          <w:szCs w:val="28"/>
        </w:rPr>
      </w:pPr>
    </w:p>
    <w:p w:rsidR="00EC61AE" w:rsidRPr="00A40F75" w:rsidRDefault="00EC61AE" w:rsidP="00EC61AE">
      <w:pPr>
        <w:autoSpaceDN w:val="0"/>
        <w:adjustRightInd w:val="0"/>
        <w:ind w:firstLine="709"/>
        <w:contextualSpacing/>
        <w:jc w:val="both"/>
        <w:rPr>
          <w:color w:val="000000"/>
          <w:sz w:val="28"/>
          <w:szCs w:val="28"/>
        </w:rPr>
      </w:pPr>
      <w:r w:rsidRPr="00A40F75">
        <w:rPr>
          <w:color w:val="000000"/>
          <w:sz w:val="28"/>
          <w:szCs w:val="28"/>
        </w:rPr>
        <w:t xml:space="preserve">24. </w:t>
      </w:r>
      <w:proofErr w:type="gramStart"/>
      <w:r w:rsidRPr="00A40F75">
        <w:rPr>
          <w:color w:val="000000"/>
          <w:sz w:val="28"/>
          <w:szCs w:val="28"/>
        </w:rPr>
        <w:t xml:space="preserve">Инициативный проект до его внесения в </w:t>
      </w:r>
      <w:r>
        <w:rPr>
          <w:color w:val="000000"/>
          <w:sz w:val="28"/>
          <w:szCs w:val="28"/>
        </w:rPr>
        <w:t>исполнительный</w:t>
      </w:r>
      <w:r w:rsidRPr="00A40F75">
        <w:rPr>
          <w:color w:val="000000"/>
          <w:sz w:val="28"/>
          <w:szCs w:val="28"/>
        </w:rPr>
        <w:t xml:space="preserve"> орган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EC61AE" w:rsidRPr="00A40F75" w:rsidRDefault="00EC61AE" w:rsidP="00EC61AE">
      <w:pPr>
        <w:autoSpaceDN w:val="0"/>
        <w:adjustRightInd w:val="0"/>
        <w:ind w:firstLine="709"/>
        <w:contextualSpacing/>
        <w:jc w:val="both"/>
        <w:rPr>
          <w:color w:val="000000"/>
          <w:sz w:val="28"/>
          <w:szCs w:val="28"/>
        </w:rPr>
      </w:pPr>
      <w:r w:rsidRPr="00A40F75">
        <w:rPr>
          <w:color w:val="000000"/>
          <w:sz w:val="28"/>
          <w:szCs w:val="28"/>
        </w:rPr>
        <w:t>Выявление мнения граждан по вопросу о поддержке инициативного проекта может проводиться путем опроса граждан, сбора их подписей.</w:t>
      </w:r>
    </w:p>
    <w:p w:rsidR="00EC61AE" w:rsidRPr="00A40F75" w:rsidRDefault="00EC61AE" w:rsidP="00EC61AE">
      <w:pPr>
        <w:autoSpaceDN w:val="0"/>
        <w:adjustRightInd w:val="0"/>
        <w:ind w:firstLine="709"/>
        <w:contextualSpacing/>
        <w:jc w:val="both"/>
        <w:rPr>
          <w:color w:val="000000"/>
          <w:sz w:val="28"/>
          <w:szCs w:val="28"/>
        </w:rPr>
      </w:pPr>
      <w:r w:rsidRPr="00A40F75">
        <w:rPr>
          <w:color w:val="000000"/>
          <w:sz w:val="28"/>
          <w:szCs w:val="28"/>
        </w:rPr>
        <w:t>25. Возможно рассмотрение нескольких инициативных проектов на одном собрании, на одной конференции граждан или при проведении одного опроса граждан.</w:t>
      </w:r>
    </w:p>
    <w:p w:rsidR="00EC61AE" w:rsidRPr="00A40F75" w:rsidRDefault="00EC61AE" w:rsidP="00EC61AE">
      <w:pPr>
        <w:autoSpaceDN w:val="0"/>
        <w:adjustRightInd w:val="0"/>
        <w:spacing w:before="200"/>
        <w:ind w:firstLine="709"/>
        <w:contextualSpacing/>
        <w:jc w:val="both"/>
        <w:rPr>
          <w:color w:val="000000"/>
          <w:sz w:val="28"/>
          <w:szCs w:val="28"/>
        </w:rPr>
      </w:pPr>
      <w:r w:rsidRPr="00A40F75">
        <w:rPr>
          <w:color w:val="000000"/>
          <w:sz w:val="28"/>
          <w:szCs w:val="28"/>
        </w:rPr>
        <w:t>26. Сбор подписей граждан в поддержку инициативных проектов (далее – сбор подписей) проводится инициатором проекта.</w:t>
      </w:r>
    </w:p>
    <w:p w:rsidR="00EC61AE" w:rsidRPr="00A40F75" w:rsidRDefault="00EC61AE" w:rsidP="00EC61AE">
      <w:pPr>
        <w:autoSpaceDN w:val="0"/>
        <w:adjustRightInd w:val="0"/>
        <w:spacing w:before="200"/>
        <w:ind w:firstLine="709"/>
        <w:contextualSpacing/>
        <w:jc w:val="both"/>
        <w:rPr>
          <w:color w:val="000000"/>
          <w:sz w:val="28"/>
          <w:szCs w:val="28"/>
        </w:rPr>
      </w:pPr>
      <w:r w:rsidRPr="00A40F75">
        <w:rPr>
          <w:color w:val="000000"/>
          <w:sz w:val="28"/>
          <w:szCs w:val="28"/>
        </w:rPr>
        <w:t>Сбор подписей осуществляется в следующем порядке:</w:t>
      </w:r>
    </w:p>
    <w:p w:rsidR="00EC61AE" w:rsidRPr="00A40F75" w:rsidRDefault="00EC61AE" w:rsidP="00EC61AE">
      <w:pPr>
        <w:autoSpaceDN w:val="0"/>
        <w:adjustRightInd w:val="0"/>
        <w:spacing w:before="200"/>
        <w:ind w:firstLine="709"/>
        <w:contextualSpacing/>
        <w:jc w:val="both"/>
        <w:rPr>
          <w:color w:val="000000"/>
          <w:sz w:val="28"/>
          <w:szCs w:val="28"/>
        </w:rPr>
      </w:pPr>
      <w:r w:rsidRPr="00A40F75">
        <w:rPr>
          <w:color w:val="000000"/>
          <w:sz w:val="28"/>
          <w:szCs w:val="28"/>
        </w:rPr>
        <w:t>1) подписи собираются посредством их внесения в подписной лист (приложение 4) и протокол об итогах сбора подписей граждан в поддержку инициативного проекта (приложение 5);</w:t>
      </w:r>
    </w:p>
    <w:p w:rsidR="00EC61AE" w:rsidRPr="00A40F75" w:rsidRDefault="00EC61AE" w:rsidP="00EC61AE">
      <w:pPr>
        <w:autoSpaceDN w:val="0"/>
        <w:adjustRightInd w:val="0"/>
        <w:spacing w:before="200"/>
        <w:ind w:firstLine="709"/>
        <w:contextualSpacing/>
        <w:jc w:val="both"/>
        <w:rPr>
          <w:color w:val="000000"/>
          <w:sz w:val="28"/>
          <w:szCs w:val="28"/>
        </w:rPr>
      </w:pPr>
      <w:r w:rsidRPr="00A40F75">
        <w:rPr>
          <w:color w:val="000000"/>
          <w:sz w:val="28"/>
          <w:szCs w:val="28"/>
        </w:rPr>
        <w:t>2) в подписном листе указывается инициативный проект, в поддержку которого осуществляется сбор подписей;</w:t>
      </w:r>
    </w:p>
    <w:p w:rsidR="00EC61AE" w:rsidRPr="00A40F75" w:rsidRDefault="00EC61AE" w:rsidP="00EC61AE">
      <w:pPr>
        <w:autoSpaceDN w:val="0"/>
        <w:adjustRightInd w:val="0"/>
        <w:spacing w:before="200"/>
        <w:ind w:firstLine="709"/>
        <w:contextualSpacing/>
        <w:jc w:val="both"/>
        <w:rPr>
          <w:color w:val="000000"/>
          <w:sz w:val="28"/>
          <w:szCs w:val="28"/>
        </w:rPr>
      </w:pPr>
      <w:r w:rsidRPr="00A40F75">
        <w:rPr>
          <w:color w:val="000000"/>
          <w:sz w:val="28"/>
          <w:szCs w:val="28"/>
        </w:rPr>
        <w:t xml:space="preserve">3) в подписном листе ставится подпись жителя округа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w:t>
      </w:r>
    </w:p>
    <w:p w:rsidR="00EC61AE" w:rsidRPr="00A40F75" w:rsidRDefault="00EC61AE" w:rsidP="00EC61AE">
      <w:pPr>
        <w:autoSpaceDN w:val="0"/>
        <w:adjustRightInd w:val="0"/>
        <w:spacing w:before="200"/>
        <w:ind w:firstLine="709"/>
        <w:contextualSpacing/>
        <w:jc w:val="both"/>
        <w:rPr>
          <w:color w:val="000000"/>
          <w:sz w:val="28"/>
          <w:szCs w:val="28"/>
        </w:rPr>
      </w:pPr>
      <w:r w:rsidRPr="00A40F75">
        <w:rPr>
          <w:color w:val="000000"/>
          <w:sz w:val="28"/>
          <w:szCs w:val="28"/>
        </w:rPr>
        <w:t xml:space="preserve">4) житель вправе ставить подпись в поддержку одного и того же инициативного проекта только один раз; </w:t>
      </w:r>
    </w:p>
    <w:p w:rsidR="00EC61AE" w:rsidRPr="00A40F75" w:rsidRDefault="00EC61AE" w:rsidP="00EC61AE">
      <w:pPr>
        <w:autoSpaceDN w:val="0"/>
        <w:adjustRightInd w:val="0"/>
        <w:spacing w:before="200"/>
        <w:ind w:firstLine="709"/>
        <w:contextualSpacing/>
        <w:jc w:val="both"/>
        <w:rPr>
          <w:color w:val="000000"/>
          <w:sz w:val="28"/>
          <w:szCs w:val="28"/>
        </w:rPr>
      </w:pPr>
      <w:r w:rsidRPr="00A40F75">
        <w:rPr>
          <w:color w:val="000000"/>
          <w:sz w:val="28"/>
          <w:szCs w:val="28"/>
        </w:rPr>
        <w:t xml:space="preserve">5) каждый подписной лист должен быть заверен подписями представителя инициатора проекта, осуществлявшего сбор подписей. При </w:t>
      </w:r>
      <w:proofErr w:type="gramStart"/>
      <w:r w:rsidRPr="00A40F75">
        <w:rPr>
          <w:color w:val="000000"/>
          <w:sz w:val="28"/>
          <w:szCs w:val="28"/>
        </w:rPr>
        <w:t>заверении</w:t>
      </w:r>
      <w:proofErr w:type="gramEnd"/>
      <w:r w:rsidRPr="00A40F75">
        <w:rPr>
          <w:color w:val="000000"/>
          <w:sz w:val="28"/>
          <w:szCs w:val="28"/>
        </w:rPr>
        <w:t xml:space="preserve"> подписного листа представитель инициатора проекта, осуществлявший сбор подписей, собственноручно указывает свои фамилию, имя и отчество, а также ставит свою подпись и дату ее внесения; </w:t>
      </w:r>
    </w:p>
    <w:p w:rsidR="00EC61AE" w:rsidRPr="00A40F75" w:rsidRDefault="00EC61AE" w:rsidP="00EC61AE">
      <w:pPr>
        <w:autoSpaceDN w:val="0"/>
        <w:adjustRightInd w:val="0"/>
        <w:spacing w:before="200"/>
        <w:ind w:firstLine="709"/>
        <w:contextualSpacing/>
        <w:jc w:val="both"/>
        <w:rPr>
          <w:color w:val="000000"/>
          <w:sz w:val="28"/>
          <w:szCs w:val="28"/>
        </w:rPr>
      </w:pPr>
      <w:r w:rsidRPr="00A40F75">
        <w:rPr>
          <w:color w:val="000000"/>
          <w:sz w:val="28"/>
          <w:szCs w:val="28"/>
        </w:rPr>
        <w:t>6)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от 27 июля 2006 года № 152-ФЗ «О персональных данных» (приложение 2).</w:t>
      </w:r>
    </w:p>
    <w:p w:rsidR="00EC61AE" w:rsidRPr="00A40F75" w:rsidRDefault="00EC61AE" w:rsidP="00EC61AE">
      <w:pPr>
        <w:autoSpaceDN w:val="0"/>
        <w:adjustRightInd w:val="0"/>
        <w:spacing w:before="200"/>
        <w:ind w:firstLine="709"/>
        <w:contextualSpacing/>
        <w:jc w:val="both"/>
        <w:rPr>
          <w:color w:val="000000"/>
          <w:sz w:val="28"/>
          <w:szCs w:val="28"/>
        </w:rPr>
      </w:pPr>
      <w:r w:rsidRPr="00A40F75">
        <w:rPr>
          <w:color w:val="000000"/>
          <w:sz w:val="28"/>
          <w:szCs w:val="28"/>
        </w:rPr>
        <w:t xml:space="preserve">27. Инициатор проекта вправе принять решение об использовании нескольких форм выявления мнения граждан по вопросу о поддержке </w:t>
      </w:r>
      <w:r w:rsidRPr="00A40F75">
        <w:rPr>
          <w:color w:val="000000"/>
          <w:sz w:val="28"/>
          <w:szCs w:val="28"/>
        </w:rPr>
        <w:lastRenderedPageBreak/>
        <w:t>инициативного проекта.</w:t>
      </w:r>
    </w:p>
    <w:p w:rsidR="00EC61AE" w:rsidRPr="00A40F75" w:rsidRDefault="00EC61AE" w:rsidP="00EC61AE">
      <w:pPr>
        <w:autoSpaceDN w:val="0"/>
        <w:adjustRightInd w:val="0"/>
        <w:spacing w:before="200"/>
        <w:ind w:firstLine="709"/>
        <w:contextualSpacing/>
        <w:jc w:val="both"/>
        <w:rPr>
          <w:sz w:val="28"/>
          <w:szCs w:val="28"/>
        </w:rPr>
      </w:pPr>
    </w:p>
    <w:p w:rsidR="00EC61AE" w:rsidRPr="00A40F75" w:rsidRDefault="00EC61AE" w:rsidP="00EC61AE">
      <w:pPr>
        <w:contextualSpacing/>
        <w:jc w:val="center"/>
        <w:rPr>
          <w:rFonts w:eastAsia="Calibri"/>
          <w:color w:val="000000"/>
          <w:sz w:val="28"/>
          <w:szCs w:val="28"/>
          <w:lang w:eastAsia="en-US"/>
        </w:rPr>
      </w:pPr>
      <w:r w:rsidRPr="00A40F75">
        <w:rPr>
          <w:rFonts w:eastAsia="Calibri"/>
          <w:color w:val="000000"/>
          <w:sz w:val="28"/>
          <w:szCs w:val="28"/>
          <w:lang w:val="en-US" w:eastAsia="en-US"/>
        </w:rPr>
        <w:t>V</w:t>
      </w:r>
      <w:r w:rsidRPr="00A40F75">
        <w:rPr>
          <w:rFonts w:eastAsia="Calibri"/>
          <w:color w:val="000000"/>
          <w:sz w:val="28"/>
          <w:szCs w:val="28"/>
          <w:lang w:eastAsia="en-US"/>
        </w:rPr>
        <w:t>. Внесение инициативных проектов</w:t>
      </w:r>
    </w:p>
    <w:p w:rsidR="00EC61AE" w:rsidRPr="00A40F75" w:rsidRDefault="00EC61AE" w:rsidP="00EC61AE">
      <w:pPr>
        <w:contextualSpacing/>
        <w:jc w:val="center"/>
        <w:rPr>
          <w:rFonts w:eastAsia="Calibri"/>
          <w:color w:val="000000"/>
          <w:sz w:val="28"/>
          <w:szCs w:val="28"/>
          <w:lang w:eastAsia="en-US"/>
        </w:rPr>
      </w:pPr>
    </w:p>
    <w:p w:rsidR="00EC61AE" w:rsidRPr="00A40F75" w:rsidRDefault="00EC61AE" w:rsidP="00EC61AE">
      <w:pPr>
        <w:autoSpaceDN w:val="0"/>
        <w:adjustRightInd w:val="0"/>
        <w:ind w:firstLine="709"/>
        <w:contextualSpacing/>
        <w:jc w:val="both"/>
        <w:rPr>
          <w:color w:val="000000"/>
          <w:sz w:val="28"/>
          <w:szCs w:val="28"/>
        </w:rPr>
      </w:pPr>
      <w:r w:rsidRPr="00A40F75">
        <w:rPr>
          <w:color w:val="000000"/>
          <w:sz w:val="28"/>
          <w:szCs w:val="28"/>
        </w:rPr>
        <w:t xml:space="preserve">28. Внесение инициативных проектов в </w:t>
      </w:r>
      <w:r>
        <w:rPr>
          <w:color w:val="000000"/>
          <w:sz w:val="28"/>
          <w:szCs w:val="28"/>
        </w:rPr>
        <w:t>исполнительный орган</w:t>
      </w:r>
      <w:r w:rsidRPr="00A40F75">
        <w:rPr>
          <w:color w:val="000000"/>
          <w:sz w:val="28"/>
          <w:szCs w:val="28"/>
        </w:rPr>
        <w:t xml:space="preserve"> осуществляется инициаторами проектов. </w:t>
      </w:r>
    </w:p>
    <w:p w:rsidR="00EC61AE" w:rsidRPr="00A40F75" w:rsidRDefault="00EC61AE" w:rsidP="00EC61AE">
      <w:pPr>
        <w:ind w:firstLine="709"/>
        <w:contextualSpacing/>
        <w:jc w:val="both"/>
        <w:rPr>
          <w:rFonts w:eastAsia="Calibri"/>
          <w:color w:val="000000"/>
          <w:sz w:val="28"/>
          <w:szCs w:val="28"/>
          <w:lang w:eastAsia="en-US"/>
        </w:rPr>
      </w:pPr>
      <w:r w:rsidRPr="00A40F75">
        <w:rPr>
          <w:rFonts w:eastAsia="Calibri"/>
          <w:color w:val="000000"/>
          <w:sz w:val="28"/>
          <w:szCs w:val="28"/>
          <w:lang w:eastAsia="en-US"/>
        </w:rPr>
        <w:t xml:space="preserve">29. Внесение инициативного проекта осуществляется инициатором проекта путем направления в уполномоченный орган инициативного проекта с приложением </w:t>
      </w:r>
      <w:bookmarkStart w:id="4" w:name="_Hlk66986734"/>
      <w:r w:rsidRPr="00A40F75">
        <w:rPr>
          <w:rFonts w:eastAsia="Calibri"/>
          <w:color w:val="000000"/>
          <w:sz w:val="28"/>
          <w:szCs w:val="28"/>
          <w:lang w:eastAsia="en-US"/>
        </w:rPr>
        <w:t>документов и материалов, входящих в состав инициативного проекта,</w:t>
      </w:r>
      <w:bookmarkEnd w:id="4"/>
      <w:r w:rsidRPr="00A40F75">
        <w:rPr>
          <w:rFonts w:eastAsia="Calibri"/>
          <w:color w:val="000000"/>
          <w:sz w:val="28"/>
          <w:szCs w:val="28"/>
          <w:lang w:eastAsia="en-US"/>
        </w:rPr>
        <w:t xml:space="preserve"> протокола собрания или конференции граждан, результатов опроса граждан и (или) подписные листы, подтверждающие поддержку инициативного проекта жителями или его части.</w:t>
      </w:r>
    </w:p>
    <w:p w:rsidR="00EC61AE" w:rsidRPr="00A40F75" w:rsidRDefault="00EC61AE" w:rsidP="00EC61AE">
      <w:pPr>
        <w:ind w:firstLine="709"/>
        <w:contextualSpacing/>
        <w:jc w:val="both"/>
        <w:rPr>
          <w:rFonts w:eastAsia="Calibri"/>
          <w:color w:val="000000"/>
          <w:sz w:val="28"/>
          <w:szCs w:val="28"/>
          <w:lang w:eastAsia="en-US"/>
        </w:rPr>
      </w:pPr>
      <w:r w:rsidRPr="00A40F75">
        <w:rPr>
          <w:rFonts w:eastAsia="Calibri"/>
          <w:color w:val="000000"/>
          <w:sz w:val="28"/>
          <w:szCs w:val="28"/>
          <w:lang w:eastAsia="en-US"/>
        </w:rPr>
        <w:t>В случае</w:t>
      </w:r>
      <w:proofErr w:type="gramStart"/>
      <w:r w:rsidRPr="00A40F75">
        <w:rPr>
          <w:rFonts w:eastAsia="Calibri"/>
          <w:color w:val="000000"/>
          <w:sz w:val="28"/>
          <w:szCs w:val="28"/>
          <w:lang w:eastAsia="en-US"/>
        </w:rPr>
        <w:t>,</w:t>
      </w:r>
      <w:proofErr w:type="gramEnd"/>
      <w:r w:rsidRPr="00A40F75">
        <w:rPr>
          <w:rFonts w:eastAsia="Calibri"/>
          <w:color w:val="000000"/>
          <w:sz w:val="28"/>
          <w:szCs w:val="28"/>
          <w:lang w:eastAsia="en-US"/>
        </w:rPr>
        <w:t xml:space="preserve"> если инициатором проекта выступают физические лица, к инициативному проекту прилагается согласие на обработку их персональных данных, составленное в соответствии с требованиями, установленными статьей 9 Федерального закона от 27 июля 2006 года № 152-ФЗ «О персональных данных».</w:t>
      </w:r>
    </w:p>
    <w:p w:rsidR="00EC61AE" w:rsidRPr="00A40F75" w:rsidRDefault="00EC61AE" w:rsidP="00EC61AE">
      <w:pPr>
        <w:ind w:firstLine="709"/>
        <w:contextualSpacing/>
        <w:jc w:val="both"/>
        <w:rPr>
          <w:rFonts w:eastAsia="Calibri"/>
          <w:color w:val="000000"/>
          <w:sz w:val="28"/>
          <w:szCs w:val="28"/>
          <w:lang w:eastAsia="en-US"/>
        </w:rPr>
      </w:pPr>
      <w:r w:rsidRPr="00A40F75">
        <w:rPr>
          <w:rFonts w:eastAsia="Calibri"/>
          <w:color w:val="000000"/>
          <w:sz w:val="28"/>
          <w:szCs w:val="28"/>
          <w:lang w:eastAsia="en-US"/>
        </w:rPr>
        <w:t xml:space="preserve">30. Информация о внесении инициативного проекта в уполномоченный орган подлежит опубликованию (обнародованию) и размещению на официальном сайте </w:t>
      </w:r>
      <w:r>
        <w:rPr>
          <w:rFonts w:eastAsia="Calibri"/>
          <w:color w:val="000000"/>
          <w:sz w:val="28"/>
          <w:szCs w:val="28"/>
          <w:lang w:eastAsia="en-US"/>
        </w:rPr>
        <w:t>исполнительного органа</w:t>
      </w:r>
      <w:r w:rsidRPr="00A40F75">
        <w:rPr>
          <w:rFonts w:eastAsia="Calibri"/>
          <w:color w:val="000000"/>
          <w:sz w:val="28"/>
          <w:szCs w:val="28"/>
          <w:lang w:eastAsia="en-US"/>
        </w:rPr>
        <w:t xml:space="preserve"> в информационно - телекоммуникационной сети «Интернет» в течение 3 рабочих дней со дня внесения инициативного проекта и должна содержать сведения, указанные в инициативном проекте, а также сведения об инициаторах проекта.</w:t>
      </w:r>
    </w:p>
    <w:p w:rsidR="00EC61AE" w:rsidRPr="00A40F75" w:rsidRDefault="00EC61AE" w:rsidP="00EC61AE">
      <w:pPr>
        <w:ind w:firstLine="709"/>
        <w:contextualSpacing/>
        <w:jc w:val="both"/>
        <w:rPr>
          <w:rFonts w:eastAsia="Calibri"/>
          <w:color w:val="000000"/>
          <w:sz w:val="28"/>
          <w:szCs w:val="28"/>
          <w:lang w:eastAsia="en-US"/>
        </w:rPr>
      </w:pPr>
      <w:r w:rsidRPr="00A40F75">
        <w:rPr>
          <w:rFonts w:eastAsia="Calibri"/>
          <w:color w:val="000000"/>
          <w:sz w:val="28"/>
          <w:szCs w:val="28"/>
          <w:lang w:eastAsia="en-US"/>
        </w:rPr>
        <w:t>31. 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 который составляет 5 рабочих дней.</w:t>
      </w:r>
    </w:p>
    <w:p w:rsidR="00EC61AE" w:rsidRPr="00A40F75" w:rsidRDefault="00EC61AE" w:rsidP="00EC61AE">
      <w:pPr>
        <w:ind w:firstLine="709"/>
        <w:contextualSpacing/>
        <w:jc w:val="both"/>
        <w:rPr>
          <w:rFonts w:eastAsia="Calibri"/>
          <w:color w:val="000000"/>
          <w:sz w:val="28"/>
          <w:szCs w:val="28"/>
          <w:lang w:eastAsia="en-US"/>
        </w:rPr>
      </w:pPr>
      <w:r w:rsidRPr="00A40F75">
        <w:rPr>
          <w:rFonts w:eastAsia="Calibri"/>
          <w:color w:val="000000"/>
          <w:sz w:val="28"/>
          <w:szCs w:val="28"/>
          <w:lang w:eastAsia="en-US"/>
        </w:rPr>
        <w:t>Свои замечания и предложения вправе направлять жители, достигшие шестнадцатилетнего возраста.</w:t>
      </w:r>
    </w:p>
    <w:p w:rsidR="00EC61AE" w:rsidRPr="00A40F75" w:rsidRDefault="00EC61AE" w:rsidP="00EC61AE">
      <w:pPr>
        <w:ind w:firstLine="709"/>
        <w:contextualSpacing/>
        <w:jc w:val="both"/>
        <w:rPr>
          <w:rFonts w:eastAsia="Calibri"/>
          <w:color w:val="000000"/>
          <w:sz w:val="28"/>
          <w:szCs w:val="28"/>
          <w:lang w:eastAsia="en-US"/>
        </w:rPr>
      </w:pPr>
      <w:r w:rsidRPr="00A40F75">
        <w:rPr>
          <w:rFonts w:eastAsia="Calibri"/>
          <w:color w:val="000000"/>
          <w:sz w:val="28"/>
          <w:szCs w:val="28"/>
          <w:lang w:eastAsia="en-US"/>
        </w:rPr>
        <w:t>Уполномоченный орган осуществляет регистрацию инициативного проекта с указанием даты и времени его поступления, обеспечивает опубликование (обнародование) информации о внесении инициативного проекта, направление документов и материалов, входящих в состав инициативного проекта в исполнительный орган.</w:t>
      </w:r>
    </w:p>
    <w:p w:rsidR="00EC61AE" w:rsidRPr="00A40F75" w:rsidRDefault="00EC61AE" w:rsidP="00EC61AE">
      <w:pPr>
        <w:ind w:firstLine="709"/>
        <w:contextualSpacing/>
        <w:jc w:val="both"/>
        <w:rPr>
          <w:rFonts w:eastAsia="Calibri"/>
          <w:color w:val="000000"/>
          <w:sz w:val="28"/>
          <w:szCs w:val="28"/>
          <w:lang w:eastAsia="en-US"/>
        </w:rPr>
      </w:pPr>
    </w:p>
    <w:p w:rsidR="00EC61AE" w:rsidRPr="00A40F75" w:rsidRDefault="00EC61AE" w:rsidP="00EC61AE">
      <w:pPr>
        <w:autoSpaceDN w:val="0"/>
        <w:adjustRightInd w:val="0"/>
        <w:jc w:val="center"/>
        <w:outlineLvl w:val="1"/>
        <w:rPr>
          <w:bCs/>
          <w:color w:val="000000"/>
          <w:sz w:val="28"/>
          <w:szCs w:val="28"/>
        </w:rPr>
      </w:pPr>
      <w:r w:rsidRPr="00A40F75">
        <w:rPr>
          <w:bCs/>
          <w:color w:val="000000"/>
          <w:sz w:val="28"/>
          <w:szCs w:val="28"/>
          <w:lang w:val="en-US"/>
        </w:rPr>
        <w:t>VI</w:t>
      </w:r>
      <w:r w:rsidRPr="00A40F75">
        <w:rPr>
          <w:bCs/>
          <w:color w:val="000000"/>
          <w:sz w:val="28"/>
          <w:szCs w:val="28"/>
        </w:rPr>
        <w:t>. Порядок рассмотрения инициативных проектов</w:t>
      </w:r>
    </w:p>
    <w:p w:rsidR="00EC61AE" w:rsidRPr="00A40F75" w:rsidRDefault="00EC61AE" w:rsidP="00EC61AE">
      <w:pPr>
        <w:autoSpaceDN w:val="0"/>
        <w:adjustRightInd w:val="0"/>
        <w:ind w:firstLine="709"/>
        <w:jc w:val="both"/>
        <w:rPr>
          <w:color w:val="000000"/>
          <w:sz w:val="28"/>
          <w:szCs w:val="28"/>
        </w:rPr>
      </w:pP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 xml:space="preserve">32. Инициативный проект, внесенный в </w:t>
      </w:r>
      <w:r>
        <w:rPr>
          <w:color w:val="000000"/>
          <w:sz w:val="28"/>
          <w:szCs w:val="28"/>
        </w:rPr>
        <w:t>исполнительный орган</w:t>
      </w:r>
      <w:r w:rsidRPr="00A40F75">
        <w:rPr>
          <w:color w:val="000000"/>
          <w:sz w:val="28"/>
          <w:szCs w:val="28"/>
        </w:rPr>
        <w:t>, подлежит обязательному рассмотрению в течение 30 дней со дня его внесения.</w:t>
      </w:r>
    </w:p>
    <w:p w:rsidR="00EC61AE" w:rsidRPr="00A40F75" w:rsidRDefault="00EC61AE" w:rsidP="00EC61AE">
      <w:pPr>
        <w:suppressAutoHyphens/>
        <w:ind w:firstLine="709"/>
        <w:jc w:val="both"/>
        <w:rPr>
          <w:rFonts w:eastAsia="Arial"/>
          <w:color w:val="000000"/>
          <w:sz w:val="28"/>
          <w:szCs w:val="28"/>
        </w:rPr>
      </w:pPr>
      <w:r w:rsidRPr="00A40F75">
        <w:rPr>
          <w:rFonts w:eastAsia="Arial"/>
          <w:color w:val="000000"/>
          <w:sz w:val="28"/>
          <w:szCs w:val="28"/>
        </w:rPr>
        <w:t xml:space="preserve">33. Инициативные проекты в течение 3 рабочих дней со дня их внесения в уполномоченный орган направляются в исполнительный орган, в Управление имущественных и земельных отношений администрации </w:t>
      </w:r>
      <w:r w:rsidRPr="00A40F75">
        <w:rPr>
          <w:rFonts w:eastAsia="Arial"/>
          <w:sz w:val="28"/>
          <w:szCs w:val="28"/>
        </w:rPr>
        <w:t>Грачевского муниципального</w:t>
      </w:r>
      <w:r w:rsidRPr="00A40F75">
        <w:rPr>
          <w:rFonts w:eastAsia="Arial"/>
          <w:color w:val="000000"/>
          <w:sz w:val="28"/>
          <w:szCs w:val="28"/>
        </w:rPr>
        <w:t xml:space="preserve"> округа, в Финансовое управление администрации </w:t>
      </w:r>
      <w:r w:rsidRPr="00A40F75">
        <w:rPr>
          <w:rFonts w:eastAsia="Arial"/>
          <w:sz w:val="28"/>
          <w:szCs w:val="28"/>
        </w:rPr>
        <w:t>Грачевского муниципального</w:t>
      </w:r>
      <w:r w:rsidRPr="00A40F75">
        <w:rPr>
          <w:rFonts w:eastAsia="Arial"/>
          <w:color w:val="000000"/>
          <w:sz w:val="28"/>
          <w:szCs w:val="28"/>
        </w:rPr>
        <w:t xml:space="preserve"> округа.</w:t>
      </w:r>
    </w:p>
    <w:p w:rsidR="00EC61AE" w:rsidRPr="00A40F75" w:rsidRDefault="00EC61AE" w:rsidP="00EC61AE">
      <w:pPr>
        <w:suppressAutoHyphens/>
        <w:ind w:firstLine="709"/>
        <w:jc w:val="both"/>
        <w:rPr>
          <w:rFonts w:eastAsia="Arial"/>
          <w:color w:val="000000"/>
          <w:sz w:val="28"/>
          <w:szCs w:val="28"/>
        </w:rPr>
      </w:pPr>
      <w:r w:rsidRPr="00A40F75">
        <w:rPr>
          <w:rFonts w:eastAsia="Arial"/>
          <w:color w:val="000000"/>
          <w:sz w:val="28"/>
          <w:szCs w:val="28"/>
        </w:rPr>
        <w:lastRenderedPageBreak/>
        <w:t xml:space="preserve">34. Управление имущественных и земельных отношений </w:t>
      </w:r>
      <w:r w:rsidRPr="00A40F75">
        <w:rPr>
          <w:rFonts w:eastAsia="Arial"/>
          <w:sz w:val="28"/>
          <w:szCs w:val="28"/>
        </w:rPr>
        <w:t>администрации Грачевского муниципального округа</w:t>
      </w:r>
      <w:r w:rsidRPr="00A40F75">
        <w:rPr>
          <w:rFonts w:eastAsia="Arial"/>
          <w:color w:val="000000"/>
          <w:sz w:val="28"/>
          <w:szCs w:val="28"/>
        </w:rPr>
        <w:t xml:space="preserve">, Финансовое управление администрации </w:t>
      </w:r>
      <w:r w:rsidRPr="00A40F75">
        <w:rPr>
          <w:rFonts w:eastAsia="Arial"/>
          <w:sz w:val="28"/>
          <w:szCs w:val="28"/>
        </w:rPr>
        <w:t>Грачевского муниципального</w:t>
      </w:r>
      <w:r w:rsidRPr="00A40F75">
        <w:rPr>
          <w:rFonts w:eastAsia="Arial"/>
          <w:color w:val="000000"/>
          <w:sz w:val="28"/>
          <w:szCs w:val="28"/>
        </w:rPr>
        <w:t xml:space="preserve"> округа по результатам рассмотрения инициативного проекта не позднее 8 дней со дня внесения инициативного проекта осуществляют подготовку и направление в адрес исполнительного органа заключения о правомерности, возможности, целесообразности реализации соответствующего инициативного проекта. С учетом поступивших заключений исполнительный орган в срок не позднее 12 дней со дня внесения инициативного проекта подготавливает сводное заключение по внесенному инициативному проекту и направляет его вместе с инициативным проектом в конкурсную комиссию по отбору инициативных проектов (далее – конкурсная комиссия).</w:t>
      </w:r>
    </w:p>
    <w:p w:rsidR="00EC61AE" w:rsidRPr="00A40F75" w:rsidRDefault="00EC61AE" w:rsidP="00EC61AE">
      <w:pPr>
        <w:autoSpaceDN w:val="0"/>
        <w:adjustRightInd w:val="0"/>
        <w:ind w:firstLine="709"/>
        <w:jc w:val="both"/>
        <w:rPr>
          <w:color w:val="000000"/>
          <w:sz w:val="28"/>
          <w:szCs w:val="28"/>
        </w:rPr>
      </w:pPr>
      <w:bookmarkStart w:id="5" w:name="Par92"/>
      <w:bookmarkEnd w:id="5"/>
      <w:r w:rsidRPr="00A40F75">
        <w:rPr>
          <w:color w:val="000000"/>
          <w:sz w:val="28"/>
          <w:szCs w:val="28"/>
        </w:rPr>
        <w:t>35. В случае если в исполнительный орган внесено несколько инициативных проектов, в том числе с описанием аналогичных по содержанию приоритетных проблем, исполнительный орган организует проведение конкурсного отбора и информирует об этом инициаторов проекта.</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36. К конкурсному отбору не допускаются инициативные проекты, в случаях, указанных в подпунктах 1 - 5 пункта 38</w:t>
      </w:r>
      <w:r w:rsidRPr="00A40F75">
        <w:rPr>
          <w:rFonts w:ascii="Arial" w:hAnsi="Arial" w:cs="Arial"/>
          <w:sz w:val="20"/>
          <w:szCs w:val="20"/>
        </w:rPr>
        <w:t xml:space="preserve"> </w:t>
      </w:r>
      <w:r w:rsidRPr="00A40F75">
        <w:rPr>
          <w:color w:val="000000"/>
          <w:sz w:val="28"/>
          <w:szCs w:val="28"/>
        </w:rPr>
        <w:t>настоящего Порядка.</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37. Исполнительный орган по результатам рассмотрения инициативного проекта принимает одно из следующих решений:</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округа, на соответствующие цели и (или) в соответствии с порядком составления и рассмотрения проекта бюджета муниципального округа (внесения изменений в решение о бюджете муниципального округа);</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38. Исполнительный орган принимает решение об отказе в поддержке инициативного проекта в одном из следующих случаев:</w:t>
      </w:r>
    </w:p>
    <w:p w:rsidR="00EC61AE" w:rsidRPr="00A40F75" w:rsidRDefault="00EC61AE" w:rsidP="00EC61AE">
      <w:pPr>
        <w:autoSpaceDN w:val="0"/>
        <w:adjustRightInd w:val="0"/>
        <w:ind w:firstLine="709"/>
        <w:jc w:val="both"/>
        <w:rPr>
          <w:color w:val="000000"/>
          <w:sz w:val="28"/>
          <w:szCs w:val="28"/>
        </w:rPr>
      </w:pPr>
      <w:bookmarkStart w:id="6" w:name="Par98"/>
      <w:bookmarkEnd w:id="6"/>
      <w:r w:rsidRPr="00A40F75">
        <w:rPr>
          <w:color w:val="000000"/>
          <w:sz w:val="28"/>
          <w:szCs w:val="28"/>
        </w:rPr>
        <w:t>1) несоблюдение установленного порядка внесения инициативного проекта и его рассмотрения;</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 xml:space="preserve">2) несоответствие инициативного проекта требованиям законодательства Российской Федерации, законодательства Ставропольского края, </w:t>
      </w:r>
      <w:hyperlink r:id="rId10" w:tooltip="&quot;Устав Сургутского района&quot; (принят решением Сургутской районной Думы от 24.08.1996 N 73) (ред. от 11.06.2020) (Зарегистрировано в ГУ Минюста РФ по Уральскому федеральному округу 17.11.2005 N RU865070002005021){КонсультантПлюс}" w:history="1">
        <w:r w:rsidRPr="00A40F75">
          <w:rPr>
            <w:color w:val="000000"/>
            <w:sz w:val="28"/>
            <w:szCs w:val="28"/>
          </w:rPr>
          <w:t>Устава</w:t>
        </w:r>
      </w:hyperlink>
      <w:r w:rsidRPr="00A40F75">
        <w:rPr>
          <w:color w:val="000000"/>
          <w:sz w:val="28"/>
          <w:szCs w:val="28"/>
        </w:rPr>
        <w:t xml:space="preserve"> Грачевского муниципального округа Ставропольского края;</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3) невозможность реализации инициативного проекта ввиду отсутствия необходимых полномочий и прав;</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4) отсутствие средств бюджета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EC61AE" w:rsidRPr="00A40F75" w:rsidRDefault="00EC61AE" w:rsidP="00EC61AE">
      <w:pPr>
        <w:autoSpaceDN w:val="0"/>
        <w:adjustRightInd w:val="0"/>
        <w:ind w:firstLine="709"/>
        <w:jc w:val="both"/>
        <w:rPr>
          <w:color w:val="000000"/>
          <w:sz w:val="28"/>
          <w:szCs w:val="28"/>
        </w:rPr>
      </w:pPr>
      <w:bookmarkStart w:id="7" w:name="Par102"/>
      <w:bookmarkEnd w:id="7"/>
      <w:r w:rsidRPr="00A40F75">
        <w:rPr>
          <w:color w:val="000000"/>
          <w:sz w:val="28"/>
          <w:szCs w:val="28"/>
        </w:rPr>
        <w:t>5) наличие возможности решения описанной в инициативном проекте проблемы более эффективным способом;</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6) признание инициативного проекта непрошедшим конкурсный отбор.</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 xml:space="preserve">39. </w:t>
      </w:r>
      <w:r>
        <w:rPr>
          <w:color w:val="000000"/>
          <w:sz w:val="28"/>
          <w:szCs w:val="28"/>
        </w:rPr>
        <w:t>Исполнительный орган</w:t>
      </w:r>
      <w:r w:rsidRPr="00A40F75">
        <w:rPr>
          <w:color w:val="000000"/>
          <w:sz w:val="28"/>
          <w:szCs w:val="28"/>
        </w:rPr>
        <w:t xml:space="preserve"> вправе предложить инициаторам проекта </w:t>
      </w:r>
      <w:r w:rsidRPr="00A40F75">
        <w:rPr>
          <w:color w:val="000000"/>
          <w:sz w:val="28"/>
          <w:szCs w:val="28"/>
        </w:rPr>
        <w:lastRenderedPageBreak/>
        <w:t>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EC61AE" w:rsidRPr="00A40F75" w:rsidRDefault="00EC61AE" w:rsidP="00EC61AE">
      <w:pPr>
        <w:autoSpaceDN w:val="0"/>
        <w:adjustRightInd w:val="0"/>
        <w:ind w:firstLine="709"/>
        <w:jc w:val="both"/>
        <w:rPr>
          <w:color w:val="000000"/>
          <w:sz w:val="28"/>
          <w:szCs w:val="28"/>
        </w:rPr>
      </w:pPr>
    </w:p>
    <w:p w:rsidR="00EC61AE" w:rsidRPr="00A40F75" w:rsidRDefault="00EC61AE" w:rsidP="00EC61AE">
      <w:pPr>
        <w:contextualSpacing/>
        <w:jc w:val="center"/>
        <w:rPr>
          <w:rFonts w:eastAsia="Calibri"/>
          <w:sz w:val="28"/>
          <w:szCs w:val="22"/>
          <w:lang w:eastAsia="en-US"/>
        </w:rPr>
      </w:pPr>
      <w:r w:rsidRPr="00A40F75">
        <w:rPr>
          <w:rFonts w:eastAsia="Calibri"/>
          <w:sz w:val="28"/>
          <w:szCs w:val="22"/>
          <w:lang w:val="en-US" w:eastAsia="en-US"/>
        </w:rPr>
        <w:t>VII</w:t>
      </w:r>
      <w:r w:rsidRPr="00A40F75">
        <w:rPr>
          <w:rFonts w:eastAsia="Calibri"/>
          <w:sz w:val="28"/>
          <w:szCs w:val="22"/>
          <w:lang w:eastAsia="en-US"/>
        </w:rPr>
        <w:t xml:space="preserve">. Порядок формирования и деятельности </w:t>
      </w:r>
    </w:p>
    <w:p w:rsidR="00EC61AE" w:rsidRPr="00A40F75" w:rsidRDefault="00EC61AE" w:rsidP="00EC61AE">
      <w:pPr>
        <w:contextualSpacing/>
        <w:jc w:val="center"/>
        <w:rPr>
          <w:rFonts w:eastAsia="Calibri"/>
          <w:sz w:val="28"/>
          <w:szCs w:val="22"/>
          <w:lang w:eastAsia="en-US"/>
        </w:rPr>
      </w:pPr>
      <w:r w:rsidRPr="00A40F75">
        <w:rPr>
          <w:rFonts w:eastAsia="Calibri"/>
          <w:sz w:val="28"/>
          <w:szCs w:val="22"/>
          <w:lang w:eastAsia="en-US"/>
        </w:rPr>
        <w:t xml:space="preserve">конкурсной комиссии по проведению </w:t>
      </w:r>
      <w:proofErr w:type="gramStart"/>
      <w:r w:rsidRPr="00A40F75">
        <w:rPr>
          <w:rFonts w:eastAsia="Calibri"/>
          <w:sz w:val="28"/>
          <w:szCs w:val="22"/>
          <w:lang w:eastAsia="en-US"/>
        </w:rPr>
        <w:t>конкурсного</w:t>
      </w:r>
      <w:proofErr w:type="gramEnd"/>
      <w:r w:rsidRPr="00A40F75">
        <w:rPr>
          <w:rFonts w:eastAsia="Calibri"/>
          <w:sz w:val="28"/>
          <w:szCs w:val="22"/>
          <w:lang w:eastAsia="en-US"/>
        </w:rPr>
        <w:t xml:space="preserve"> </w:t>
      </w:r>
    </w:p>
    <w:p w:rsidR="00EC61AE" w:rsidRPr="00A40F75" w:rsidRDefault="00EC61AE" w:rsidP="00EC61AE">
      <w:pPr>
        <w:contextualSpacing/>
        <w:jc w:val="center"/>
        <w:rPr>
          <w:rFonts w:eastAsia="Calibri"/>
          <w:sz w:val="28"/>
          <w:szCs w:val="22"/>
          <w:lang w:eastAsia="en-US"/>
        </w:rPr>
      </w:pPr>
      <w:r w:rsidRPr="00A40F75">
        <w:rPr>
          <w:rFonts w:eastAsia="Calibri"/>
          <w:sz w:val="28"/>
          <w:szCs w:val="22"/>
          <w:lang w:eastAsia="en-US"/>
        </w:rPr>
        <w:t>отбора инициативных проектов</w:t>
      </w:r>
    </w:p>
    <w:p w:rsidR="00EC61AE" w:rsidRPr="00A40F75" w:rsidRDefault="00EC61AE" w:rsidP="00EC61AE">
      <w:pPr>
        <w:contextualSpacing/>
        <w:jc w:val="center"/>
        <w:rPr>
          <w:rFonts w:eastAsia="Calibri"/>
          <w:sz w:val="28"/>
          <w:szCs w:val="22"/>
          <w:lang w:eastAsia="en-US"/>
        </w:rPr>
      </w:pP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40. Состав конкурсной комиссии формируется исполнительным органом. При этом половина от общего числа членов конкурсной комиссии должна быть назначена на основе предложений представительного органа.</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41. В заседаниях конкурсной комиссии могут участвовать приглашенные лица, не являющиеся членами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42. Инициаторы проектов и их представители вправе принять участие в заседании конкурсной комиссии для изложения своей позиции по инициативным проектам, рассматриваемым на заседании.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43. Конкурсная комиссия осуществляет следующие функции: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 xml:space="preserve">рассматривает, оценивает представленные для участия в конкурсном отборе инициативные проекты в соответствии с </w:t>
      </w:r>
      <w:hyperlink r:id="rId11" w:anchor="Par299" w:tooltip="КРИТЕРИИ" w:history="1">
        <w:r w:rsidRPr="00A40F75">
          <w:rPr>
            <w:color w:val="000000"/>
            <w:sz w:val="28"/>
            <w:szCs w:val="28"/>
          </w:rPr>
          <w:t>критериями</w:t>
        </w:r>
      </w:hyperlink>
      <w:r w:rsidRPr="00A40F75">
        <w:rPr>
          <w:color w:val="000000"/>
          <w:sz w:val="28"/>
          <w:szCs w:val="28"/>
        </w:rPr>
        <w:t xml:space="preserve"> оценки инициативных проектов согласно приложению к настоящему Порядку;</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формирует итоговую оценку инициативных проектов;</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принимает решение о признании инициативного проекта прошедшим или не прошедшим конкурсный отбор.</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44. Конкурсная комиссия состоит из председателя, заместителя председателя, секретаря и членов.</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45. Полномочия членов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1) председатель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руководит деятельностью конкурсной комиссии, организует ее работу;</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ведет заседания конкурсной комиссии, подписывает протоколы заседаний;</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осуществляет общий контроль за реализацией принятых конкурсной комиссии решений;</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участвует в работе конкурсной комиссии в качестве члена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2) заместитель председателя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исполняет полномочия председателя конкурсной комиссии в отсутствие председателя;</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участвует в работе конкурсной комиссии в качестве члена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3) секретарь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формирует проект повестки очередного заседания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обеспечивает подготовку материалов к заседанию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оповещает членов конкурсной комиссии об очередных ее заседаниях;</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lastRenderedPageBreak/>
        <w:t>ведет и подписывает протоколы заседаний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участвует в работе конкурсной комиссии в качестве члена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4) члены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осуществляют рассмотрение и оценку представленных инициативных проектов;</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46. Конкурсная комиссия вправе принимать решения, если в заседание участвует не менее половины от утвержденного состава ее членов.</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47. Решение конкурсной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В случае равенства голосов решающим является голос председательствующего на заседании конкурсной комиссии.</w:t>
      </w:r>
    </w:p>
    <w:p w:rsidR="00EC61AE" w:rsidRPr="00A40F75" w:rsidRDefault="00EC61AE" w:rsidP="00EC61AE">
      <w:pPr>
        <w:autoSpaceDN w:val="0"/>
        <w:adjustRightInd w:val="0"/>
        <w:ind w:firstLine="709"/>
        <w:jc w:val="both"/>
        <w:rPr>
          <w:color w:val="000000"/>
          <w:sz w:val="28"/>
          <w:szCs w:val="28"/>
        </w:rPr>
      </w:pPr>
      <w:r w:rsidRPr="00A40F75">
        <w:rPr>
          <w:color w:val="000000"/>
          <w:sz w:val="28"/>
          <w:szCs w:val="28"/>
        </w:rPr>
        <w:t>48. Решения конкурсной комиссии оформляются протоколами в течение 3 рабочих дней со дня заседания конкурсной комиссии, подписываются председателем и секретарем конкурсной комиссии и направляются членам конкурсной комиссии в течение 1 рабочего дня со дня подписания протокола.</w:t>
      </w:r>
    </w:p>
    <w:p w:rsidR="00EC61AE" w:rsidRPr="00A40F75" w:rsidRDefault="00EC61AE" w:rsidP="00EC61AE">
      <w:pPr>
        <w:ind w:firstLine="709"/>
        <w:contextualSpacing/>
        <w:jc w:val="both"/>
        <w:rPr>
          <w:rFonts w:eastAsia="Calibri"/>
          <w:color w:val="000000"/>
          <w:sz w:val="28"/>
          <w:szCs w:val="28"/>
          <w:lang w:eastAsia="en-US"/>
        </w:rPr>
      </w:pPr>
      <w:r w:rsidRPr="00A40F75">
        <w:rPr>
          <w:rFonts w:eastAsia="Calibri"/>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EC61AE" w:rsidRPr="00A40F75" w:rsidRDefault="00EC61AE" w:rsidP="00EC61AE">
      <w:pPr>
        <w:ind w:firstLine="709"/>
        <w:contextualSpacing/>
        <w:jc w:val="both"/>
        <w:rPr>
          <w:rFonts w:eastAsia="Calibri"/>
          <w:color w:val="000000"/>
          <w:sz w:val="28"/>
          <w:szCs w:val="28"/>
          <w:lang w:eastAsia="en-US"/>
        </w:rPr>
      </w:pPr>
      <w:r w:rsidRPr="00A40F75">
        <w:rPr>
          <w:rFonts w:eastAsia="Calibri"/>
          <w:color w:val="000000"/>
          <w:sz w:val="28"/>
          <w:szCs w:val="28"/>
          <w:lang w:eastAsia="en-US"/>
        </w:rPr>
        <w:t>49. Общий срок рассмотрения инициативных проектов конкурсной комиссией, принятия ею решения и направления протокола по результатам конкурсного отбора инициативных проектов в исполнительный орган не может превышать 10 дней со дня внесения инициативного проекта.</w:t>
      </w:r>
    </w:p>
    <w:p w:rsidR="00EC61AE" w:rsidRPr="00A40F75" w:rsidRDefault="00EC61AE" w:rsidP="00EC61AE">
      <w:pPr>
        <w:ind w:firstLine="709"/>
        <w:contextualSpacing/>
        <w:jc w:val="both"/>
        <w:rPr>
          <w:rFonts w:eastAsia="Calibri"/>
          <w:color w:val="000000"/>
          <w:sz w:val="28"/>
          <w:szCs w:val="28"/>
          <w:lang w:eastAsia="en-US"/>
        </w:rPr>
      </w:pPr>
    </w:p>
    <w:p w:rsidR="00EC61AE" w:rsidRPr="00A40F75" w:rsidRDefault="00EC61AE" w:rsidP="00EC61AE">
      <w:pPr>
        <w:contextualSpacing/>
        <w:jc w:val="center"/>
        <w:rPr>
          <w:rFonts w:eastAsia="Calibri"/>
          <w:sz w:val="28"/>
          <w:szCs w:val="22"/>
          <w:lang w:eastAsia="en-US"/>
        </w:rPr>
      </w:pPr>
      <w:r w:rsidRPr="00A40F75">
        <w:rPr>
          <w:rFonts w:eastAsia="Calibri"/>
          <w:sz w:val="28"/>
          <w:szCs w:val="22"/>
          <w:lang w:val="en-US" w:eastAsia="en-US"/>
        </w:rPr>
        <w:t>VIII</w:t>
      </w:r>
      <w:r w:rsidRPr="00A40F75">
        <w:rPr>
          <w:rFonts w:eastAsia="Calibri"/>
          <w:sz w:val="28"/>
          <w:szCs w:val="22"/>
          <w:lang w:eastAsia="en-US"/>
        </w:rPr>
        <w:t>. Порядок проведения конкурсного отбора инициативных проектов</w:t>
      </w:r>
    </w:p>
    <w:p w:rsidR="00EC61AE" w:rsidRPr="00A40F75" w:rsidRDefault="00EC61AE" w:rsidP="00EC61AE">
      <w:pPr>
        <w:contextualSpacing/>
        <w:jc w:val="center"/>
        <w:rPr>
          <w:rFonts w:eastAsia="Calibri"/>
          <w:sz w:val="28"/>
          <w:szCs w:val="22"/>
          <w:lang w:eastAsia="en-US"/>
        </w:rPr>
      </w:pPr>
    </w:p>
    <w:p w:rsidR="00EC61AE" w:rsidRPr="00A40F75" w:rsidRDefault="00EC61AE" w:rsidP="00EC61AE">
      <w:pPr>
        <w:tabs>
          <w:tab w:val="left" w:pos="1134"/>
        </w:tabs>
        <w:suppressAutoHyphens/>
        <w:ind w:firstLine="709"/>
        <w:jc w:val="both"/>
        <w:rPr>
          <w:sz w:val="28"/>
        </w:rPr>
      </w:pPr>
      <w:r w:rsidRPr="00A40F75">
        <w:rPr>
          <w:sz w:val="28"/>
        </w:rPr>
        <w:t>50. Отбор инициативных проектов осуществляется в соответствии с критериями оценки инициативных проектов и их балльным значением (приложение 3).</w:t>
      </w:r>
    </w:p>
    <w:p w:rsidR="00EC61AE" w:rsidRPr="00A40F75" w:rsidRDefault="00EC61AE" w:rsidP="00EC61AE">
      <w:pPr>
        <w:tabs>
          <w:tab w:val="left" w:pos="1134"/>
        </w:tabs>
        <w:suppressAutoHyphens/>
        <w:ind w:firstLine="709"/>
        <w:jc w:val="both"/>
        <w:rPr>
          <w:sz w:val="28"/>
        </w:rPr>
      </w:pPr>
      <w:r w:rsidRPr="00A40F75">
        <w:rPr>
          <w:color w:val="000000"/>
          <w:sz w:val="28"/>
          <w:szCs w:val="28"/>
        </w:rPr>
        <w:t>Оценка инициативного проекта осуществляется отдельно по каждому инициативному проекту.</w:t>
      </w:r>
    </w:p>
    <w:p w:rsidR="00EC61AE" w:rsidRPr="00A40F75" w:rsidRDefault="00EC61AE" w:rsidP="00EC61AE">
      <w:pPr>
        <w:suppressAutoHyphens/>
        <w:ind w:firstLine="709"/>
        <w:jc w:val="both"/>
        <w:rPr>
          <w:rFonts w:eastAsia="Arial"/>
          <w:sz w:val="28"/>
          <w:szCs w:val="28"/>
        </w:rPr>
      </w:pPr>
      <w:r w:rsidRPr="00A40F75">
        <w:rPr>
          <w:rFonts w:eastAsia="Arial"/>
          <w:color w:val="000000"/>
          <w:sz w:val="28"/>
          <w:szCs w:val="28"/>
        </w:rPr>
        <w:t xml:space="preserve">51. </w:t>
      </w:r>
      <w:r w:rsidRPr="00A40F75">
        <w:rPr>
          <w:rFonts w:eastAsia="Arial"/>
          <w:sz w:val="28"/>
          <w:szCs w:val="28"/>
        </w:rPr>
        <w:t xml:space="preserve">При проведении конкурсного отбора инициативных проектов конкурсная комиссия обеспечивает инициаторам проектов и их представителям возможность участия в рассмотрении конкурсной комиссией инициативных проектов и изложения своих позиций по ним. </w:t>
      </w:r>
    </w:p>
    <w:p w:rsidR="00EC61AE" w:rsidRPr="00A40F75" w:rsidRDefault="00EC61AE" w:rsidP="00EC61AE">
      <w:pPr>
        <w:suppressAutoHyphens/>
        <w:ind w:firstLine="709"/>
        <w:jc w:val="both"/>
        <w:rPr>
          <w:rFonts w:eastAsia="Arial"/>
          <w:sz w:val="28"/>
          <w:szCs w:val="28"/>
        </w:rPr>
      </w:pPr>
      <w:r w:rsidRPr="00A40F75">
        <w:rPr>
          <w:rFonts w:eastAsia="Arial"/>
          <w:sz w:val="28"/>
          <w:szCs w:val="28"/>
        </w:rPr>
        <w:t>52. Инициативный проект, набравший менее 40 баллов, считается не прошедшим конкурсный отбор.</w:t>
      </w:r>
    </w:p>
    <w:p w:rsidR="00EC61AE" w:rsidRPr="00A40F75" w:rsidRDefault="00EC61AE" w:rsidP="00EC61AE">
      <w:pPr>
        <w:suppressAutoHyphens/>
        <w:ind w:firstLine="709"/>
        <w:jc w:val="both"/>
        <w:rPr>
          <w:rFonts w:eastAsia="Arial"/>
          <w:sz w:val="28"/>
          <w:szCs w:val="28"/>
        </w:rPr>
      </w:pPr>
      <w:r w:rsidRPr="00A40F75">
        <w:rPr>
          <w:rFonts w:eastAsia="Arial"/>
          <w:sz w:val="28"/>
          <w:szCs w:val="28"/>
        </w:rPr>
        <w:t xml:space="preserve">53. Победителями конкурсного отбора являются инициативные проекты, набравшие наибольшее количество баллов с учетом размера средств бюджета муниципального округа, которые могут быть предоставлены на реализацию инициативных проектов, а также с учетом </w:t>
      </w:r>
      <w:r w:rsidRPr="00A40F75">
        <w:rPr>
          <w:rFonts w:eastAsia="Arial"/>
          <w:sz w:val="28"/>
          <w:szCs w:val="28"/>
        </w:rPr>
        <w:lastRenderedPageBreak/>
        <w:t>абзаца второго настоящего пункта.</w:t>
      </w:r>
    </w:p>
    <w:p w:rsidR="00EC61AE" w:rsidRPr="00A40F75" w:rsidRDefault="00EC61AE" w:rsidP="00EC61AE">
      <w:pPr>
        <w:suppressAutoHyphens/>
        <w:ind w:firstLine="709"/>
        <w:jc w:val="both"/>
        <w:rPr>
          <w:rFonts w:eastAsia="Arial"/>
          <w:sz w:val="28"/>
          <w:szCs w:val="28"/>
        </w:rPr>
      </w:pPr>
      <w:proofErr w:type="gramStart"/>
      <w:r w:rsidRPr="00A40F75">
        <w:rPr>
          <w:rFonts w:eastAsia="Arial"/>
          <w:sz w:val="28"/>
          <w:szCs w:val="28"/>
        </w:rPr>
        <w:t xml:space="preserve">В случае если два и более инициативных проекта набрали равное количество баллов, но при этом средства бюджета муниципального округа могут быть предоставлены на реализацию одного инициативного проекта, победителем конкурсного отбора признается инициативный проект, который получил наибольшую поддержку со стороны граждан, проживающих на территории округа и достигших шестнадцатилетнего возраста, в соответствии с разделом </w:t>
      </w:r>
      <w:r w:rsidRPr="00A40F75">
        <w:rPr>
          <w:rFonts w:eastAsia="Arial"/>
          <w:sz w:val="28"/>
          <w:szCs w:val="28"/>
          <w:lang w:val="en-US"/>
        </w:rPr>
        <w:t>IV</w:t>
      </w:r>
      <w:r w:rsidRPr="00A40F75">
        <w:rPr>
          <w:rFonts w:eastAsia="Arial"/>
          <w:sz w:val="28"/>
          <w:szCs w:val="28"/>
        </w:rPr>
        <w:t xml:space="preserve"> Порядка.</w:t>
      </w:r>
      <w:proofErr w:type="gramEnd"/>
      <w:r w:rsidRPr="00A40F75">
        <w:rPr>
          <w:rFonts w:eastAsia="Arial"/>
          <w:sz w:val="28"/>
          <w:szCs w:val="28"/>
        </w:rPr>
        <w:t xml:space="preserve"> В случае равного количества поддержавших инициативный проект указанных граждан победителем конкурсного отбора признается инициативный проект, который был внесен в уполномоченный орган раньше.</w:t>
      </w:r>
    </w:p>
    <w:p w:rsidR="00EC61AE" w:rsidRPr="00A40F75" w:rsidRDefault="00EC61AE" w:rsidP="00EC61AE">
      <w:pPr>
        <w:suppressAutoHyphens/>
        <w:ind w:firstLine="709"/>
        <w:jc w:val="both"/>
        <w:rPr>
          <w:rFonts w:eastAsia="Arial"/>
          <w:sz w:val="28"/>
          <w:szCs w:val="28"/>
        </w:rPr>
      </w:pPr>
      <w:r w:rsidRPr="00A40F75">
        <w:rPr>
          <w:rFonts w:eastAsia="Arial"/>
          <w:sz w:val="28"/>
          <w:szCs w:val="28"/>
        </w:rPr>
        <w:t xml:space="preserve">54. </w:t>
      </w:r>
      <w:r w:rsidRPr="00A40F75">
        <w:rPr>
          <w:rFonts w:eastAsia="Arial"/>
          <w:color w:val="000000"/>
          <w:sz w:val="28"/>
          <w:szCs w:val="28"/>
        </w:rPr>
        <w:t xml:space="preserve">Конкурсная комиссия </w:t>
      </w:r>
      <w:r w:rsidRPr="00A40F75">
        <w:rPr>
          <w:rFonts w:eastAsia="Arial"/>
          <w:sz w:val="28"/>
          <w:szCs w:val="28"/>
        </w:rPr>
        <w:t>по результатам рассмотрения инициативного проекта принимает одно из следующих решений:</w:t>
      </w:r>
    </w:p>
    <w:p w:rsidR="00EC61AE" w:rsidRPr="00A40F75" w:rsidRDefault="00EC61AE" w:rsidP="00EC61AE">
      <w:pPr>
        <w:tabs>
          <w:tab w:val="left" w:pos="1134"/>
        </w:tabs>
        <w:suppressAutoHyphens/>
        <w:ind w:firstLine="709"/>
        <w:jc w:val="both"/>
        <w:rPr>
          <w:sz w:val="28"/>
          <w:szCs w:val="28"/>
        </w:rPr>
      </w:pPr>
      <w:r w:rsidRPr="00A40F75">
        <w:rPr>
          <w:sz w:val="28"/>
          <w:szCs w:val="28"/>
        </w:rPr>
        <w:t>1) признать инициативный проект прошедшим конкурсный отбор;</w:t>
      </w:r>
    </w:p>
    <w:p w:rsidR="00EC61AE" w:rsidRPr="00A40F75" w:rsidRDefault="00EC61AE" w:rsidP="00EC61AE">
      <w:pPr>
        <w:tabs>
          <w:tab w:val="left" w:pos="0"/>
        </w:tabs>
        <w:suppressAutoHyphens/>
        <w:jc w:val="both"/>
        <w:rPr>
          <w:sz w:val="28"/>
          <w:szCs w:val="28"/>
        </w:rPr>
      </w:pPr>
      <w:r w:rsidRPr="00A40F75">
        <w:rPr>
          <w:sz w:val="28"/>
          <w:szCs w:val="28"/>
        </w:rPr>
        <w:tab/>
        <w:t>2) признать инициативный проект не прошедшим конкурсный отбор.</w:t>
      </w:r>
    </w:p>
    <w:p w:rsidR="00EC61AE" w:rsidRPr="00A40F75" w:rsidRDefault="00EC61AE" w:rsidP="00EC61AE">
      <w:pPr>
        <w:suppressAutoHyphens/>
        <w:ind w:firstLine="709"/>
        <w:jc w:val="both"/>
        <w:rPr>
          <w:rFonts w:eastAsia="Arial"/>
          <w:sz w:val="28"/>
          <w:szCs w:val="28"/>
        </w:rPr>
      </w:pPr>
      <w:r w:rsidRPr="00A40F75">
        <w:rPr>
          <w:rFonts w:eastAsia="Arial"/>
          <w:color w:val="000000"/>
          <w:sz w:val="28"/>
          <w:szCs w:val="28"/>
        </w:rPr>
        <w:t xml:space="preserve">55. </w:t>
      </w:r>
      <w:r w:rsidRPr="00A40F75">
        <w:rPr>
          <w:rFonts w:eastAsia="Arial"/>
          <w:sz w:val="28"/>
          <w:szCs w:val="28"/>
        </w:rPr>
        <w:t xml:space="preserve">Исполнительный орган в срок не позднее 5 рабочих дней со дня получения протокола заседания конкурсной комиссии обеспечивает размещение на официальном сайте </w:t>
      </w:r>
      <w:r>
        <w:rPr>
          <w:rFonts w:eastAsia="Arial"/>
          <w:sz w:val="28"/>
          <w:szCs w:val="28"/>
        </w:rPr>
        <w:t xml:space="preserve">исполнительного органа </w:t>
      </w:r>
      <w:r w:rsidRPr="00A40F75">
        <w:rPr>
          <w:rFonts w:eastAsia="Arial"/>
          <w:sz w:val="28"/>
          <w:szCs w:val="28"/>
        </w:rPr>
        <w:t xml:space="preserve">информации об инициативных проектах, прошедших конкурсный отбор, а также подготовку проекта постановления </w:t>
      </w:r>
      <w:r>
        <w:rPr>
          <w:rFonts w:eastAsia="Arial"/>
          <w:sz w:val="28"/>
          <w:szCs w:val="28"/>
        </w:rPr>
        <w:t>исполнительного органа</w:t>
      </w:r>
      <w:r w:rsidRPr="00A40F75">
        <w:rPr>
          <w:rFonts w:eastAsia="Arial"/>
          <w:sz w:val="28"/>
          <w:szCs w:val="28"/>
        </w:rPr>
        <w:t xml:space="preserve"> по результатам рассмотрения инициативного проекта.</w:t>
      </w:r>
    </w:p>
    <w:p w:rsidR="00EC61AE" w:rsidRPr="00A40F75" w:rsidRDefault="00EC61AE" w:rsidP="00EC61AE">
      <w:pPr>
        <w:suppressAutoHyphens/>
        <w:ind w:firstLine="709"/>
        <w:jc w:val="both"/>
        <w:rPr>
          <w:rFonts w:eastAsia="Arial"/>
        </w:rPr>
      </w:pPr>
    </w:p>
    <w:p w:rsidR="00EC61AE" w:rsidRPr="00A40F75" w:rsidRDefault="00EC61AE" w:rsidP="00EC61AE">
      <w:pPr>
        <w:contextualSpacing/>
        <w:jc w:val="center"/>
        <w:rPr>
          <w:rFonts w:eastAsia="Arial"/>
          <w:color w:val="000000"/>
          <w:sz w:val="28"/>
          <w:szCs w:val="28"/>
        </w:rPr>
      </w:pPr>
      <w:r w:rsidRPr="00A40F75">
        <w:rPr>
          <w:rFonts w:eastAsia="Arial"/>
          <w:sz w:val="28"/>
          <w:szCs w:val="28"/>
        </w:rPr>
        <w:t xml:space="preserve"> </w:t>
      </w:r>
      <w:r w:rsidRPr="00A40F75">
        <w:rPr>
          <w:rFonts w:eastAsia="Calibri"/>
          <w:sz w:val="28"/>
          <w:szCs w:val="22"/>
          <w:lang w:val="en-US" w:eastAsia="en-US"/>
        </w:rPr>
        <w:t>IX</w:t>
      </w:r>
      <w:r w:rsidRPr="00EC61AE">
        <w:rPr>
          <w:rFonts w:eastAsia="Calibri"/>
          <w:sz w:val="28"/>
          <w:szCs w:val="22"/>
          <w:lang w:eastAsia="en-US"/>
        </w:rPr>
        <w:t>. Реализация инициативных проектов</w:t>
      </w:r>
    </w:p>
    <w:p w:rsidR="00EC61AE" w:rsidRPr="00A40F75" w:rsidRDefault="00EC61AE" w:rsidP="00EC61AE">
      <w:pPr>
        <w:suppressAutoHyphens/>
        <w:ind w:firstLine="567"/>
        <w:jc w:val="both"/>
      </w:pPr>
    </w:p>
    <w:p w:rsidR="00EC61AE" w:rsidRPr="00A40F75" w:rsidRDefault="00EC61AE" w:rsidP="00EC61AE">
      <w:pPr>
        <w:suppressAutoHyphens/>
        <w:ind w:firstLine="567"/>
        <w:jc w:val="both"/>
        <w:rPr>
          <w:sz w:val="28"/>
          <w:szCs w:val="28"/>
        </w:rPr>
      </w:pPr>
      <w:r w:rsidRPr="00A40F75">
        <w:rPr>
          <w:sz w:val="28"/>
          <w:szCs w:val="28"/>
        </w:rPr>
        <w:t xml:space="preserve">56. Постановление </w:t>
      </w:r>
      <w:r>
        <w:rPr>
          <w:sz w:val="28"/>
          <w:szCs w:val="28"/>
        </w:rPr>
        <w:t>исполнительного органа</w:t>
      </w:r>
      <w:r w:rsidRPr="00A40F75">
        <w:rPr>
          <w:sz w:val="28"/>
          <w:szCs w:val="28"/>
        </w:rPr>
        <w:t xml:space="preserve"> о реализации инициативного проекта должно содержать:</w:t>
      </w:r>
    </w:p>
    <w:p w:rsidR="00EC61AE" w:rsidRPr="00A40F75" w:rsidRDefault="00EC61AE" w:rsidP="00EC61AE">
      <w:pPr>
        <w:suppressAutoHyphens/>
        <w:ind w:firstLine="567"/>
        <w:jc w:val="both"/>
        <w:rPr>
          <w:sz w:val="28"/>
          <w:szCs w:val="28"/>
        </w:rPr>
      </w:pPr>
      <w:r w:rsidRPr="00A40F75">
        <w:rPr>
          <w:sz w:val="28"/>
          <w:szCs w:val="28"/>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EC61AE" w:rsidRPr="00A40F75" w:rsidRDefault="00EC61AE" w:rsidP="00EC61AE">
      <w:pPr>
        <w:suppressAutoHyphens/>
        <w:ind w:firstLine="567"/>
        <w:jc w:val="both"/>
        <w:rPr>
          <w:sz w:val="28"/>
          <w:szCs w:val="28"/>
        </w:rPr>
      </w:pPr>
      <w:r w:rsidRPr="00A40F75">
        <w:rPr>
          <w:sz w:val="28"/>
          <w:szCs w:val="28"/>
        </w:rPr>
        <w:t>2) направление расходования средств бюджета муниципального округа (строительство, реконструкция, приобретение, проведение мероприятия (мероприятий), иное);</w:t>
      </w:r>
    </w:p>
    <w:p w:rsidR="00EC61AE" w:rsidRPr="00A40F75" w:rsidRDefault="00EC61AE" w:rsidP="00EC61AE">
      <w:pPr>
        <w:suppressAutoHyphens/>
        <w:ind w:firstLine="567"/>
        <w:jc w:val="both"/>
        <w:rPr>
          <w:sz w:val="28"/>
          <w:szCs w:val="28"/>
        </w:rPr>
      </w:pPr>
      <w:r w:rsidRPr="00A40F75">
        <w:rPr>
          <w:sz w:val="28"/>
          <w:szCs w:val="28"/>
        </w:rPr>
        <w:t>3) наименование главного распорядителя средств бюджета муниципального округа, выделяемых на реализацию инициативного проекта;</w:t>
      </w:r>
    </w:p>
    <w:p w:rsidR="00EC61AE" w:rsidRPr="00A40F75" w:rsidRDefault="00EC61AE" w:rsidP="00EC61AE">
      <w:pPr>
        <w:suppressAutoHyphens/>
        <w:ind w:firstLine="567"/>
        <w:jc w:val="both"/>
        <w:rPr>
          <w:sz w:val="28"/>
          <w:szCs w:val="28"/>
        </w:rPr>
      </w:pPr>
      <w:r w:rsidRPr="00A40F75">
        <w:rPr>
          <w:sz w:val="28"/>
          <w:szCs w:val="28"/>
        </w:rPr>
        <w:t>4) срок ввода в эксплуатацию (приобретения) объекта, реализации мероприятия (мероприятий);</w:t>
      </w:r>
    </w:p>
    <w:p w:rsidR="00EC61AE" w:rsidRPr="00A40F75" w:rsidRDefault="00EC61AE" w:rsidP="00EC61AE">
      <w:pPr>
        <w:suppressAutoHyphens/>
        <w:ind w:firstLine="567"/>
        <w:jc w:val="both"/>
        <w:rPr>
          <w:sz w:val="28"/>
          <w:szCs w:val="28"/>
        </w:rPr>
      </w:pPr>
      <w:r w:rsidRPr="00A40F75">
        <w:rPr>
          <w:sz w:val="28"/>
          <w:szCs w:val="28"/>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EC61AE" w:rsidRPr="00A40F75" w:rsidRDefault="00EC61AE" w:rsidP="00EC61AE">
      <w:pPr>
        <w:suppressAutoHyphens/>
        <w:ind w:firstLine="567"/>
        <w:jc w:val="both"/>
        <w:rPr>
          <w:sz w:val="28"/>
          <w:szCs w:val="28"/>
        </w:rPr>
      </w:pPr>
      <w:r w:rsidRPr="00A40F75">
        <w:rPr>
          <w:sz w:val="28"/>
          <w:szCs w:val="28"/>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EC61AE" w:rsidRPr="00A40F75" w:rsidRDefault="00EC61AE" w:rsidP="00EC61AE">
      <w:pPr>
        <w:suppressAutoHyphens/>
        <w:ind w:firstLine="567"/>
        <w:jc w:val="both"/>
        <w:rPr>
          <w:sz w:val="28"/>
          <w:szCs w:val="28"/>
        </w:rPr>
      </w:pPr>
      <w:r w:rsidRPr="00A40F75">
        <w:rPr>
          <w:sz w:val="28"/>
          <w:szCs w:val="28"/>
        </w:rPr>
        <w:t xml:space="preserve">57. Постановление </w:t>
      </w:r>
      <w:r>
        <w:rPr>
          <w:sz w:val="28"/>
          <w:szCs w:val="28"/>
        </w:rPr>
        <w:t>исполнительного органа</w:t>
      </w:r>
      <w:r w:rsidRPr="00A40F75">
        <w:rPr>
          <w:sz w:val="28"/>
          <w:szCs w:val="28"/>
        </w:rPr>
        <w:t xml:space="preserve"> о реализации инициативного проекта подлежит официальному опубликованию (обнародованию) и </w:t>
      </w:r>
      <w:r w:rsidRPr="00A40F75">
        <w:rPr>
          <w:sz w:val="28"/>
          <w:szCs w:val="28"/>
        </w:rPr>
        <w:lastRenderedPageBreak/>
        <w:t xml:space="preserve">размещению на официальном сайте </w:t>
      </w:r>
      <w:r>
        <w:rPr>
          <w:sz w:val="28"/>
          <w:szCs w:val="28"/>
        </w:rPr>
        <w:t>исполнительного органа</w:t>
      </w:r>
      <w:r w:rsidRPr="00A40F75">
        <w:rPr>
          <w:sz w:val="28"/>
          <w:szCs w:val="28"/>
        </w:rPr>
        <w:t>.</w:t>
      </w:r>
    </w:p>
    <w:p w:rsidR="00EC61AE" w:rsidRPr="00A40F75" w:rsidRDefault="00EC61AE" w:rsidP="00EC61AE">
      <w:pPr>
        <w:suppressAutoHyphens/>
        <w:ind w:firstLine="567"/>
        <w:jc w:val="both"/>
        <w:rPr>
          <w:rFonts w:eastAsia="Arial"/>
          <w:sz w:val="28"/>
          <w:szCs w:val="28"/>
        </w:rPr>
      </w:pPr>
      <w:r w:rsidRPr="00A40F75">
        <w:rPr>
          <w:rFonts w:eastAsia="Arial"/>
          <w:sz w:val="28"/>
          <w:szCs w:val="28"/>
        </w:rPr>
        <w:t xml:space="preserve">58. </w:t>
      </w:r>
      <w:proofErr w:type="gramStart"/>
      <w:r w:rsidRPr="00A40F75">
        <w:rPr>
          <w:rFonts w:eastAsia="Arial"/>
          <w:sz w:val="28"/>
          <w:szCs w:val="28"/>
        </w:rPr>
        <w:t>Главный распорядитель средств бюджета муниципального округа, осуществляющий функции в сфере деятельности, к которой относится инициативный проект, обеспечивает его реализацию, в том числе разработку проектно-сметной документации, включая изыскательские, проектные, экспертные работы и иные работы и услуги в соответствии с условиями муниципальных контрактов на выполнение необходимых видов работ (оказание услуг) для реализации инициативного проекта в порядке, предусмотренном законодательством  Российской Федерации о контрактной</w:t>
      </w:r>
      <w:proofErr w:type="gramEnd"/>
      <w:r w:rsidRPr="00A40F75">
        <w:rPr>
          <w:rFonts w:eastAsia="Arial"/>
          <w:sz w:val="28"/>
          <w:szCs w:val="28"/>
        </w:rPr>
        <w:t xml:space="preserve"> системе в сфере закупок товаров, работ, услуг для государственных и муниципальных нужд. </w:t>
      </w:r>
    </w:p>
    <w:p w:rsidR="00EC61AE" w:rsidRPr="00A40F75" w:rsidRDefault="00EC61AE" w:rsidP="00EC61AE">
      <w:pPr>
        <w:suppressAutoHyphens/>
        <w:ind w:firstLine="567"/>
        <w:jc w:val="both"/>
        <w:rPr>
          <w:rFonts w:eastAsia="Calibri"/>
          <w:sz w:val="28"/>
          <w:szCs w:val="28"/>
        </w:rPr>
      </w:pPr>
      <w:r w:rsidRPr="00A40F75">
        <w:rPr>
          <w:rFonts w:eastAsia="Arial"/>
          <w:color w:val="000000"/>
          <w:sz w:val="28"/>
          <w:szCs w:val="28"/>
        </w:rPr>
        <w:t xml:space="preserve">59. </w:t>
      </w:r>
      <w:r w:rsidRPr="00A40F75">
        <w:rPr>
          <w:rFonts w:eastAsia="Calibri"/>
          <w:sz w:val="28"/>
          <w:szCs w:val="28"/>
        </w:rPr>
        <w:t xml:space="preserve">Отчет </w:t>
      </w:r>
      <w:r>
        <w:rPr>
          <w:rFonts w:eastAsia="Calibri"/>
          <w:sz w:val="28"/>
          <w:szCs w:val="28"/>
        </w:rPr>
        <w:t>исполнительного органа</w:t>
      </w:r>
      <w:r w:rsidRPr="00A40F75">
        <w:rPr>
          <w:rFonts w:eastAsia="Arial"/>
          <w:sz w:val="28"/>
          <w:szCs w:val="28"/>
        </w:rPr>
        <w:t xml:space="preserve"> </w:t>
      </w:r>
      <w:r w:rsidRPr="00A40F75">
        <w:rPr>
          <w:rFonts w:eastAsia="Calibri"/>
          <w:sz w:val="28"/>
          <w:szCs w:val="28"/>
        </w:rPr>
        <w:t xml:space="preserve">об итогах реализации инициативного проекта подлежит опубликованию (обнародованию) и размещению на официальном сайте </w:t>
      </w:r>
      <w:r>
        <w:rPr>
          <w:rFonts w:eastAsia="Calibri"/>
          <w:sz w:val="28"/>
          <w:szCs w:val="28"/>
        </w:rPr>
        <w:t>исполнительного органа</w:t>
      </w:r>
      <w:r w:rsidRPr="00A40F75">
        <w:rPr>
          <w:rFonts w:eastAsia="Arial"/>
          <w:sz w:val="28"/>
          <w:szCs w:val="28"/>
        </w:rPr>
        <w:t xml:space="preserve"> </w:t>
      </w:r>
      <w:r w:rsidRPr="00A40F75">
        <w:rPr>
          <w:rFonts w:eastAsia="Calibri"/>
          <w:sz w:val="28"/>
          <w:szCs w:val="28"/>
        </w:rPr>
        <w:t>в течение 30 календарных дней со дня завершения реализации инициативного проекта и должен содержать:</w:t>
      </w:r>
    </w:p>
    <w:p w:rsidR="00EC61AE" w:rsidRPr="00A40F75" w:rsidRDefault="00EC61AE" w:rsidP="00EC61AE">
      <w:pPr>
        <w:suppressAutoHyphens/>
        <w:ind w:firstLine="567"/>
        <w:jc w:val="both"/>
        <w:rPr>
          <w:rFonts w:eastAsia="Calibri"/>
          <w:sz w:val="28"/>
          <w:szCs w:val="28"/>
        </w:rPr>
      </w:pPr>
      <w:r w:rsidRPr="00A40F75">
        <w:rPr>
          <w:rFonts w:eastAsia="Calibri"/>
          <w:sz w:val="28"/>
          <w:szCs w:val="28"/>
        </w:rPr>
        <w:t>1) информацию о территории (части территории) округа, на которой был реализован инициативный проект;</w:t>
      </w:r>
    </w:p>
    <w:p w:rsidR="00EC61AE" w:rsidRPr="00A40F75" w:rsidRDefault="00EC61AE" w:rsidP="00EC61AE">
      <w:pPr>
        <w:suppressAutoHyphens/>
        <w:ind w:firstLine="567"/>
        <w:jc w:val="both"/>
        <w:rPr>
          <w:rFonts w:eastAsia="Calibri"/>
          <w:sz w:val="28"/>
          <w:szCs w:val="28"/>
        </w:rPr>
      </w:pPr>
      <w:r w:rsidRPr="00A40F75">
        <w:rPr>
          <w:rFonts w:eastAsia="Calibri"/>
          <w:sz w:val="28"/>
          <w:szCs w:val="28"/>
        </w:rPr>
        <w:t>2) описание работ (мероприятий), которые были выполнены при реализации инициативного проекта;</w:t>
      </w:r>
    </w:p>
    <w:p w:rsidR="00EC61AE" w:rsidRPr="00A40F75" w:rsidRDefault="00EC61AE" w:rsidP="00EC61AE">
      <w:pPr>
        <w:suppressAutoHyphens/>
        <w:ind w:firstLine="567"/>
        <w:jc w:val="both"/>
        <w:rPr>
          <w:rFonts w:eastAsia="Calibri"/>
          <w:sz w:val="28"/>
          <w:szCs w:val="28"/>
        </w:rPr>
      </w:pPr>
      <w:r w:rsidRPr="00A40F75">
        <w:rPr>
          <w:rFonts w:eastAsia="Calibri"/>
          <w:sz w:val="28"/>
          <w:szCs w:val="28"/>
        </w:rPr>
        <w:t>3) объем средств бюджета муниципального округа, которые были израсходованы на реализацию инициативного проекта;</w:t>
      </w:r>
    </w:p>
    <w:p w:rsidR="00EC61AE" w:rsidRPr="00A40F75" w:rsidRDefault="00EC61AE" w:rsidP="00EC61AE">
      <w:pPr>
        <w:suppressAutoHyphens/>
        <w:ind w:firstLine="567"/>
        <w:jc w:val="both"/>
        <w:rPr>
          <w:rFonts w:eastAsia="Calibri"/>
          <w:sz w:val="28"/>
          <w:szCs w:val="28"/>
        </w:rPr>
      </w:pPr>
      <w:r w:rsidRPr="00A40F75">
        <w:rPr>
          <w:rFonts w:eastAsia="Calibri"/>
          <w:sz w:val="28"/>
          <w:szCs w:val="28"/>
        </w:rPr>
        <w:t>4) общий размер внесенных инициативных платежей (в случае внесения инициативных платежей);</w:t>
      </w:r>
    </w:p>
    <w:p w:rsidR="00EC61AE" w:rsidRPr="00A40F75" w:rsidRDefault="00EC61AE" w:rsidP="00EC61AE">
      <w:pPr>
        <w:suppressAutoHyphens/>
        <w:ind w:firstLine="567"/>
        <w:jc w:val="both"/>
        <w:rPr>
          <w:rFonts w:eastAsia="Calibri"/>
          <w:sz w:val="28"/>
          <w:szCs w:val="28"/>
        </w:rPr>
      </w:pPr>
      <w:r w:rsidRPr="00A40F75">
        <w:rPr>
          <w:rFonts w:eastAsia="Calibri"/>
          <w:sz w:val="28"/>
          <w:szCs w:val="28"/>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EC61AE" w:rsidRPr="00A40F75" w:rsidRDefault="00EC61AE" w:rsidP="00EC61AE">
      <w:pPr>
        <w:suppressAutoHyphens/>
        <w:ind w:firstLine="567"/>
        <w:jc w:val="both"/>
        <w:rPr>
          <w:rFonts w:eastAsia="Arial"/>
          <w:sz w:val="28"/>
          <w:szCs w:val="28"/>
        </w:rPr>
      </w:pPr>
      <w:r w:rsidRPr="00A40F75">
        <w:rPr>
          <w:rFonts w:eastAsia="Calibri"/>
          <w:sz w:val="28"/>
          <w:szCs w:val="28"/>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EC61AE" w:rsidRPr="00A40F75" w:rsidRDefault="00EC61AE" w:rsidP="00EC61AE">
      <w:pPr>
        <w:suppressAutoHyphens/>
        <w:ind w:firstLine="709"/>
        <w:jc w:val="both"/>
        <w:rPr>
          <w:rFonts w:eastAsia="Arial"/>
          <w:color w:val="000000"/>
          <w:sz w:val="28"/>
          <w:szCs w:val="28"/>
        </w:rPr>
      </w:pPr>
      <w:r w:rsidRPr="00A40F75">
        <w:rPr>
          <w:rFonts w:eastAsia="Arial"/>
          <w:color w:val="000000"/>
          <w:sz w:val="28"/>
          <w:szCs w:val="28"/>
        </w:rPr>
        <w:t>60. Инициаторы проекта,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C61AE" w:rsidRPr="00A40F75" w:rsidRDefault="00EC61AE" w:rsidP="00EC61AE">
      <w:pPr>
        <w:suppressAutoHyphens/>
        <w:ind w:firstLine="709"/>
        <w:jc w:val="both"/>
        <w:rPr>
          <w:rFonts w:eastAsia="Arial"/>
          <w:color w:val="000000"/>
          <w:sz w:val="28"/>
          <w:szCs w:val="28"/>
        </w:rPr>
      </w:pPr>
    </w:p>
    <w:p w:rsidR="00EC61AE" w:rsidRPr="00A40F75" w:rsidRDefault="00EC61AE" w:rsidP="00EC61AE">
      <w:pPr>
        <w:suppressAutoHyphens/>
        <w:ind w:firstLine="709"/>
        <w:jc w:val="center"/>
        <w:rPr>
          <w:rFonts w:eastAsia="Arial"/>
          <w:color w:val="000000"/>
          <w:sz w:val="28"/>
          <w:szCs w:val="28"/>
        </w:rPr>
      </w:pPr>
      <w:r w:rsidRPr="00A40F75">
        <w:rPr>
          <w:rFonts w:eastAsia="Arial"/>
          <w:color w:val="000000"/>
          <w:sz w:val="28"/>
          <w:szCs w:val="28"/>
        </w:rPr>
        <w:t>______________________</w:t>
      </w:r>
    </w:p>
    <w:p w:rsidR="00EC61AE" w:rsidRPr="00A40F75" w:rsidRDefault="00EC61AE" w:rsidP="00EC61AE">
      <w:pPr>
        <w:suppressAutoHyphens/>
        <w:ind w:firstLine="709"/>
        <w:jc w:val="both"/>
        <w:rPr>
          <w:rFonts w:eastAsia="Arial"/>
          <w:color w:val="000000"/>
          <w:sz w:val="28"/>
          <w:szCs w:val="28"/>
        </w:rPr>
      </w:pPr>
    </w:p>
    <w:p w:rsidR="00EC61AE" w:rsidRDefault="00EC61AE" w:rsidP="00EC61AE">
      <w:pPr>
        <w:suppressAutoHyphens/>
        <w:ind w:firstLine="709"/>
        <w:jc w:val="both"/>
        <w:rPr>
          <w:rFonts w:eastAsia="Arial"/>
          <w:color w:val="000000"/>
          <w:sz w:val="28"/>
          <w:szCs w:val="28"/>
        </w:rPr>
      </w:pPr>
    </w:p>
    <w:p w:rsidR="00EC61AE" w:rsidRDefault="00EC61AE" w:rsidP="00EC61AE">
      <w:pPr>
        <w:suppressAutoHyphens/>
        <w:ind w:firstLine="709"/>
        <w:jc w:val="both"/>
        <w:rPr>
          <w:rFonts w:eastAsia="Arial"/>
          <w:color w:val="000000"/>
          <w:sz w:val="28"/>
          <w:szCs w:val="28"/>
        </w:rPr>
      </w:pPr>
    </w:p>
    <w:p w:rsidR="00EC61AE" w:rsidRDefault="00EC61AE" w:rsidP="00EC61AE">
      <w:pPr>
        <w:suppressAutoHyphens/>
        <w:ind w:firstLine="709"/>
        <w:jc w:val="both"/>
        <w:rPr>
          <w:rFonts w:eastAsia="Arial"/>
          <w:color w:val="000000"/>
          <w:sz w:val="28"/>
          <w:szCs w:val="28"/>
        </w:rPr>
      </w:pPr>
    </w:p>
    <w:p w:rsidR="00EC61AE" w:rsidRDefault="00EC61AE" w:rsidP="00EC61AE">
      <w:pPr>
        <w:suppressAutoHyphens/>
        <w:ind w:firstLine="709"/>
        <w:jc w:val="both"/>
        <w:rPr>
          <w:rFonts w:eastAsia="Arial"/>
          <w:color w:val="000000"/>
          <w:sz w:val="28"/>
          <w:szCs w:val="28"/>
        </w:rPr>
      </w:pPr>
    </w:p>
    <w:p w:rsidR="00EC61AE" w:rsidRDefault="00EC61AE" w:rsidP="00EC61AE">
      <w:pPr>
        <w:suppressAutoHyphens/>
        <w:ind w:firstLine="709"/>
        <w:jc w:val="both"/>
        <w:rPr>
          <w:rFonts w:eastAsia="Arial"/>
          <w:color w:val="000000"/>
          <w:sz w:val="28"/>
          <w:szCs w:val="28"/>
        </w:rPr>
      </w:pPr>
    </w:p>
    <w:p w:rsidR="00EC61AE" w:rsidRDefault="00EC61AE" w:rsidP="00EC61AE">
      <w:pPr>
        <w:suppressAutoHyphens/>
        <w:ind w:firstLine="709"/>
        <w:jc w:val="both"/>
        <w:rPr>
          <w:rFonts w:eastAsia="Arial"/>
          <w:color w:val="000000"/>
          <w:sz w:val="28"/>
          <w:szCs w:val="28"/>
        </w:rPr>
      </w:pPr>
    </w:p>
    <w:p w:rsidR="00EC61AE" w:rsidRDefault="00EC61AE" w:rsidP="00EC61AE">
      <w:pPr>
        <w:suppressAutoHyphens/>
        <w:ind w:firstLine="709"/>
        <w:jc w:val="both"/>
        <w:rPr>
          <w:rFonts w:eastAsia="Arial"/>
          <w:color w:val="000000"/>
          <w:sz w:val="28"/>
          <w:szCs w:val="28"/>
        </w:rPr>
      </w:pPr>
    </w:p>
    <w:p w:rsidR="00EC61AE" w:rsidRDefault="00EC61AE" w:rsidP="00EC61AE">
      <w:pPr>
        <w:suppressAutoHyphens/>
        <w:ind w:firstLine="709"/>
        <w:jc w:val="both"/>
        <w:rPr>
          <w:rFonts w:eastAsia="Arial"/>
          <w:color w:val="000000"/>
          <w:sz w:val="28"/>
          <w:szCs w:val="28"/>
        </w:rPr>
      </w:pPr>
    </w:p>
    <w:p w:rsidR="00EC61AE" w:rsidRDefault="00EC61AE" w:rsidP="00EC61AE">
      <w:pPr>
        <w:suppressAutoHyphens/>
        <w:ind w:firstLine="709"/>
        <w:jc w:val="both"/>
        <w:rPr>
          <w:rFonts w:eastAsia="Arial"/>
          <w:color w:val="000000"/>
          <w:sz w:val="28"/>
          <w:szCs w:val="28"/>
        </w:rPr>
      </w:pPr>
    </w:p>
    <w:p w:rsidR="00EC61AE" w:rsidRPr="00A40F75" w:rsidRDefault="00EC61AE" w:rsidP="00EC61AE">
      <w:pPr>
        <w:suppressAutoHyphens/>
        <w:ind w:firstLine="709"/>
        <w:jc w:val="both"/>
        <w:rPr>
          <w:rFonts w:eastAsia="Arial"/>
          <w:color w:val="000000"/>
          <w:sz w:val="28"/>
          <w:szCs w:val="28"/>
        </w:rPr>
      </w:pPr>
    </w:p>
    <w:tbl>
      <w:tblPr>
        <w:tblW w:w="0" w:type="auto"/>
        <w:tblLook w:val="04A0" w:firstRow="1" w:lastRow="0" w:firstColumn="1" w:lastColumn="0" w:noHBand="0" w:noVBand="1"/>
      </w:tblPr>
      <w:tblGrid>
        <w:gridCol w:w="3167"/>
        <w:gridCol w:w="2680"/>
        <w:gridCol w:w="3723"/>
      </w:tblGrid>
      <w:tr w:rsidR="00EC61AE" w:rsidRPr="00A40F75" w:rsidTr="00F80D4B">
        <w:tc>
          <w:tcPr>
            <w:tcW w:w="3284" w:type="dxa"/>
            <w:shd w:val="clear" w:color="auto" w:fill="auto"/>
          </w:tcPr>
          <w:p w:rsidR="00EC61AE" w:rsidRPr="00A40F75" w:rsidRDefault="00EC61AE" w:rsidP="00F80D4B">
            <w:pPr>
              <w:suppressAutoHyphens/>
              <w:jc w:val="both"/>
              <w:rPr>
                <w:rFonts w:eastAsia="Arial"/>
                <w:color w:val="000000"/>
                <w:sz w:val="28"/>
                <w:szCs w:val="28"/>
              </w:rPr>
            </w:pPr>
            <w:bookmarkStart w:id="8" w:name="_Hlk67036069"/>
          </w:p>
        </w:tc>
        <w:tc>
          <w:tcPr>
            <w:tcW w:w="2778" w:type="dxa"/>
            <w:shd w:val="clear" w:color="auto" w:fill="auto"/>
          </w:tcPr>
          <w:p w:rsidR="00EC61AE" w:rsidRPr="00A40F75" w:rsidRDefault="00EC61AE" w:rsidP="00F80D4B">
            <w:pPr>
              <w:suppressAutoHyphens/>
              <w:jc w:val="both"/>
              <w:rPr>
                <w:rFonts w:eastAsia="Arial"/>
                <w:color w:val="000000"/>
                <w:sz w:val="28"/>
                <w:szCs w:val="28"/>
              </w:rPr>
            </w:pPr>
          </w:p>
        </w:tc>
        <w:tc>
          <w:tcPr>
            <w:tcW w:w="3792" w:type="dxa"/>
            <w:shd w:val="clear" w:color="auto" w:fill="auto"/>
          </w:tcPr>
          <w:p w:rsidR="00EC61AE" w:rsidRPr="00A40F75" w:rsidRDefault="00EC61AE" w:rsidP="00F80D4B">
            <w:pPr>
              <w:suppressAutoHyphens/>
              <w:jc w:val="center"/>
              <w:rPr>
                <w:rFonts w:eastAsia="Arial"/>
                <w:color w:val="000000"/>
                <w:sz w:val="28"/>
                <w:szCs w:val="28"/>
              </w:rPr>
            </w:pPr>
            <w:r w:rsidRPr="00A40F75">
              <w:rPr>
                <w:rFonts w:eastAsia="Arial"/>
                <w:color w:val="000000"/>
                <w:sz w:val="28"/>
                <w:szCs w:val="28"/>
              </w:rPr>
              <w:t>Приложение 1</w:t>
            </w:r>
          </w:p>
          <w:p w:rsidR="00EC61AE" w:rsidRPr="00A40F75" w:rsidRDefault="00EC61AE" w:rsidP="00F80D4B">
            <w:pPr>
              <w:suppressAutoHyphens/>
              <w:spacing w:line="240" w:lineRule="exact"/>
              <w:jc w:val="both"/>
              <w:rPr>
                <w:rFonts w:eastAsia="Arial"/>
                <w:color w:val="000000"/>
                <w:sz w:val="28"/>
                <w:szCs w:val="28"/>
              </w:rPr>
            </w:pPr>
            <w:r w:rsidRPr="00A40F75">
              <w:rPr>
                <w:rFonts w:eastAsia="Arial"/>
                <w:color w:val="000000"/>
                <w:sz w:val="28"/>
                <w:szCs w:val="28"/>
              </w:rPr>
              <w:t>к Порядку выдвижения, внесения, обсуждения, рассмотрения инициативных проектов, а также проведения их конкурсного отбора</w:t>
            </w:r>
          </w:p>
        </w:tc>
      </w:tr>
      <w:bookmarkEnd w:id="8"/>
    </w:tbl>
    <w:p w:rsidR="00EC61AE" w:rsidRPr="00A40F75" w:rsidRDefault="00EC61AE" w:rsidP="00EC61AE">
      <w:pPr>
        <w:suppressAutoHyphens/>
        <w:jc w:val="both"/>
        <w:rPr>
          <w:rFonts w:eastAsia="Arial"/>
          <w:color w:val="000000"/>
          <w:sz w:val="28"/>
          <w:szCs w:val="28"/>
        </w:rPr>
      </w:pPr>
    </w:p>
    <w:p w:rsidR="00EC61AE" w:rsidRPr="00A40F75" w:rsidRDefault="00EC61AE" w:rsidP="00EC61AE">
      <w:pPr>
        <w:suppressAutoHyphens/>
        <w:jc w:val="center"/>
        <w:rPr>
          <w:rFonts w:eastAsia="Arial"/>
          <w:color w:val="000000"/>
          <w:sz w:val="28"/>
          <w:szCs w:val="28"/>
        </w:rPr>
      </w:pPr>
      <w:r w:rsidRPr="00A40F75">
        <w:rPr>
          <w:rFonts w:eastAsia="Arial"/>
          <w:color w:val="000000"/>
          <w:sz w:val="28"/>
          <w:szCs w:val="28"/>
        </w:rPr>
        <w:t>Инициативный проект</w:t>
      </w:r>
    </w:p>
    <w:p w:rsidR="00EC61AE" w:rsidRPr="00A40F75" w:rsidRDefault="00EC61AE" w:rsidP="00EC61AE">
      <w:pPr>
        <w:suppressAutoHyphens/>
        <w:jc w:val="both"/>
        <w:rPr>
          <w:rFonts w:eastAsia="Arial"/>
          <w:color w:val="000000"/>
          <w:sz w:val="28"/>
          <w:szCs w:val="28"/>
        </w:rPr>
      </w:pPr>
    </w:p>
    <w:p w:rsidR="00EC61AE" w:rsidRPr="00A40F75" w:rsidRDefault="00EC61AE" w:rsidP="00EC61AE">
      <w:pPr>
        <w:suppressAutoHyphens/>
        <w:jc w:val="both"/>
        <w:rPr>
          <w:rFonts w:eastAsia="Arial"/>
          <w:color w:val="000000"/>
          <w:sz w:val="28"/>
          <w:szCs w:val="28"/>
        </w:rPr>
      </w:pPr>
      <w:r w:rsidRPr="00A40F75">
        <w:rPr>
          <w:rFonts w:eastAsia="Arial"/>
          <w:color w:val="000000"/>
          <w:sz w:val="28"/>
          <w:szCs w:val="28"/>
        </w:rPr>
        <w:t>"___" ______________ 20__ г.</w:t>
      </w:r>
    </w:p>
    <w:p w:rsidR="00EC61AE" w:rsidRPr="00A40F75" w:rsidRDefault="00EC61AE" w:rsidP="00EC61AE">
      <w:pPr>
        <w:suppressAutoHyphens/>
        <w:jc w:val="both"/>
        <w:rPr>
          <w:rFonts w:eastAsia="Arial"/>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33"/>
        <w:gridCol w:w="2268"/>
      </w:tblGrid>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jc w:val="center"/>
              <w:rPr>
                <w:rFonts w:ascii="Times New Roman" w:hAnsi="Times New Roman" w:cs="Times New Roman"/>
                <w:sz w:val="24"/>
                <w:szCs w:val="24"/>
              </w:rPr>
            </w:pPr>
            <w:r w:rsidRPr="00A40F75">
              <w:rPr>
                <w:rFonts w:ascii="Times New Roman" w:hAnsi="Times New Roman" w:cs="Times New Roman"/>
                <w:sz w:val="24"/>
                <w:szCs w:val="24"/>
              </w:rPr>
              <w:t>Общая характеристика проекта</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jc w:val="center"/>
              <w:rPr>
                <w:rFonts w:ascii="Times New Roman" w:hAnsi="Times New Roman" w:cs="Times New Roman"/>
                <w:sz w:val="24"/>
                <w:szCs w:val="24"/>
              </w:rPr>
            </w:pPr>
            <w:r w:rsidRPr="00A40F75">
              <w:rPr>
                <w:rFonts w:ascii="Times New Roman" w:hAnsi="Times New Roman" w:cs="Times New Roman"/>
                <w:sz w:val="24"/>
                <w:szCs w:val="24"/>
              </w:rPr>
              <w:t>Сведения</w:t>
            </w:r>
          </w:p>
        </w:tc>
      </w:tr>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1. Наименование проекта</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p>
        </w:tc>
      </w:tr>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2. Информация об инициаторе проекта</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p>
        </w:tc>
      </w:tr>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3. Вопрос местного значения, на решение которого направлен проект</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p>
        </w:tc>
      </w:tr>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4. Описание проблемы, решение которой имеет приоритетное значение для жителей Грачевского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p>
        </w:tc>
      </w:tr>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5. Обоснование предложений по решению указанной проблемы</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p>
        </w:tc>
      </w:tr>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6. Описание ожидаемых результатов реализации инициативного проекта</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p>
        </w:tc>
      </w:tr>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7. Предполагаемая стоимость инициативного проекта (руб.):</w:t>
            </w:r>
          </w:p>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 всего</w:t>
            </w:r>
          </w:p>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в том числе:</w:t>
            </w:r>
          </w:p>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 объем инициативных платежей</w:t>
            </w:r>
          </w:p>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 средства бюджета Грачевского муниципального округа</w:t>
            </w:r>
          </w:p>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 xml:space="preserve">- объем </w:t>
            </w:r>
            <w:proofErr w:type="spellStart"/>
            <w:r w:rsidRPr="00A40F75">
              <w:rPr>
                <w:rFonts w:ascii="Times New Roman" w:hAnsi="Times New Roman" w:cs="Times New Roman"/>
                <w:sz w:val="24"/>
                <w:szCs w:val="24"/>
              </w:rPr>
              <w:t>неденежного</w:t>
            </w:r>
            <w:proofErr w:type="spellEnd"/>
            <w:r w:rsidRPr="00A40F75">
              <w:rPr>
                <w:rFonts w:ascii="Times New Roman" w:hAnsi="Times New Roman" w:cs="Times New Roman"/>
                <w:sz w:val="24"/>
                <w:szCs w:val="24"/>
              </w:rPr>
              <w:t xml:space="preserve"> вклада заинтересованных лиц (в том числе добровольное имущественное участие, трудовое участие)</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p>
        </w:tc>
      </w:tr>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8. Планируемые сроки реализации инициативного проекта</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p>
        </w:tc>
      </w:tr>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9. Территория Грачевского муниципального округа, в границах которой будет реализовываться инициативный проект</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p>
        </w:tc>
      </w:tr>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10. Количество жителей Грачевского муниципального округа, заинтересованных в реализации инициативного проекта</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p>
        </w:tc>
      </w:tr>
      <w:tr w:rsidR="00EC61AE" w:rsidRPr="00A40F75" w:rsidTr="00F80D4B">
        <w:tc>
          <w:tcPr>
            <w:tcW w:w="743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r w:rsidRPr="00A40F75">
              <w:rPr>
                <w:rFonts w:ascii="Times New Roman" w:hAnsi="Times New Roman" w:cs="Times New Roman"/>
                <w:sz w:val="24"/>
                <w:szCs w:val="24"/>
              </w:rPr>
              <w:t>11. Контактные данные лица (представителя инициатора проекта), ответственного за инициативный проект (ФИО, номер телефона, 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pStyle w:val="ConsPlusNormal"/>
              <w:rPr>
                <w:rFonts w:ascii="Times New Roman" w:hAnsi="Times New Roman" w:cs="Times New Roman"/>
                <w:sz w:val="24"/>
                <w:szCs w:val="24"/>
              </w:rPr>
            </w:pPr>
          </w:p>
        </w:tc>
      </w:tr>
    </w:tbl>
    <w:p w:rsidR="00EC61AE" w:rsidRPr="00A40F75" w:rsidRDefault="00EC61AE" w:rsidP="00EC61AE">
      <w:pPr>
        <w:rPr>
          <w:vanish/>
        </w:rPr>
      </w:pPr>
    </w:p>
    <w:tbl>
      <w:tblPr>
        <w:tblW w:w="12494" w:type="dxa"/>
        <w:tblLook w:val="04A0" w:firstRow="1" w:lastRow="0" w:firstColumn="1" w:lastColumn="0" w:noHBand="0" w:noVBand="1"/>
      </w:tblPr>
      <w:tblGrid>
        <w:gridCol w:w="9747"/>
        <w:gridCol w:w="2747"/>
      </w:tblGrid>
      <w:tr w:rsidR="00EC61AE" w:rsidRPr="00A40F75" w:rsidTr="00F80D4B">
        <w:tc>
          <w:tcPr>
            <w:tcW w:w="9747" w:type="dxa"/>
            <w:shd w:val="clear" w:color="auto" w:fill="auto"/>
          </w:tcPr>
          <w:p w:rsidR="00EC61AE" w:rsidRPr="00A40F75" w:rsidRDefault="00EC61AE" w:rsidP="00F80D4B">
            <w:pPr>
              <w:autoSpaceDN w:val="0"/>
              <w:adjustRightInd w:val="0"/>
              <w:jc w:val="both"/>
            </w:pPr>
          </w:p>
          <w:p w:rsidR="00EC61AE" w:rsidRPr="00A40F75" w:rsidRDefault="00EC61AE" w:rsidP="00F80D4B">
            <w:pPr>
              <w:autoSpaceDN w:val="0"/>
              <w:adjustRightInd w:val="0"/>
              <w:jc w:val="both"/>
            </w:pPr>
            <w:r w:rsidRPr="00A40F75">
              <w:t>Инициатор проекта</w:t>
            </w:r>
          </w:p>
          <w:p w:rsidR="00EC61AE" w:rsidRPr="00A40F75" w:rsidRDefault="00EC61AE" w:rsidP="00F80D4B">
            <w:pPr>
              <w:autoSpaceDN w:val="0"/>
              <w:adjustRightInd w:val="0"/>
              <w:jc w:val="both"/>
            </w:pPr>
            <w:r w:rsidRPr="00A40F75">
              <w:t>(представитель инициативной группы)                __________________________</w:t>
            </w:r>
          </w:p>
          <w:p w:rsidR="00EC61AE" w:rsidRPr="00A40F75" w:rsidRDefault="00EC61AE" w:rsidP="00F80D4B">
            <w:pPr>
              <w:autoSpaceDN w:val="0"/>
              <w:adjustRightInd w:val="0"/>
              <w:jc w:val="center"/>
            </w:pPr>
            <w:r w:rsidRPr="00A40F75">
              <w:t xml:space="preserve">                                                     (Ф.И.О., подпись)</w:t>
            </w:r>
          </w:p>
          <w:p w:rsidR="00EC61AE" w:rsidRPr="00A40F75" w:rsidRDefault="00EC61AE" w:rsidP="00F80D4B">
            <w:pPr>
              <w:autoSpaceDN w:val="0"/>
              <w:adjustRightInd w:val="0"/>
              <w:ind w:firstLine="540"/>
              <w:jc w:val="both"/>
            </w:pPr>
            <w:r w:rsidRPr="00A40F75">
              <w:t>Дополнительная информация:</w:t>
            </w:r>
          </w:p>
          <w:p w:rsidR="00EC61AE" w:rsidRPr="00A40F75" w:rsidRDefault="00EC61AE" w:rsidP="00F80D4B">
            <w:pPr>
              <w:autoSpaceDN w:val="0"/>
              <w:adjustRightInd w:val="0"/>
              <w:spacing w:before="200" w:line="240" w:lineRule="exact"/>
              <w:ind w:firstLine="539"/>
              <w:contextualSpacing/>
              <w:jc w:val="both"/>
            </w:pPr>
            <w:r w:rsidRPr="00A40F75">
              <w:lastRenderedPageBreak/>
              <w:t>1. Расчет и обоснование предполагаемой стоимости инициативного проекта, в том числе проектно-сметная (сметная) документация по строительству (реконструкции), капитальному ремонту, ремонту объектов.</w:t>
            </w:r>
          </w:p>
          <w:p w:rsidR="00EC61AE" w:rsidRPr="00A40F75" w:rsidRDefault="00EC61AE" w:rsidP="00F80D4B">
            <w:pPr>
              <w:autoSpaceDN w:val="0"/>
              <w:adjustRightInd w:val="0"/>
              <w:spacing w:before="200" w:line="240" w:lineRule="exact"/>
              <w:ind w:firstLine="539"/>
              <w:contextualSpacing/>
              <w:jc w:val="both"/>
            </w:pPr>
            <w:r w:rsidRPr="00A40F75">
              <w:t>2. Документы, подтверждающие полномочия инициатора проекта (представителя инициатора): копия паспорта, копия доверенности.</w:t>
            </w:r>
          </w:p>
          <w:p w:rsidR="00EC61AE" w:rsidRPr="00A40F75" w:rsidRDefault="00EC61AE" w:rsidP="00F80D4B">
            <w:pPr>
              <w:autoSpaceDN w:val="0"/>
              <w:adjustRightInd w:val="0"/>
              <w:spacing w:before="200" w:line="240" w:lineRule="exact"/>
              <w:ind w:firstLine="539"/>
              <w:contextualSpacing/>
              <w:jc w:val="both"/>
            </w:pPr>
            <w:r w:rsidRPr="00A40F75">
              <w:t>3. Презентационные материалы к инициативному проекту (с использованием средств визуализации).</w:t>
            </w:r>
          </w:p>
          <w:p w:rsidR="00EC61AE" w:rsidRPr="00A40F75" w:rsidRDefault="00EC61AE" w:rsidP="00F80D4B">
            <w:pPr>
              <w:autoSpaceDN w:val="0"/>
              <w:adjustRightInd w:val="0"/>
              <w:spacing w:before="200" w:line="240" w:lineRule="exact"/>
              <w:ind w:firstLine="539"/>
              <w:contextualSpacing/>
              <w:jc w:val="both"/>
            </w:pPr>
            <w:r w:rsidRPr="00A40F75">
              <w:t>4. Дополнительные материалы (чертежи, макеты, графические материалы и другие) при необходимости.</w:t>
            </w:r>
          </w:p>
          <w:p w:rsidR="00EC61AE" w:rsidRPr="00A40F75" w:rsidRDefault="00EC61AE" w:rsidP="00F80D4B">
            <w:pPr>
              <w:autoSpaceDN w:val="0"/>
              <w:adjustRightInd w:val="0"/>
              <w:spacing w:before="200" w:line="240" w:lineRule="exact"/>
              <w:ind w:firstLine="539"/>
              <w:contextualSpacing/>
              <w:jc w:val="both"/>
            </w:pPr>
            <w:r w:rsidRPr="00A40F75">
              <w:t>5. Согласие на обработку персональных данных инициаторов проекта, представителя и членов инициативной группы.</w:t>
            </w:r>
          </w:p>
          <w:p w:rsidR="00EC61AE" w:rsidRPr="00A40F75" w:rsidRDefault="00EC61AE" w:rsidP="00F80D4B">
            <w:pPr>
              <w:suppressAutoHyphens/>
              <w:ind w:firstLine="709"/>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p w:rsidR="00EC61AE" w:rsidRDefault="00EC61AE" w:rsidP="00F80D4B">
            <w:pPr>
              <w:suppressAutoHyphens/>
              <w:jc w:val="both"/>
              <w:rPr>
                <w:rFonts w:eastAsia="Arial"/>
                <w:color w:val="000000"/>
              </w:rPr>
            </w:pPr>
          </w:p>
          <w:p w:rsidR="00EC61AE" w:rsidRDefault="00EC61AE" w:rsidP="00F80D4B">
            <w:pPr>
              <w:suppressAutoHyphens/>
              <w:jc w:val="both"/>
              <w:rPr>
                <w:rFonts w:eastAsia="Arial"/>
                <w:color w:val="000000"/>
              </w:rPr>
            </w:pPr>
          </w:p>
          <w:p w:rsidR="00EC61AE" w:rsidRPr="00A40F75" w:rsidRDefault="00EC61AE" w:rsidP="00F80D4B">
            <w:pPr>
              <w:suppressAutoHyphens/>
              <w:jc w:val="both"/>
              <w:rPr>
                <w:rFonts w:eastAsia="Arial"/>
                <w:color w:val="000000"/>
              </w:rPr>
            </w:pPr>
          </w:p>
          <w:tbl>
            <w:tblPr>
              <w:tblW w:w="0" w:type="auto"/>
              <w:tblLook w:val="04A0" w:firstRow="1" w:lastRow="0" w:firstColumn="1" w:lastColumn="0" w:noHBand="0" w:noVBand="1"/>
            </w:tblPr>
            <w:tblGrid>
              <w:gridCol w:w="3151"/>
              <w:gridCol w:w="2667"/>
              <w:gridCol w:w="3713"/>
            </w:tblGrid>
            <w:tr w:rsidR="00EC61AE" w:rsidRPr="00A40F75" w:rsidTr="00F80D4B">
              <w:tc>
                <w:tcPr>
                  <w:tcW w:w="3151" w:type="dxa"/>
                  <w:shd w:val="clear" w:color="auto" w:fill="auto"/>
                </w:tcPr>
                <w:p w:rsidR="00EC61AE" w:rsidRPr="00A40F75" w:rsidRDefault="00EC61AE" w:rsidP="00F80D4B">
                  <w:pPr>
                    <w:suppressAutoHyphens/>
                    <w:jc w:val="both"/>
                    <w:rPr>
                      <w:rFonts w:eastAsia="Arial"/>
                      <w:color w:val="000000"/>
                      <w:sz w:val="28"/>
                      <w:szCs w:val="28"/>
                    </w:rPr>
                  </w:pPr>
                </w:p>
              </w:tc>
              <w:tc>
                <w:tcPr>
                  <w:tcW w:w="2667" w:type="dxa"/>
                  <w:shd w:val="clear" w:color="auto" w:fill="auto"/>
                </w:tcPr>
                <w:p w:rsidR="00EC61AE" w:rsidRPr="00A40F75" w:rsidRDefault="00EC61AE" w:rsidP="00F80D4B">
                  <w:pPr>
                    <w:suppressAutoHyphens/>
                    <w:jc w:val="both"/>
                    <w:rPr>
                      <w:rFonts w:eastAsia="Arial"/>
                      <w:color w:val="000000"/>
                      <w:sz w:val="28"/>
                      <w:szCs w:val="28"/>
                    </w:rPr>
                  </w:pPr>
                </w:p>
              </w:tc>
              <w:tc>
                <w:tcPr>
                  <w:tcW w:w="3713" w:type="dxa"/>
                  <w:shd w:val="clear" w:color="auto" w:fill="auto"/>
                </w:tcPr>
                <w:p w:rsidR="00EC61AE" w:rsidRPr="00A40F75" w:rsidRDefault="00EC61AE" w:rsidP="00F80D4B">
                  <w:pPr>
                    <w:suppressAutoHyphens/>
                    <w:jc w:val="center"/>
                    <w:rPr>
                      <w:rFonts w:eastAsia="Arial"/>
                      <w:color w:val="000000"/>
                      <w:sz w:val="28"/>
                      <w:szCs w:val="28"/>
                    </w:rPr>
                  </w:pPr>
                  <w:r w:rsidRPr="00A40F75">
                    <w:rPr>
                      <w:rFonts w:eastAsia="Arial"/>
                      <w:color w:val="000000"/>
                      <w:sz w:val="28"/>
                      <w:szCs w:val="28"/>
                    </w:rPr>
                    <w:t>Приложение 2</w:t>
                  </w:r>
                </w:p>
                <w:p w:rsidR="00EC61AE" w:rsidRPr="00A40F75" w:rsidRDefault="00EC61AE" w:rsidP="00F80D4B">
                  <w:pPr>
                    <w:suppressAutoHyphens/>
                    <w:spacing w:line="240" w:lineRule="exact"/>
                    <w:jc w:val="both"/>
                    <w:rPr>
                      <w:rFonts w:eastAsia="Arial"/>
                      <w:color w:val="000000"/>
                      <w:sz w:val="28"/>
                      <w:szCs w:val="28"/>
                    </w:rPr>
                  </w:pPr>
                  <w:r w:rsidRPr="00A40F75">
                    <w:rPr>
                      <w:rFonts w:eastAsia="Arial"/>
                      <w:color w:val="000000"/>
                      <w:sz w:val="28"/>
                      <w:szCs w:val="28"/>
                    </w:rPr>
                    <w:t>к Порядку выдвижения, внесения, обсуждения, рассмотрения инициативных проектов, а также проведения их конкурсного отбора</w:t>
                  </w:r>
                </w:p>
              </w:tc>
            </w:tr>
          </w:tbl>
          <w:p w:rsidR="00EC61AE" w:rsidRPr="00A40F75" w:rsidRDefault="00EC61AE" w:rsidP="00F80D4B">
            <w:pPr>
              <w:suppressAutoHyphens/>
              <w:jc w:val="both"/>
              <w:rPr>
                <w:rFonts w:eastAsia="Arial"/>
                <w:color w:val="000000"/>
              </w:rPr>
            </w:pPr>
          </w:p>
          <w:p w:rsidR="00EC61AE" w:rsidRPr="00A40F75" w:rsidRDefault="00EC61AE" w:rsidP="00F80D4B">
            <w:pPr>
              <w:autoSpaceDN w:val="0"/>
              <w:adjustRightInd w:val="0"/>
              <w:jc w:val="center"/>
            </w:pPr>
            <w:r w:rsidRPr="00A40F75">
              <w:t>Согласие</w:t>
            </w:r>
          </w:p>
          <w:p w:rsidR="00EC61AE" w:rsidRPr="00A40F75" w:rsidRDefault="00EC61AE" w:rsidP="00F80D4B">
            <w:pPr>
              <w:autoSpaceDN w:val="0"/>
              <w:adjustRightInd w:val="0"/>
              <w:jc w:val="center"/>
            </w:pPr>
            <w:r w:rsidRPr="00A40F75">
              <w:t>на обработку персональных данных</w:t>
            </w:r>
          </w:p>
          <w:p w:rsidR="00EC61AE" w:rsidRPr="00A40F75" w:rsidRDefault="00EC61AE" w:rsidP="00F80D4B">
            <w:pPr>
              <w:autoSpaceDN w:val="0"/>
              <w:adjustRightInd w:val="0"/>
              <w:jc w:val="both"/>
              <w:rPr>
                <w:rFonts w:ascii="Courier New" w:hAnsi="Courier New" w:cs="Courier New"/>
                <w:sz w:val="20"/>
                <w:szCs w:val="20"/>
              </w:rPr>
            </w:pP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___________________________________________________________________________</w:t>
            </w: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(место подачи инициативного проекта)</w:t>
            </w:r>
          </w:p>
          <w:p w:rsidR="00EC61AE" w:rsidRPr="00A40F75" w:rsidRDefault="00EC61AE" w:rsidP="00F80D4B">
            <w:pPr>
              <w:autoSpaceDN w:val="0"/>
              <w:adjustRightInd w:val="0"/>
              <w:jc w:val="both"/>
              <w:rPr>
                <w:rFonts w:ascii="Courier New" w:hAnsi="Courier New" w:cs="Courier New"/>
                <w:sz w:val="20"/>
                <w:szCs w:val="20"/>
              </w:rPr>
            </w:pP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"____" __________ 20___ г.</w:t>
            </w:r>
          </w:p>
          <w:p w:rsidR="00EC61AE" w:rsidRPr="00A40F75" w:rsidRDefault="00EC61AE" w:rsidP="00F80D4B">
            <w:pPr>
              <w:autoSpaceDN w:val="0"/>
              <w:adjustRightInd w:val="0"/>
              <w:jc w:val="both"/>
              <w:rPr>
                <w:rFonts w:ascii="Courier New" w:hAnsi="Courier New" w:cs="Courier New"/>
                <w:sz w:val="20"/>
                <w:szCs w:val="20"/>
              </w:rPr>
            </w:pP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Я, ___________________________________________________________________,</w:t>
            </w: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(фамилия, имя, отчество)</w:t>
            </w: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зарегистрированны</w:t>
            </w:r>
            <w:proofErr w:type="gramStart"/>
            <w:r w:rsidRPr="00A40F75">
              <w:rPr>
                <w:rFonts w:ascii="Courier New" w:hAnsi="Courier New" w:cs="Courier New"/>
                <w:sz w:val="20"/>
                <w:szCs w:val="20"/>
              </w:rPr>
              <w:t>й(</w:t>
            </w:r>
            <w:proofErr w:type="spellStart"/>
            <w:proofErr w:type="gramEnd"/>
            <w:r w:rsidRPr="00A40F75">
              <w:rPr>
                <w:rFonts w:ascii="Courier New" w:hAnsi="Courier New" w:cs="Courier New"/>
                <w:sz w:val="20"/>
                <w:szCs w:val="20"/>
              </w:rPr>
              <w:t>ая</w:t>
            </w:r>
            <w:proofErr w:type="spellEnd"/>
            <w:r w:rsidRPr="00A40F75">
              <w:rPr>
                <w:rFonts w:ascii="Courier New" w:hAnsi="Courier New" w:cs="Courier New"/>
                <w:sz w:val="20"/>
                <w:szCs w:val="20"/>
              </w:rPr>
              <w:t>) по адресу: ________________________________________,</w:t>
            </w: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серия ______ N ______ </w:t>
            </w:r>
            <w:proofErr w:type="gramStart"/>
            <w:r w:rsidRPr="00A40F75">
              <w:rPr>
                <w:rFonts w:ascii="Courier New" w:hAnsi="Courier New" w:cs="Courier New"/>
                <w:sz w:val="20"/>
                <w:szCs w:val="20"/>
              </w:rPr>
              <w:t>выдан</w:t>
            </w:r>
            <w:proofErr w:type="gramEnd"/>
            <w:r w:rsidRPr="00A40F75">
              <w:rPr>
                <w:rFonts w:ascii="Courier New" w:hAnsi="Courier New" w:cs="Courier New"/>
                <w:sz w:val="20"/>
                <w:szCs w:val="20"/>
              </w:rPr>
              <w:t xml:space="preserve"> _______________________________________________</w:t>
            </w: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(документ, удостоверяющий личность)</w:t>
            </w: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___________________________________________________________________________</w:t>
            </w: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(дата, орган, выдавший документ)</w:t>
            </w: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в  соответствии  со </w:t>
            </w:r>
            <w:hyperlink r:id="rId12" w:tooltip="Федеральный закон от 27.07.2006 N 152-ФЗ (ред. от 30.12.2020) &quot;О персональных данных&quot; (с изм. и доп., вступ. в силу с 01.03.2021){КонсультантПлюс}" w:history="1">
              <w:r w:rsidRPr="00A40F75">
                <w:rPr>
                  <w:rFonts w:ascii="Courier New" w:hAnsi="Courier New" w:cs="Courier New"/>
                  <w:color w:val="0000FF"/>
                  <w:sz w:val="20"/>
                  <w:szCs w:val="20"/>
                </w:rPr>
                <w:t>статьей 9</w:t>
              </w:r>
            </w:hyperlink>
            <w:r w:rsidRPr="00A40F75">
              <w:rPr>
                <w:rFonts w:ascii="Courier New" w:hAnsi="Courier New" w:cs="Courier New"/>
                <w:sz w:val="20"/>
                <w:szCs w:val="20"/>
              </w:rPr>
              <w:t xml:space="preserve"> Федерального закона от 27.07.2006 N 152-ФЗ "О</w:t>
            </w: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персональных данных" настоящим даю свое согласие:</w:t>
            </w:r>
          </w:p>
          <w:p w:rsidR="00EC61AE" w:rsidRPr="00A40F75" w:rsidRDefault="00EC61AE" w:rsidP="00F80D4B">
            <w:pPr>
              <w:autoSpaceDN w:val="0"/>
              <w:adjustRightInd w:val="0"/>
              <w:ind w:firstLine="540"/>
              <w:jc w:val="both"/>
            </w:pPr>
            <w:r w:rsidRPr="00A40F75">
              <w:t xml:space="preserve">1. На обработку операторам персональных данных - администрацией Грачевского муниципального округа, в </w:t>
            </w:r>
            <w:proofErr w:type="gramStart"/>
            <w:r w:rsidRPr="00A40F75">
              <w:t>котором</w:t>
            </w:r>
            <w:proofErr w:type="gramEnd"/>
            <w:r w:rsidRPr="00A40F75">
              <w:t xml:space="preserve"> планируется реализация проекта, моих персональных данных:</w:t>
            </w:r>
          </w:p>
          <w:p w:rsidR="00EC61AE" w:rsidRPr="00A40F75" w:rsidRDefault="00EC61AE" w:rsidP="00F80D4B">
            <w:pPr>
              <w:autoSpaceDN w:val="0"/>
              <w:adjustRightInd w:val="0"/>
              <w:spacing w:before="200"/>
              <w:ind w:firstLine="540"/>
              <w:jc w:val="both"/>
            </w:pPr>
            <w:r w:rsidRPr="00A40F75">
              <w:t xml:space="preserve">- фамилии, имени, отчества, документа, подтверждающего полномочия инициатора проекта, номера контактного телефона, электронного адреса. Обработка персональных данных осуществляется оператором персональных </w:t>
            </w:r>
            <w:proofErr w:type="gramStart"/>
            <w:r w:rsidRPr="00A40F75">
              <w:t>данных</w:t>
            </w:r>
            <w:proofErr w:type="gramEnd"/>
            <w:r w:rsidRPr="00A40F75">
              <w:t xml:space="preserve">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w:t>
            </w:r>
          </w:p>
          <w:p w:rsidR="00EC61AE" w:rsidRPr="00A40F75" w:rsidRDefault="00EC61AE" w:rsidP="00F80D4B">
            <w:pPr>
              <w:autoSpaceDN w:val="0"/>
              <w:adjustRightInd w:val="0"/>
              <w:spacing w:before="200"/>
              <w:ind w:firstLine="540"/>
              <w:jc w:val="both"/>
            </w:pPr>
            <w:proofErr w:type="gramStart"/>
            <w:r w:rsidRPr="00A40F75">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C61AE" w:rsidRPr="00A40F75" w:rsidRDefault="00EC61AE" w:rsidP="00F80D4B">
            <w:pPr>
              <w:autoSpaceDN w:val="0"/>
              <w:adjustRightInd w:val="0"/>
              <w:spacing w:before="200"/>
              <w:ind w:firstLine="540"/>
              <w:jc w:val="both"/>
            </w:pPr>
            <w:r w:rsidRPr="00A40F75">
              <w:t>Доступ к моим персональным данным могут получать сотрудники Администрации Грачевского муниципального округа только в случае служебной необходимости в объеме, требуемом для исполнения ими своих обязательств.</w:t>
            </w:r>
          </w:p>
          <w:p w:rsidR="00EC61AE" w:rsidRPr="00A40F75" w:rsidRDefault="00EC61AE" w:rsidP="00F80D4B">
            <w:pPr>
              <w:autoSpaceDN w:val="0"/>
              <w:adjustRightInd w:val="0"/>
              <w:spacing w:before="200"/>
              <w:ind w:firstLine="540"/>
              <w:jc w:val="both"/>
            </w:pPr>
            <w:r w:rsidRPr="00A40F75">
              <w:t>Администрация Грачевского муниципального округа, в которой планируется реализация проекта, не может раскрывать персональные данные граждан третьим лицам, за исключением случаев, прямо предусмотренных действующим законодательством.</w:t>
            </w:r>
          </w:p>
          <w:p w:rsidR="00EC61AE" w:rsidRPr="00A40F75" w:rsidRDefault="00EC61AE" w:rsidP="00F80D4B">
            <w:pPr>
              <w:autoSpaceDN w:val="0"/>
              <w:adjustRightInd w:val="0"/>
              <w:jc w:val="both"/>
              <w:rPr>
                <w:rFonts w:ascii="Arial" w:hAnsi="Arial" w:cs="Arial"/>
                <w:sz w:val="20"/>
                <w:szCs w:val="20"/>
              </w:rPr>
            </w:pPr>
          </w:p>
          <w:p w:rsidR="00EC61AE" w:rsidRPr="00A40F75" w:rsidRDefault="00EC61AE" w:rsidP="00F80D4B">
            <w:pPr>
              <w:autoSpaceDN w:val="0"/>
              <w:adjustRightInd w:val="0"/>
              <w:jc w:val="both"/>
              <w:rPr>
                <w:rFonts w:ascii="Courier New" w:hAnsi="Courier New" w:cs="Courier New"/>
                <w:sz w:val="20"/>
                <w:szCs w:val="20"/>
              </w:rPr>
            </w:pPr>
            <w:r w:rsidRPr="00A40F75">
              <w:rPr>
                <w:rFonts w:ascii="Courier New" w:hAnsi="Courier New" w:cs="Courier New"/>
                <w:sz w:val="20"/>
                <w:szCs w:val="20"/>
              </w:rPr>
              <w:t>______________________________________                   __________________</w:t>
            </w:r>
          </w:p>
          <w:p w:rsidR="00EC61AE" w:rsidRPr="00A40F75" w:rsidRDefault="00EC61AE" w:rsidP="00F80D4B">
            <w:pPr>
              <w:autoSpaceDN w:val="0"/>
              <w:adjustRightInd w:val="0"/>
              <w:jc w:val="both"/>
              <w:rPr>
                <w:rFonts w:eastAsia="Arial"/>
                <w:color w:val="000000"/>
              </w:rPr>
            </w:pPr>
            <w:r w:rsidRPr="00A40F75">
              <w:rPr>
                <w:rFonts w:ascii="Courier New" w:hAnsi="Courier New" w:cs="Courier New"/>
                <w:sz w:val="20"/>
                <w:szCs w:val="20"/>
              </w:rPr>
              <w:t xml:space="preserve">       (фамилия, имя, отчество)                              (подпись)</w:t>
            </w:r>
            <w:r w:rsidRPr="00A40F75">
              <w:rPr>
                <w:rFonts w:eastAsia="Arial"/>
                <w:color w:val="000000"/>
              </w:rPr>
              <w:t xml:space="preserve">                                              </w:t>
            </w:r>
          </w:p>
        </w:tc>
        <w:tc>
          <w:tcPr>
            <w:tcW w:w="2747" w:type="dxa"/>
            <w:shd w:val="clear" w:color="auto" w:fill="auto"/>
          </w:tcPr>
          <w:p w:rsidR="00EC61AE" w:rsidRPr="00A40F75" w:rsidRDefault="00EC61AE" w:rsidP="00F80D4B">
            <w:pPr>
              <w:suppressAutoHyphens/>
              <w:ind w:firstLine="709"/>
              <w:jc w:val="both"/>
              <w:rPr>
                <w:rFonts w:eastAsia="Arial"/>
                <w:color w:val="000000"/>
                <w:sz w:val="28"/>
                <w:szCs w:val="28"/>
              </w:rPr>
            </w:pPr>
          </w:p>
        </w:tc>
      </w:tr>
    </w:tbl>
    <w:p w:rsidR="00EC61AE" w:rsidRDefault="00EC61AE" w:rsidP="00EC61AE">
      <w:pPr>
        <w:suppressAutoHyphens/>
        <w:jc w:val="both"/>
        <w:rPr>
          <w:rFonts w:eastAsia="Arial"/>
          <w:color w:val="000000"/>
          <w:sz w:val="28"/>
          <w:szCs w:val="28"/>
        </w:rPr>
      </w:pPr>
    </w:p>
    <w:p w:rsidR="00EC61AE" w:rsidRPr="00A40F75" w:rsidRDefault="00EC61AE" w:rsidP="00EC61AE">
      <w:pPr>
        <w:suppressAutoHyphens/>
        <w:jc w:val="both"/>
        <w:rPr>
          <w:rFonts w:eastAsia="Arial"/>
          <w:color w:val="000000"/>
          <w:sz w:val="28"/>
          <w:szCs w:val="28"/>
        </w:rPr>
      </w:pPr>
    </w:p>
    <w:tbl>
      <w:tblPr>
        <w:tblW w:w="0" w:type="auto"/>
        <w:tblLook w:val="04A0" w:firstRow="1" w:lastRow="0" w:firstColumn="1" w:lastColumn="0" w:noHBand="0" w:noVBand="1"/>
      </w:tblPr>
      <w:tblGrid>
        <w:gridCol w:w="3167"/>
        <w:gridCol w:w="2680"/>
        <w:gridCol w:w="3723"/>
      </w:tblGrid>
      <w:tr w:rsidR="00EC61AE" w:rsidRPr="00A40F75" w:rsidTr="00F80D4B">
        <w:tc>
          <w:tcPr>
            <w:tcW w:w="3284" w:type="dxa"/>
            <w:shd w:val="clear" w:color="auto" w:fill="auto"/>
          </w:tcPr>
          <w:p w:rsidR="00EC61AE" w:rsidRPr="00A40F75" w:rsidRDefault="00EC61AE" w:rsidP="00F80D4B">
            <w:pPr>
              <w:suppressAutoHyphens/>
              <w:jc w:val="both"/>
              <w:rPr>
                <w:rFonts w:eastAsia="Arial"/>
                <w:color w:val="000000"/>
                <w:sz w:val="28"/>
                <w:szCs w:val="28"/>
              </w:rPr>
            </w:pPr>
            <w:bookmarkStart w:id="9" w:name="Par429"/>
            <w:bookmarkStart w:id="10" w:name="_Hlk67051438"/>
            <w:bookmarkEnd w:id="9"/>
          </w:p>
        </w:tc>
        <w:tc>
          <w:tcPr>
            <w:tcW w:w="2778" w:type="dxa"/>
            <w:shd w:val="clear" w:color="auto" w:fill="auto"/>
          </w:tcPr>
          <w:p w:rsidR="00EC61AE" w:rsidRPr="00A40F75" w:rsidRDefault="00EC61AE" w:rsidP="00F80D4B">
            <w:pPr>
              <w:suppressAutoHyphens/>
              <w:jc w:val="both"/>
              <w:rPr>
                <w:rFonts w:eastAsia="Arial"/>
                <w:color w:val="000000"/>
                <w:sz w:val="28"/>
                <w:szCs w:val="28"/>
              </w:rPr>
            </w:pPr>
          </w:p>
        </w:tc>
        <w:tc>
          <w:tcPr>
            <w:tcW w:w="3792" w:type="dxa"/>
            <w:shd w:val="clear" w:color="auto" w:fill="auto"/>
          </w:tcPr>
          <w:p w:rsidR="00EC61AE" w:rsidRPr="00A40F75" w:rsidRDefault="00EC61AE" w:rsidP="00F80D4B">
            <w:pPr>
              <w:suppressAutoHyphens/>
              <w:jc w:val="center"/>
              <w:rPr>
                <w:rFonts w:eastAsia="Arial"/>
                <w:color w:val="000000"/>
                <w:sz w:val="28"/>
                <w:szCs w:val="28"/>
              </w:rPr>
            </w:pPr>
            <w:r w:rsidRPr="00A40F75">
              <w:rPr>
                <w:rFonts w:eastAsia="Arial"/>
                <w:color w:val="000000"/>
                <w:sz w:val="28"/>
                <w:szCs w:val="28"/>
              </w:rPr>
              <w:t>Приложение 3</w:t>
            </w:r>
          </w:p>
          <w:p w:rsidR="00EC61AE" w:rsidRPr="00A40F75" w:rsidRDefault="00EC61AE" w:rsidP="00F80D4B">
            <w:pPr>
              <w:suppressAutoHyphens/>
              <w:spacing w:line="240" w:lineRule="exact"/>
              <w:jc w:val="both"/>
              <w:rPr>
                <w:rFonts w:eastAsia="Arial"/>
                <w:color w:val="000000"/>
                <w:sz w:val="28"/>
                <w:szCs w:val="28"/>
              </w:rPr>
            </w:pPr>
            <w:r w:rsidRPr="00A40F75">
              <w:rPr>
                <w:rFonts w:eastAsia="Arial"/>
                <w:color w:val="000000"/>
                <w:sz w:val="28"/>
                <w:szCs w:val="28"/>
              </w:rPr>
              <w:t>к Порядку выдвижения, внесения, обсуждения, рассмотрения инициативных проектов, а также проведения их конкурсного отбора</w:t>
            </w:r>
          </w:p>
        </w:tc>
      </w:tr>
      <w:bookmarkEnd w:id="10"/>
    </w:tbl>
    <w:p w:rsidR="00EC61AE" w:rsidRPr="00A40F75" w:rsidRDefault="00EC61AE" w:rsidP="00EC61AE">
      <w:pPr>
        <w:suppressAutoHyphens/>
        <w:jc w:val="both"/>
        <w:rPr>
          <w:sz w:val="28"/>
          <w:szCs w:val="28"/>
        </w:rPr>
      </w:pPr>
    </w:p>
    <w:p w:rsidR="00EC61AE" w:rsidRPr="00A40F75" w:rsidRDefault="00EC61AE" w:rsidP="00EC61AE">
      <w:pPr>
        <w:suppressAutoHyphens/>
        <w:jc w:val="center"/>
        <w:rPr>
          <w:sz w:val="28"/>
          <w:szCs w:val="28"/>
        </w:rPr>
      </w:pPr>
      <w:r w:rsidRPr="00A40F75">
        <w:rPr>
          <w:sz w:val="28"/>
          <w:szCs w:val="28"/>
        </w:rPr>
        <w:t xml:space="preserve">Критерии оценки инициативных проектов </w:t>
      </w:r>
    </w:p>
    <w:p w:rsidR="00EC61AE" w:rsidRPr="00A40F75" w:rsidRDefault="00EC61AE" w:rsidP="00EC61AE">
      <w:pPr>
        <w:autoSpaceDN w:val="0"/>
        <w:ind w:firstLine="709"/>
        <w:jc w:val="center"/>
        <w:rPr>
          <w:sz w:val="28"/>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360"/>
        <w:gridCol w:w="4110"/>
        <w:gridCol w:w="1701"/>
      </w:tblGrid>
      <w:tr w:rsidR="00EC61AE" w:rsidRPr="00A40F75" w:rsidTr="00F80D4B">
        <w:tc>
          <w:tcPr>
            <w:tcW w:w="576" w:type="dxa"/>
            <w:shd w:val="clear" w:color="auto" w:fill="auto"/>
          </w:tcPr>
          <w:p w:rsidR="00EC61AE" w:rsidRPr="00A40F75" w:rsidRDefault="00EC61AE" w:rsidP="00F80D4B">
            <w:pPr>
              <w:suppressAutoHyphens/>
              <w:jc w:val="center"/>
              <w:rPr>
                <w:rFonts w:eastAsia="Calibri"/>
              </w:rPr>
            </w:pPr>
            <w:r w:rsidRPr="00A40F75">
              <w:rPr>
                <w:rFonts w:eastAsia="Calibri"/>
              </w:rPr>
              <w:t xml:space="preserve">№ </w:t>
            </w:r>
            <w:proofErr w:type="gramStart"/>
            <w:r w:rsidRPr="00A40F75">
              <w:rPr>
                <w:rFonts w:eastAsia="Calibri"/>
              </w:rPr>
              <w:t>п</w:t>
            </w:r>
            <w:proofErr w:type="gramEnd"/>
            <w:r w:rsidRPr="00A40F75">
              <w:rPr>
                <w:rFonts w:eastAsia="Calibri"/>
              </w:rPr>
              <w:t>/п</w:t>
            </w:r>
          </w:p>
        </w:tc>
        <w:tc>
          <w:tcPr>
            <w:tcW w:w="3360" w:type="dxa"/>
            <w:shd w:val="clear" w:color="auto" w:fill="auto"/>
          </w:tcPr>
          <w:p w:rsidR="00EC61AE" w:rsidRPr="00A40F75" w:rsidRDefault="00EC61AE" w:rsidP="00F80D4B">
            <w:pPr>
              <w:suppressAutoHyphens/>
              <w:jc w:val="center"/>
              <w:rPr>
                <w:rFonts w:eastAsia="Calibri"/>
              </w:rPr>
            </w:pPr>
            <w:r w:rsidRPr="00A40F75">
              <w:rPr>
                <w:rFonts w:eastAsia="Calibri"/>
              </w:rPr>
              <w:t>Наименование критерия оценки инициативных проектов</w:t>
            </w: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Значение критерия оценки инициативных проектов</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Количество баллов</w:t>
            </w:r>
          </w:p>
        </w:tc>
      </w:tr>
      <w:tr w:rsidR="00EC61AE" w:rsidRPr="00A40F75" w:rsidTr="00F80D4B">
        <w:tc>
          <w:tcPr>
            <w:tcW w:w="576" w:type="dxa"/>
            <w:shd w:val="clear" w:color="auto" w:fill="auto"/>
          </w:tcPr>
          <w:p w:rsidR="00EC61AE" w:rsidRPr="00A40F75" w:rsidRDefault="00EC61AE" w:rsidP="00F80D4B">
            <w:pPr>
              <w:suppressAutoHyphens/>
              <w:jc w:val="center"/>
              <w:rPr>
                <w:rFonts w:eastAsia="Calibri"/>
              </w:rPr>
            </w:pPr>
            <w:r w:rsidRPr="00A40F75">
              <w:rPr>
                <w:rFonts w:eastAsia="Calibri"/>
              </w:rPr>
              <w:t>1</w:t>
            </w:r>
          </w:p>
        </w:tc>
        <w:tc>
          <w:tcPr>
            <w:tcW w:w="3360" w:type="dxa"/>
            <w:shd w:val="clear" w:color="auto" w:fill="auto"/>
          </w:tcPr>
          <w:p w:rsidR="00EC61AE" w:rsidRPr="00A40F75" w:rsidRDefault="00EC61AE" w:rsidP="00F80D4B">
            <w:pPr>
              <w:suppressAutoHyphens/>
              <w:jc w:val="center"/>
              <w:rPr>
                <w:rFonts w:eastAsia="Calibri"/>
              </w:rPr>
            </w:pPr>
            <w:r w:rsidRPr="00A40F75">
              <w:rPr>
                <w:rFonts w:eastAsia="Calibri"/>
              </w:rPr>
              <w:t>2</w:t>
            </w: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3</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4</w:t>
            </w:r>
          </w:p>
        </w:tc>
      </w:tr>
      <w:tr w:rsidR="00EC61AE" w:rsidRPr="00A40F75" w:rsidTr="00F80D4B">
        <w:tc>
          <w:tcPr>
            <w:tcW w:w="576" w:type="dxa"/>
            <w:shd w:val="clear" w:color="auto" w:fill="auto"/>
          </w:tcPr>
          <w:p w:rsidR="00EC61AE" w:rsidRPr="00A40F75" w:rsidRDefault="00EC61AE" w:rsidP="00F80D4B">
            <w:pPr>
              <w:suppressAutoHyphens/>
              <w:jc w:val="both"/>
              <w:rPr>
                <w:rFonts w:eastAsia="Calibri"/>
              </w:rPr>
            </w:pPr>
            <w:r w:rsidRPr="00A40F75">
              <w:rPr>
                <w:rFonts w:eastAsia="Calibri"/>
              </w:rPr>
              <w:t xml:space="preserve">1. </w:t>
            </w:r>
          </w:p>
        </w:tc>
        <w:tc>
          <w:tcPr>
            <w:tcW w:w="9171" w:type="dxa"/>
            <w:gridSpan w:val="3"/>
            <w:shd w:val="clear" w:color="auto" w:fill="auto"/>
          </w:tcPr>
          <w:p w:rsidR="00EC61AE" w:rsidRPr="00A40F75" w:rsidRDefault="00EC61AE" w:rsidP="00F80D4B">
            <w:pPr>
              <w:suppressAutoHyphens/>
              <w:jc w:val="both"/>
              <w:rPr>
                <w:rFonts w:eastAsia="Calibri"/>
              </w:rPr>
            </w:pPr>
            <w:r w:rsidRPr="00A40F75">
              <w:rPr>
                <w:rFonts w:eastAsia="Calibri"/>
              </w:rPr>
              <w:t>Вклад участников реализации инициативного проекта в его финансирование</w:t>
            </w:r>
          </w:p>
        </w:tc>
      </w:tr>
      <w:tr w:rsidR="00EC61AE" w:rsidRPr="00A40F75" w:rsidTr="00F80D4B">
        <w:trPr>
          <w:trHeight w:val="291"/>
        </w:trPr>
        <w:tc>
          <w:tcPr>
            <w:tcW w:w="576"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1.1.</w:t>
            </w:r>
          </w:p>
        </w:tc>
        <w:tc>
          <w:tcPr>
            <w:tcW w:w="3360"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 xml:space="preserve">Уровень </w:t>
            </w:r>
            <w:proofErr w:type="spellStart"/>
            <w:r w:rsidRPr="00A40F75">
              <w:rPr>
                <w:rFonts w:eastAsia="Calibri"/>
              </w:rPr>
              <w:t>софинансирования</w:t>
            </w:r>
            <w:proofErr w:type="spellEnd"/>
            <w:r w:rsidRPr="00A40F75">
              <w:rPr>
                <w:rFonts w:eastAsia="Calibri"/>
              </w:rPr>
              <w:t xml:space="preserve"> инициативного проекта со стороны населения</w:t>
            </w:r>
          </w:p>
        </w:tc>
        <w:tc>
          <w:tcPr>
            <w:tcW w:w="4110" w:type="dxa"/>
            <w:shd w:val="clear" w:color="auto" w:fill="auto"/>
          </w:tcPr>
          <w:p w:rsidR="00EC61AE" w:rsidRPr="00A40F75" w:rsidRDefault="00EC61AE" w:rsidP="00F80D4B">
            <w:pPr>
              <w:suppressAutoHyphens/>
              <w:jc w:val="center"/>
              <w:rPr>
                <w:rFonts w:eastAsia="Calibri"/>
              </w:rPr>
            </w:pPr>
            <w:proofErr w:type="spellStart"/>
            <w:r w:rsidRPr="00A40F75">
              <w:rPr>
                <w:rFonts w:eastAsia="Calibri"/>
              </w:rPr>
              <w:t>софинансирование</w:t>
            </w:r>
            <w:proofErr w:type="spellEnd"/>
            <w:r w:rsidRPr="00A40F75">
              <w:rPr>
                <w:rFonts w:eastAsia="Calibri"/>
              </w:rPr>
              <w:t xml:space="preserve"> отсутствует</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0</w:t>
            </w:r>
          </w:p>
        </w:tc>
      </w:tr>
      <w:tr w:rsidR="00EC61AE" w:rsidRPr="00A40F75" w:rsidTr="00F80D4B">
        <w:trPr>
          <w:trHeight w:val="350"/>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до 1 % от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5</w:t>
            </w:r>
          </w:p>
        </w:tc>
      </w:tr>
      <w:tr w:rsidR="00EC61AE" w:rsidRPr="00A40F75" w:rsidTr="00F80D4B">
        <w:trPr>
          <w:trHeight w:val="214"/>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от 1 % до 5 % от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10</w:t>
            </w:r>
          </w:p>
        </w:tc>
      </w:tr>
      <w:tr w:rsidR="00EC61AE" w:rsidRPr="00A40F75" w:rsidTr="00F80D4B">
        <w:trPr>
          <w:trHeight w:val="224"/>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5 % и более от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15</w:t>
            </w:r>
          </w:p>
        </w:tc>
      </w:tr>
      <w:tr w:rsidR="00EC61AE" w:rsidRPr="00A40F75" w:rsidTr="00F80D4B">
        <w:trPr>
          <w:trHeight w:val="272"/>
        </w:trPr>
        <w:tc>
          <w:tcPr>
            <w:tcW w:w="576"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1.2.</w:t>
            </w:r>
          </w:p>
        </w:tc>
        <w:tc>
          <w:tcPr>
            <w:tcW w:w="3360"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 xml:space="preserve">Уровень </w:t>
            </w:r>
            <w:proofErr w:type="spellStart"/>
            <w:r w:rsidRPr="00A40F75">
              <w:rPr>
                <w:rFonts w:eastAsia="Calibri"/>
              </w:rPr>
              <w:t>софинансирования</w:t>
            </w:r>
            <w:proofErr w:type="spellEnd"/>
            <w:r w:rsidRPr="00A40F75">
              <w:rPr>
                <w:rFonts w:eastAsia="Calibri"/>
              </w:rPr>
              <w:t xml:space="preserve"> проекта со стороны организаций и других внебюджетных источников</w:t>
            </w:r>
          </w:p>
        </w:tc>
        <w:tc>
          <w:tcPr>
            <w:tcW w:w="4110" w:type="dxa"/>
            <w:shd w:val="clear" w:color="auto" w:fill="auto"/>
          </w:tcPr>
          <w:p w:rsidR="00EC61AE" w:rsidRPr="00A40F75" w:rsidRDefault="00EC61AE" w:rsidP="00F80D4B">
            <w:pPr>
              <w:suppressAutoHyphens/>
              <w:jc w:val="center"/>
              <w:rPr>
                <w:rFonts w:eastAsia="Calibri"/>
              </w:rPr>
            </w:pPr>
            <w:proofErr w:type="spellStart"/>
            <w:r w:rsidRPr="00A40F75">
              <w:rPr>
                <w:rFonts w:eastAsia="Calibri"/>
              </w:rPr>
              <w:t>софинансирование</w:t>
            </w:r>
            <w:proofErr w:type="spellEnd"/>
            <w:r w:rsidRPr="00A40F75">
              <w:rPr>
                <w:rFonts w:eastAsia="Calibri"/>
              </w:rPr>
              <w:t xml:space="preserve"> отсутствует</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0</w:t>
            </w:r>
          </w:p>
        </w:tc>
      </w:tr>
      <w:tr w:rsidR="00EC61AE" w:rsidRPr="00A40F75" w:rsidTr="00F80D4B">
        <w:trPr>
          <w:trHeight w:val="392"/>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до 5 % от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5</w:t>
            </w:r>
          </w:p>
        </w:tc>
      </w:tr>
      <w:tr w:rsidR="00EC61AE" w:rsidRPr="00A40F75" w:rsidTr="00F80D4B">
        <w:trPr>
          <w:trHeight w:val="395"/>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от 5 % до 10 %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10</w:t>
            </w:r>
          </w:p>
        </w:tc>
      </w:tr>
      <w:tr w:rsidR="00EC61AE" w:rsidRPr="00A40F75" w:rsidTr="00F80D4B">
        <w:trPr>
          <w:trHeight w:val="303"/>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10 % и более от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15</w:t>
            </w:r>
          </w:p>
        </w:tc>
      </w:tr>
      <w:tr w:rsidR="00EC61AE" w:rsidRPr="00A40F75" w:rsidTr="00F80D4B">
        <w:trPr>
          <w:trHeight w:val="292"/>
        </w:trPr>
        <w:tc>
          <w:tcPr>
            <w:tcW w:w="576"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1.3.</w:t>
            </w:r>
          </w:p>
        </w:tc>
        <w:tc>
          <w:tcPr>
            <w:tcW w:w="3360"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 xml:space="preserve">Вклад населения в реализацию проекта в </w:t>
            </w:r>
            <w:proofErr w:type="spellStart"/>
            <w:r w:rsidRPr="00A40F75">
              <w:rPr>
                <w:rFonts w:eastAsia="Calibri"/>
              </w:rPr>
              <w:t>неденежной</w:t>
            </w:r>
            <w:proofErr w:type="spellEnd"/>
            <w:r w:rsidRPr="00A40F75">
              <w:rPr>
                <w:rFonts w:eastAsia="Calibri"/>
              </w:rPr>
              <w:t xml:space="preserve"> форме (выполнение неоплачиваемых работ, выделение материалов и оборудования и др. формы)</w:t>
            </w: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 xml:space="preserve">вклад населения в </w:t>
            </w:r>
            <w:proofErr w:type="spellStart"/>
            <w:r w:rsidRPr="00A40F75">
              <w:rPr>
                <w:rFonts w:eastAsia="Calibri"/>
              </w:rPr>
              <w:t>неденежной</w:t>
            </w:r>
            <w:proofErr w:type="spellEnd"/>
            <w:r w:rsidRPr="00A40F75">
              <w:rPr>
                <w:rFonts w:eastAsia="Calibri"/>
              </w:rPr>
              <w:t xml:space="preserve"> форме отсутствует</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0</w:t>
            </w:r>
          </w:p>
        </w:tc>
      </w:tr>
      <w:tr w:rsidR="00EC61AE" w:rsidRPr="00A40F75" w:rsidTr="00F80D4B">
        <w:trPr>
          <w:trHeight w:val="321"/>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до 1 % от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5</w:t>
            </w:r>
          </w:p>
        </w:tc>
      </w:tr>
      <w:tr w:rsidR="00EC61AE" w:rsidRPr="00A40F75" w:rsidTr="00F80D4B">
        <w:trPr>
          <w:trHeight w:val="340"/>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от 1 % до 5 % от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10</w:t>
            </w:r>
          </w:p>
        </w:tc>
      </w:tr>
      <w:tr w:rsidR="00EC61AE" w:rsidRPr="00A40F75" w:rsidTr="00F80D4B">
        <w:trPr>
          <w:trHeight w:val="641"/>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5 % и более от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15</w:t>
            </w:r>
          </w:p>
        </w:tc>
      </w:tr>
      <w:tr w:rsidR="00EC61AE" w:rsidRPr="00A40F75" w:rsidTr="00F80D4B">
        <w:trPr>
          <w:trHeight w:val="438"/>
        </w:trPr>
        <w:tc>
          <w:tcPr>
            <w:tcW w:w="576"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1.4.</w:t>
            </w:r>
          </w:p>
        </w:tc>
        <w:tc>
          <w:tcPr>
            <w:tcW w:w="3360"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 xml:space="preserve">Вклад организаций и других внебюджетных источников в реализацию проекта в </w:t>
            </w:r>
            <w:proofErr w:type="spellStart"/>
            <w:r w:rsidRPr="00A40F75">
              <w:rPr>
                <w:rFonts w:eastAsia="Calibri"/>
              </w:rPr>
              <w:t>неденежной</w:t>
            </w:r>
            <w:proofErr w:type="spellEnd"/>
            <w:r w:rsidRPr="00A40F75">
              <w:rPr>
                <w:rFonts w:eastAsia="Calibri"/>
              </w:rPr>
              <w:t xml:space="preserve"> форме (выполнение неоплачиваемых работ, выделение материалов и оборудования и др. формы)</w:t>
            </w: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 xml:space="preserve">вклад организаций и других внебюджетных источников в </w:t>
            </w:r>
            <w:proofErr w:type="spellStart"/>
            <w:r w:rsidRPr="00A40F75">
              <w:rPr>
                <w:rFonts w:eastAsia="Calibri"/>
              </w:rPr>
              <w:t>неденежной</w:t>
            </w:r>
            <w:proofErr w:type="spellEnd"/>
            <w:r w:rsidRPr="00A40F75">
              <w:rPr>
                <w:rFonts w:eastAsia="Calibri"/>
              </w:rPr>
              <w:t xml:space="preserve"> форме отсутствует</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0</w:t>
            </w:r>
          </w:p>
        </w:tc>
      </w:tr>
      <w:tr w:rsidR="00EC61AE" w:rsidRPr="00A40F75" w:rsidTr="00F80D4B">
        <w:trPr>
          <w:trHeight w:val="486"/>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до 1 % от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5</w:t>
            </w:r>
          </w:p>
        </w:tc>
      </w:tr>
      <w:tr w:rsidR="00EC61AE" w:rsidRPr="00A40F75" w:rsidTr="00F80D4B">
        <w:trPr>
          <w:trHeight w:val="476"/>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от 1 % до 5 % от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10</w:t>
            </w:r>
          </w:p>
        </w:tc>
      </w:tr>
      <w:tr w:rsidR="00EC61AE" w:rsidRPr="00A40F75" w:rsidTr="00F80D4B">
        <w:trPr>
          <w:trHeight w:val="516"/>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5 % и более от общей стоимости инициативного проекта</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15</w:t>
            </w:r>
          </w:p>
        </w:tc>
      </w:tr>
      <w:tr w:rsidR="00EC61AE" w:rsidRPr="00A40F75" w:rsidTr="00F80D4B">
        <w:trPr>
          <w:trHeight w:val="253"/>
        </w:trPr>
        <w:tc>
          <w:tcPr>
            <w:tcW w:w="576" w:type="dxa"/>
            <w:vMerge w:val="restart"/>
            <w:shd w:val="clear" w:color="auto" w:fill="auto"/>
          </w:tcPr>
          <w:p w:rsidR="00EC61AE" w:rsidRPr="00A40F75" w:rsidRDefault="00EC61AE" w:rsidP="00F80D4B">
            <w:pPr>
              <w:suppressAutoHyphens/>
              <w:rPr>
                <w:rFonts w:eastAsia="Calibri"/>
              </w:rPr>
            </w:pPr>
            <w:r w:rsidRPr="00A40F75">
              <w:rPr>
                <w:rFonts w:eastAsia="Calibri"/>
              </w:rPr>
              <w:t>2.</w:t>
            </w:r>
          </w:p>
        </w:tc>
        <w:tc>
          <w:tcPr>
            <w:tcW w:w="3360" w:type="dxa"/>
            <w:vMerge w:val="restart"/>
            <w:shd w:val="clear" w:color="auto" w:fill="auto"/>
          </w:tcPr>
          <w:p w:rsidR="00EC61AE" w:rsidRPr="00A40F75" w:rsidRDefault="00EC61AE" w:rsidP="00F80D4B">
            <w:pPr>
              <w:suppressAutoHyphens/>
              <w:jc w:val="both"/>
              <w:rPr>
                <w:rFonts w:eastAsia="Calibri"/>
              </w:rPr>
            </w:pPr>
            <w:r w:rsidRPr="00A40F75">
              <w:t xml:space="preserve">Доля жителей, заинтересованных в реализации инициативного проекта в общей численности </w:t>
            </w:r>
            <w:r w:rsidRPr="00A40F75">
              <w:lastRenderedPageBreak/>
              <w:t>населения округа</w:t>
            </w: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lastRenderedPageBreak/>
              <w:t xml:space="preserve">менее 1 % </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5</w:t>
            </w:r>
          </w:p>
        </w:tc>
      </w:tr>
      <w:tr w:rsidR="00EC61AE" w:rsidRPr="00A40F75" w:rsidTr="00F80D4B">
        <w:trPr>
          <w:trHeight w:val="282"/>
        </w:trPr>
        <w:tc>
          <w:tcPr>
            <w:tcW w:w="576" w:type="dxa"/>
            <w:vMerge/>
            <w:shd w:val="clear" w:color="auto" w:fill="auto"/>
          </w:tcPr>
          <w:p w:rsidR="00EC61AE" w:rsidRPr="00A40F75" w:rsidRDefault="00EC61AE" w:rsidP="00F80D4B">
            <w:pPr>
              <w:suppressAutoHyphens/>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от 1 % до 5 %</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10</w:t>
            </w:r>
          </w:p>
        </w:tc>
      </w:tr>
      <w:tr w:rsidR="00EC61AE" w:rsidRPr="00A40F75" w:rsidTr="00F80D4B">
        <w:trPr>
          <w:trHeight w:val="282"/>
        </w:trPr>
        <w:tc>
          <w:tcPr>
            <w:tcW w:w="576" w:type="dxa"/>
            <w:vMerge/>
            <w:shd w:val="clear" w:color="auto" w:fill="auto"/>
          </w:tcPr>
          <w:p w:rsidR="00EC61AE" w:rsidRPr="00A40F75" w:rsidRDefault="00EC61AE" w:rsidP="00F80D4B">
            <w:pPr>
              <w:suppressAutoHyphens/>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 xml:space="preserve">5 % и более </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15</w:t>
            </w:r>
          </w:p>
        </w:tc>
      </w:tr>
      <w:tr w:rsidR="00EC61AE" w:rsidRPr="00A40F75" w:rsidTr="00F80D4B">
        <w:trPr>
          <w:trHeight w:val="535"/>
        </w:trPr>
        <w:tc>
          <w:tcPr>
            <w:tcW w:w="576" w:type="dxa"/>
            <w:vMerge w:val="restart"/>
            <w:shd w:val="clear" w:color="auto" w:fill="auto"/>
          </w:tcPr>
          <w:p w:rsidR="00EC61AE" w:rsidRPr="00A40F75" w:rsidRDefault="00EC61AE" w:rsidP="00F80D4B">
            <w:pPr>
              <w:suppressAutoHyphens/>
              <w:jc w:val="both"/>
              <w:rPr>
                <w:rFonts w:eastAsia="Calibri"/>
              </w:rPr>
            </w:pPr>
            <w:r w:rsidRPr="00A40F75">
              <w:rPr>
                <w:rFonts w:eastAsia="Calibri"/>
              </w:rPr>
              <w:lastRenderedPageBreak/>
              <w:t>3.</w:t>
            </w:r>
          </w:p>
        </w:tc>
        <w:tc>
          <w:tcPr>
            <w:tcW w:w="3360"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Положительное воздействие результатов реализации проекта на состояние окружающей среды</w:t>
            </w: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отсутствие положительного воздействия</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0</w:t>
            </w:r>
          </w:p>
        </w:tc>
      </w:tr>
      <w:tr w:rsidR="00EC61AE" w:rsidRPr="00A40F75" w:rsidTr="00F80D4B">
        <w:trPr>
          <w:trHeight w:val="564"/>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улучшение состояния окружающей среды</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5</w:t>
            </w:r>
          </w:p>
        </w:tc>
      </w:tr>
      <w:tr w:rsidR="00EC61AE" w:rsidRPr="00A40F75" w:rsidTr="00F80D4B">
        <w:tc>
          <w:tcPr>
            <w:tcW w:w="576" w:type="dxa"/>
            <w:shd w:val="clear" w:color="auto" w:fill="auto"/>
          </w:tcPr>
          <w:p w:rsidR="00EC61AE" w:rsidRPr="00A40F75" w:rsidRDefault="00EC61AE" w:rsidP="00F80D4B">
            <w:pPr>
              <w:suppressAutoHyphens/>
              <w:jc w:val="both"/>
              <w:rPr>
                <w:rFonts w:eastAsia="Calibri"/>
              </w:rPr>
            </w:pPr>
            <w:r w:rsidRPr="00A40F75">
              <w:rPr>
                <w:rFonts w:eastAsia="Calibri"/>
              </w:rPr>
              <w:t>4.</w:t>
            </w:r>
          </w:p>
        </w:tc>
        <w:tc>
          <w:tcPr>
            <w:tcW w:w="9171" w:type="dxa"/>
            <w:gridSpan w:val="3"/>
            <w:shd w:val="clear" w:color="auto" w:fill="auto"/>
          </w:tcPr>
          <w:p w:rsidR="00EC61AE" w:rsidRPr="00A40F75" w:rsidRDefault="00EC61AE" w:rsidP="00F80D4B">
            <w:pPr>
              <w:suppressAutoHyphens/>
              <w:jc w:val="center"/>
              <w:rPr>
                <w:rFonts w:eastAsia="Calibri"/>
              </w:rPr>
            </w:pPr>
            <w:r w:rsidRPr="00A40F75">
              <w:t>Степень участия населения округа в определении и решении проблемы, заявленной в инициативном проекте</w:t>
            </w:r>
          </w:p>
        </w:tc>
      </w:tr>
      <w:tr w:rsidR="00EC61AE" w:rsidRPr="00A40F75" w:rsidTr="00F80D4B">
        <w:trPr>
          <w:trHeight w:val="311"/>
        </w:trPr>
        <w:tc>
          <w:tcPr>
            <w:tcW w:w="576"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4.1.</w:t>
            </w:r>
          </w:p>
        </w:tc>
        <w:tc>
          <w:tcPr>
            <w:tcW w:w="3360"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Число лиц, принявших участие в определении параметров и обсуждении инициативного проекта</w:t>
            </w: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менее 10 человек</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0</w:t>
            </w:r>
          </w:p>
        </w:tc>
      </w:tr>
      <w:tr w:rsidR="00EC61AE" w:rsidRPr="00A40F75" w:rsidTr="00F80D4B">
        <w:trPr>
          <w:trHeight w:val="399"/>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от 10 до 50 человек</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5</w:t>
            </w:r>
          </w:p>
        </w:tc>
      </w:tr>
      <w:tr w:rsidR="00EC61AE" w:rsidRPr="00A40F75" w:rsidTr="00F80D4B">
        <w:trPr>
          <w:trHeight w:val="292"/>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от 50 до 100 человек</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10</w:t>
            </w:r>
          </w:p>
        </w:tc>
      </w:tr>
      <w:tr w:rsidR="00EC61AE" w:rsidRPr="00A40F75" w:rsidTr="00F80D4B">
        <w:trPr>
          <w:trHeight w:val="253"/>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100 и более человек</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15</w:t>
            </w:r>
          </w:p>
        </w:tc>
      </w:tr>
      <w:tr w:rsidR="00EC61AE" w:rsidRPr="00A40F75" w:rsidTr="00F80D4B">
        <w:trPr>
          <w:trHeight w:val="321"/>
        </w:trPr>
        <w:tc>
          <w:tcPr>
            <w:tcW w:w="576"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4.2.</w:t>
            </w:r>
          </w:p>
        </w:tc>
        <w:tc>
          <w:tcPr>
            <w:tcW w:w="3360" w:type="dxa"/>
            <w:vMerge w:val="restart"/>
            <w:shd w:val="clear" w:color="auto" w:fill="auto"/>
          </w:tcPr>
          <w:p w:rsidR="00EC61AE" w:rsidRPr="00A40F75" w:rsidRDefault="00EC61AE" w:rsidP="00F80D4B">
            <w:pPr>
              <w:suppressAutoHyphens/>
              <w:jc w:val="both"/>
              <w:rPr>
                <w:rFonts w:eastAsia="Calibri"/>
              </w:rPr>
            </w:pPr>
            <w:r w:rsidRPr="00A40F75">
              <w:rPr>
                <w:rFonts w:eastAsia="Calibri"/>
              </w:rPr>
              <w:t>Использование средств массовой информации и других средств информирования населения в процессе отбора проекта</w:t>
            </w: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средства массовой информации и другие средства информирования населения не использовались</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0</w:t>
            </w:r>
          </w:p>
        </w:tc>
      </w:tr>
      <w:tr w:rsidR="00EC61AE" w:rsidRPr="00A40F75" w:rsidTr="00F80D4B">
        <w:trPr>
          <w:trHeight w:val="340"/>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размещение информации об инициативном проекте на специализированных информационных стендах</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2</w:t>
            </w:r>
          </w:p>
        </w:tc>
      </w:tr>
      <w:tr w:rsidR="00EC61AE" w:rsidRPr="00A40F75" w:rsidTr="00F80D4B">
        <w:trPr>
          <w:trHeight w:val="302"/>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размещение информации об инициативном проекте в городских средствах массовой информации</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2</w:t>
            </w:r>
          </w:p>
        </w:tc>
      </w:tr>
      <w:tr w:rsidR="00EC61AE" w:rsidRPr="00A40F75" w:rsidTr="00F80D4B">
        <w:trPr>
          <w:trHeight w:val="372"/>
        </w:trPr>
        <w:tc>
          <w:tcPr>
            <w:tcW w:w="576" w:type="dxa"/>
            <w:vMerge/>
            <w:shd w:val="clear" w:color="auto" w:fill="auto"/>
          </w:tcPr>
          <w:p w:rsidR="00EC61AE" w:rsidRPr="00A40F75" w:rsidRDefault="00EC61AE" w:rsidP="00F80D4B">
            <w:pPr>
              <w:suppressAutoHyphens/>
              <w:jc w:val="both"/>
              <w:rPr>
                <w:rFonts w:eastAsia="Calibri"/>
              </w:rPr>
            </w:pPr>
          </w:p>
        </w:tc>
        <w:tc>
          <w:tcPr>
            <w:tcW w:w="3360" w:type="dxa"/>
            <w:vMerge/>
            <w:shd w:val="clear" w:color="auto" w:fill="auto"/>
          </w:tcPr>
          <w:p w:rsidR="00EC61AE" w:rsidRPr="00A40F75" w:rsidRDefault="00EC61AE" w:rsidP="00F80D4B">
            <w:pPr>
              <w:suppressAutoHyphens/>
              <w:jc w:val="both"/>
              <w:rPr>
                <w:rFonts w:eastAsia="Calibri"/>
              </w:rPr>
            </w:pPr>
          </w:p>
        </w:tc>
        <w:tc>
          <w:tcPr>
            <w:tcW w:w="4110" w:type="dxa"/>
            <w:shd w:val="clear" w:color="auto" w:fill="auto"/>
          </w:tcPr>
          <w:p w:rsidR="00EC61AE" w:rsidRPr="00A40F75" w:rsidRDefault="00EC61AE" w:rsidP="00F80D4B">
            <w:pPr>
              <w:suppressAutoHyphens/>
              <w:jc w:val="center"/>
              <w:rPr>
                <w:rFonts w:eastAsia="Calibri"/>
              </w:rPr>
            </w:pPr>
            <w:r w:rsidRPr="00A40F75">
              <w:rPr>
                <w:rFonts w:eastAsia="Calibri"/>
              </w:rPr>
              <w:t>размещение информации об инициативном проекте в информационно-телекоммуникационной сети «Интернет», в том числе в социальных сетях</w:t>
            </w:r>
          </w:p>
        </w:tc>
        <w:tc>
          <w:tcPr>
            <w:tcW w:w="1701" w:type="dxa"/>
            <w:shd w:val="clear" w:color="auto" w:fill="auto"/>
          </w:tcPr>
          <w:p w:rsidR="00EC61AE" w:rsidRPr="00A40F75" w:rsidRDefault="00EC61AE" w:rsidP="00F80D4B">
            <w:pPr>
              <w:suppressAutoHyphens/>
              <w:jc w:val="center"/>
              <w:rPr>
                <w:rFonts w:eastAsia="Calibri"/>
              </w:rPr>
            </w:pPr>
            <w:r w:rsidRPr="00A40F75">
              <w:rPr>
                <w:rFonts w:eastAsia="Calibri"/>
              </w:rPr>
              <w:t>5</w:t>
            </w:r>
          </w:p>
        </w:tc>
      </w:tr>
    </w:tbl>
    <w:p w:rsidR="00EC61AE" w:rsidRPr="00A40F75" w:rsidRDefault="00EC61AE" w:rsidP="00EC61AE"/>
    <w:p w:rsidR="00EC61AE" w:rsidRPr="00A40F75" w:rsidRDefault="00EC61AE" w:rsidP="00EC61AE"/>
    <w:p w:rsidR="00EC61AE" w:rsidRPr="00A40F75" w:rsidRDefault="00EC61AE" w:rsidP="00EC61AE"/>
    <w:p w:rsidR="00EC61AE" w:rsidRPr="00A40F75" w:rsidRDefault="00EC61AE" w:rsidP="00EC61AE">
      <w:pPr>
        <w:rPr>
          <w:sz w:val="28"/>
          <w:szCs w:val="20"/>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tbl>
      <w:tblPr>
        <w:tblW w:w="0" w:type="auto"/>
        <w:tblLook w:val="04A0" w:firstRow="1" w:lastRow="0" w:firstColumn="1" w:lastColumn="0" w:noHBand="0" w:noVBand="1"/>
      </w:tblPr>
      <w:tblGrid>
        <w:gridCol w:w="3167"/>
        <w:gridCol w:w="2680"/>
        <w:gridCol w:w="3723"/>
      </w:tblGrid>
      <w:tr w:rsidR="00EC61AE" w:rsidRPr="00A40F75" w:rsidTr="00F80D4B">
        <w:tc>
          <w:tcPr>
            <w:tcW w:w="3284" w:type="dxa"/>
            <w:shd w:val="clear" w:color="auto" w:fill="auto"/>
          </w:tcPr>
          <w:p w:rsidR="00EC61AE" w:rsidRPr="00A40F75" w:rsidRDefault="00EC61AE" w:rsidP="00F80D4B">
            <w:pPr>
              <w:suppressAutoHyphens/>
              <w:jc w:val="both"/>
              <w:rPr>
                <w:rFonts w:eastAsia="Arial"/>
                <w:color w:val="000000"/>
                <w:sz w:val="28"/>
                <w:szCs w:val="28"/>
              </w:rPr>
            </w:pPr>
            <w:bookmarkStart w:id="11" w:name="_Hlk67051918"/>
          </w:p>
        </w:tc>
        <w:tc>
          <w:tcPr>
            <w:tcW w:w="2778" w:type="dxa"/>
            <w:shd w:val="clear" w:color="auto" w:fill="auto"/>
          </w:tcPr>
          <w:p w:rsidR="00EC61AE" w:rsidRPr="00A40F75" w:rsidRDefault="00EC61AE" w:rsidP="00F80D4B">
            <w:pPr>
              <w:suppressAutoHyphens/>
              <w:jc w:val="both"/>
              <w:rPr>
                <w:rFonts w:eastAsia="Arial"/>
                <w:color w:val="000000"/>
                <w:sz w:val="28"/>
                <w:szCs w:val="28"/>
              </w:rPr>
            </w:pPr>
          </w:p>
        </w:tc>
        <w:tc>
          <w:tcPr>
            <w:tcW w:w="3792" w:type="dxa"/>
            <w:shd w:val="clear" w:color="auto" w:fill="auto"/>
          </w:tcPr>
          <w:p w:rsidR="00EC61AE" w:rsidRPr="00A40F75" w:rsidRDefault="00EC61AE" w:rsidP="00F80D4B">
            <w:pPr>
              <w:suppressAutoHyphens/>
              <w:jc w:val="center"/>
              <w:rPr>
                <w:rFonts w:eastAsia="Arial"/>
                <w:color w:val="000000"/>
                <w:sz w:val="28"/>
                <w:szCs w:val="28"/>
              </w:rPr>
            </w:pPr>
            <w:r w:rsidRPr="00A40F75">
              <w:rPr>
                <w:rFonts w:eastAsia="Arial"/>
                <w:color w:val="000000"/>
                <w:sz w:val="28"/>
                <w:szCs w:val="28"/>
              </w:rPr>
              <w:t>Приложение 4</w:t>
            </w:r>
          </w:p>
          <w:p w:rsidR="00EC61AE" w:rsidRPr="00A40F75" w:rsidRDefault="00EC61AE" w:rsidP="00F80D4B">
            <w:pPr>
              <w:suppressAutoHyphens/>
              <w:spacing w:line="240" w:lineRule="exact"/>
              <w:jc w:val="both"/>
              <w:rPr>
                <w:rFonts w:eastAsia="Arial"/>
                <w:color w:val="000000"/>
                <w:sz w:val="28"/>
                <w:szCs w:val="28"/>
              </w:rPr>
            </w:pPr>
            <w:r w:rsidRPr="00A40F75">
              <w:rPr>
                <w:rFonts w:eastAsia="Arial"/>
                <w:color w:val="000000"/>
                <w:sz w:val="28"/>
                <w:szCs w:val="28"/>
              </w:rPr>
              <w:t>к Порядку выдвижения, внесения, обсуждения, рассмотрения инициативных проектов, а также проведения их конкурсного отбора</w:t>
            </w:r>
          </w:p>
        </w:tc>
      </w:tr>
      <w:bookmarkEnd w:id="11"/>
    </w:tbl>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jc w:val="center"/>
      </w:pPr>
    </w:p>
    <w:p w:rsidR="00EC61AE" w:rsidRPr="00A40F75" w:rsidRDefault="00EC61AE" w:rsidP="00EC61AE">
      <w:pPr>
        <w:autoSpaceDN w:val="0"/>
        <w:adjustRightInd w:val="0"/>
        <w:jc w:val="center"/>
        <w:rPr>
          <w:sz w:val="28"/>
          <w:szCs w:val="28"/>
        </w:rPr>
      </w:pPr>
      <w:r w:rsidRPr="00A40F75">
        <w:rPr>
          <w:sz w:val="28"/>
          <w:szCs w:val="28"/>
        </w:rPr>
        <w:t>ПОДПИСНОЙ ЛИСТ</w:t>
      </w:r>
    </w:p>
    <w:p w:rsidR="00EC61AE" w:rsidRPr="00A40F75" w:rsidRDefault="00EC61AE" w:rsidP="00EC61AE">
      <w:pPr>
        <w:autoSpaceDN w:val="0"/>
        <w:adjustRightInd w:val="0"/>
        <w:jc w:val="center"/>
        <w:rPr>
          <w:sz w:val="28"/>
          <w:szCs w:val="28"/>
        </w:rPr>
      </w:pPr>
    </w:p>
    <w:p w:rsidR="00EC61AE" w:rsidRPr="00A40F75" w:rsidRDefault="00EC61AE" w:rsidP="00EC61AE">
      <w:pPr>
        <w:autoSpaceDN w:val="0"/>
        <w:adjustRightInd w:val="0"/>
        <w:jc w:val="center"/>
        <w:rPr>
          <w:sz w:val="28"/>
          <w:szCs w:val="28"/>
        </w:rPr>
      </w:pPr>
      <w:r w:rsidRPr="00A40F75">
        <w:rPr>
          <w:sz w:val="28"/>
          <w:szCs w:val="28"/>
        </w:rPr>
        <w:t>Мы, нижеподписавшиеся, поддерживаем инициативный проект</w:t>
      </w:r>
    </w:p>
    <w:p w:rsidR="00EC61AE" w:rsidRPr="00A40F75" w:rsidRDefault="00EC61AE" w:rsidP="00EC61AE">
      <w:pPr>
        <w:autoSpaceDN w:val="0"/>
        <w:adjustRightInd w:val="0"/>
        <w:jc w:val="center"/>
      </w:pPr>
      <w:r w:rsidRPr="00A40F75">
        <w:t>___________________________________________________________________________</w:t>
      </w:r>
    </w:p>
    <w:p w:rsidR="00EC61AE" w:rsidRPr="00A40F75" w:rsidRDefault="00EC61AE" w:rsidP="00EC61AE">
      <w:pPr>
        <w:autoSpaceDN w:val="0"/>
        <w:adjustRightInd w:val="0"/>
        <w:jc w:val="center"/>
      </w:pPr>
      <w:r w:rsidRPr="00A40F75">
        <w:t>(наименование инициативного проекта)</w:t>
      </w:r>
    </w:p>
    <w:p w:rsidR="00EC61AE" w:rsidRPr="00A40F75" w:rsidRDefault="00EC61AE" w:rsidP="00EC61AE">
      <w:pPr>
        <w:autoSpaceDN w:val="0"/>
        <w:adjustRightInd w:val="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2"/>
        <w:gridCol w:w="1603"/>
        <w:gridCol w:w="1222"/>
        <w:gridCol w:w="1477"/>
        <w:gridCol w:w="2138"/>
        <w:gridCol w:w="1130"/>
        <w:gridCol w:w="794"/>
      </w:tblGrid>
      <w:tr w:rsidR="00EC61AE" w:rsidRPr="00A40F75" w:rsidTr="00F80D4B">
        <w:tc>
          <w:tcPr>
            <w:tcW w:w="662"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 xml:space="preserve">N </w:t>
            </w:r>
            <w:proofErr w:type="gramStart"/>
            <w:r w:rsidRPr="00A40F75">
              <w:t>п</w:t>
            </w:r>
            <w:proofErr w:type="gramEnd"/>
            <w:r w:rsidRPr="00A40F75">
              <w:t>/п</w:t>
            </w:r>
          </w:p>
        </w:tc>
        <w:tc>
          <w:tcPr>
            <w:tcW w:w="1603"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Фамилия, имя, отчество (последнее - при наличии)</w:t>
            </w:r>
          </w:p>
        </w:tc>
        <w:tc>
          <w:tcPr>
            <w:tcW w:w="1222"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Дата рождения</w:t>
            </w:r>
          </w:p>
        </w:tc>
        <w:tc>
          <w:tcPr>
            <w:tcW w:w="1477"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Адрес места жительства</w:t>
            </w:r>
          </w:p>
        </w:tc>
        <w:tc>
          <w:tcPr>
            <w:tcW w:w="2138"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Серия, номер паспорта (иного документа, удостоверяющего личность)</w:t>
            </w:r>
          </w:p>
        </w:tc>
        <w:tc>
          <w:tcPr>
            <w:tcW w:w="1130"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Дата подписи</w:t>
            </w:r>
          </w:p>
        </w:tc>
        <w:tc>
          <w:tcPr>
            <w:tcW w:w="794"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Подпись</w:t>
            </w:r>
          </w:p>
        </w:tc>
      </w:tr>
      <w:tr w:rsidR="00EC61AE" w:rsidRPr="00A40F75" w:rsidTr="00F80D4B">
        <w:tc>
          <w:tcPr>
            <w:tcW w:w="662"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1.</w:t>
            </w:r>
          </w:p>
        </w:tc>
        <w:tc>
          <w:tcPr>
            <w:tcW w:w="160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222"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477"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213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130"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r>
      <w:tr w:rsidR="00EC61AE" w:rsidRPr="00A40F75" w:rsidTr="00F80D4B">
        <w:tc>
          <w:tcPr>
            <w:tcW w:w="662"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2.</w:t>
            </w:r>
          </w:p>
        </w:tc>
        <w:tc>
          <w:tcPr>
            <w:tcW w:w="160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222"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477"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213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130"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r>
      <w:tr w:rsidR="00EC61AE" w:rsidRPr="00A40F75" w:rsidTr="00F80D4B">
        <w:tc>
          <w:tcPr>
            <w:tcW w:w="662"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w:t>
            </w:r>
          </w:p>
        </w:tc>
        <w:tc>
          <w:tcPr>
            <w:tcW w:w="160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222"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477"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213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130"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r>
      <w:tr w:rsidR="00EC61AE" w:rsidRPr="00A40F75" w:rsidTr="00F80D4B">
        <w:tc>
          <w:tcPr>
            <w:tcW w:w="662"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10.</w:t>
            </w:r>
          </w:p>
        </w:tc>
        <w:tc>
          <w:tcPr>
            <w:tcW w:w="160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222"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477"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213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130"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r>
      <w:tr w:rsidR="00EC61AE" w:rsidRPr="00A40F75" w:rsidTr="00F80D4B">
        <w:tc>
          <w:tcPr>
            <w:tcW w:w="662" w:type="dxa"/>
            <w:tcBorders>
              <w:top w:val="single" w:sz="4" w:space="0" w:color="auto"/>
              <w:left w:val="single" w:sz="4" w:space="0" w:color="auto"/>
              <w:bottom w:val="single" w:sz="4" w:space="0" w:color="auto"/>
              <w:right w:val="single" w:sz="4" w:space="0" w:color="auto"/>
            </w:tcBorders>
            <w:vAlign w:val="center"/>
          </w:tcPr>
          <w:p w:rsidR="00EC61AE" w:rsidRPr="00A40F75" w:rsidRDefault="00EC61AE" w:rsidP="00F80D4B">
            <w:pPr>
              <w:autoSpaceDN w:val="0"/>
              <w:adjustRightInd w:val="0"/>
              <w:jc w:val="center"/>
            </w:pPr>
            <w:r w:rsidRPr="00A40F75">
              <w:t>...</w:t>
            </w:r>
          </w:p>
        </w:tc>
        <w:tc>
          <w:tcPr>
            <w:tcW w:w="1603"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222"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477"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2138"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1130"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EC61AE" w:rsidRPr="00A40F75" w:rsidRDefault="00EC61AE" w:rsidP="00F80D4B">
            <w:pPr>
              <w:autoSpaceDN w:val="0"/>
              <w:adjustRightInd w:val="0"/>
            </w:pPr>
          </w:p>
        </w:tc>
      </w:tr>
    </w:tbl>
    <w:p w:rsidR="00EC61AE" w:rsidRPr="00A40F75" w:rsidRDefault="00EC61AE" w:rsidP="00EC61AE">
      <w:pPr>
        <w:autoSpaceDN w:val="0"/>
        <w:adjustRightInd w:val="0"/>
        <w:jc w:val="both"/>
        <w:rPr>
          <w:rFonts w:ascii="Arial" w:hAnsi="Arial" w:cs="Arial"/>
          <w:sz w:val="20"/>
          <w:szCs w:val="20"/>
        </w:rPr>
      </w:pPr>
    </w:p>
    <w:p w:rsidR="00EC61AE" w:rsidRPr="00A40F75" w:rsidRDefault="00EC61AE" w:rsidP="00EC61AE">
      <w:pPr>
        <w:autoSpaceDN w:val="0"/>
        <w:adjustRightInd w:val="0"/>
        <w:jc w:val="both"/>
        <w:rPr>
          <w:sz w:val="28"/>
          <w:szCs w:val="28"/>
        </w:rPr>
      </w:pPr>
      <w:r w:rsidRPr="00A40F75">
        <w:rPr>
          <w:sz w:val="28"/>
          <w:szCs w:val="28"/>
        </w:rPr>
        <w:t>Подписной лист заверяю</w:t>
      </w:r>
    </w:p>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___________________________________________________________________________</w:t>
      </w:r>
    </w:p>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w:t>
      </w:r>
      <w:proofErr w:type="gramStart"/>
      <w:r w:rsidRPr="00A40F75">
        <w:rPr>
          <w:rFonts w:ascii="Courier New" w:hAnsi="Courier New" w:cs="Courier New"/>
          <w:sz w:val="20"/>
          <w:szCs w:val="20"/>
        </w:rPr>
        <w:t>(Фамилия, имя, отчество (последнее - при наличии), дата рождения, место</w:t>
      </w:r>
      <w:proofErr w:type="gramEnd"/>
    </w:p>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жительства, серия и номер паспорта или иного документа, удостоверяющего</w:t>
      </w:r>
    </w:p>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личность гражданина, собиравшего подписи)</w:t>
      </w:r>
    </w:p>
    <w:p w:rsidR="00EC61AE" w:rsidRPr="00A40F75" w:rsidRDefault="00EC61AE" w:rsidP="00EC61AE">
      <w:pPr>
        <w:autoSpaceDN w:val="0"/>
        <w:adjustRightInd w:val="0"/>
        <w:jc w:val="both"/>
        <w:rPr>
          <w:rFonts w:ascii="Courier New" w:hAnsi="Courier New" w:cs="Courier New"/>
          <w:sz w:val="20"/>
          <w:szCs w:val="20"/>
        </w:rPr>
      </w:pPr>
    </w:p>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(Подпись и дата)</w:t>
      </w: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tbl>
      <w:tblPr>
        <w:tblW w:w="0" w:type="auto"/>
        <w:tblLook w:val="04A0" w:firstRow="1" w:lastRow="0" w:firstColumn="1" w:lastColumn="0" w:noHBand="0" w:noVBand="1"/>
      </w:tblPr>
      <w:tblGrid>
        <w:gridCol w:w="3167"/>
        <w:gridCol w:w="2680"/>
        <w:gridCol w:w="3723"/>
      </w:tblGrid>
      <w:tr w:rsidR="00EC61AE" w:rsidRPr="00A40F75" w:rsidTr="00F80D4B">
        <w:tc>
          <w:tcPr>
            <w:tcW w:w="3284" w:type="dxa"/>
            <w:shd w:val="clear" w:color="auto" w:fill="auto"/>
          </w:tcPr>
          <w:p w:rsidR="00EC61AE" w:rsidRPr="00A40F75" w:rsidRDefault="00EC61AE" w:rsidP="00F80D4B">
            <w:pPr>
              <w:suppressAutoHyphens/>
              <w:jc w:val="both"/>
              <w:rPr>
                <w:rFonts w:eastAsia="Arial"/>
                <w:color w:val="000000"/>
                <w:sz w:val="28"/>
                <w:szCs w:val="28"/>
              </w:rPr>
            </w:pPr>
          </w:p>
        </w:tc>
        <w:tc>
          <w:tcPr>
            <w:tcW w:w="2778" w:type="dxa"/>
            <w:shd w:val="clear" w:color="auto" w:fill="auto"/>
          </w:tcPr>
          <w:p w:rsidR="00EC61AE" w:rsidRPr="00A40F75" w:rsidRDefault="00EC61AE" w:rsidP="00F80D4B">
            <w:pPr>
              <w:suppressAutoHyphens/>
              <w:jc w:val="both"/>
              <w:rPr>
                <w:rFonts w:eastAsia="Arial"/>
                <w:color w:val="000000"/>
                <w:sz w:val="28"/>
                <w:szCs w:val="28"/>
              </w:rPr>
            </w:pPr>
          </w:p>
        </w:tc>
        <w:tc>
          <w:tcPr>
            <w:tcW w:w="3792" w:type="dxa"/>
            <w:shd w:val="clear" w:color="auto" w:fill="auto"/>
          </w:tcPr>
          <w:p w:rsidR="00EC61AE" w:rsidRPr="00A40F75" w:rsidRDefault="00EC61AE" w:rsidP="00F80D4B">
            <w:pPr>
              <w:suppressAutoHyphens/>
              <w:jc w:val="center"/>
              <w:rPr>
                <w:rFonts w:eastAsia="Arial"/>
                <w:color w:val="000000"/>
                <w:sz w:val="28"/>
                <w:szCs w:val="28"/>
              </w:rPr>
            </w:pPr>
            <w:r w:rsidRPr="00A40F75">
              <w:rPr>
                <w:rFonts w:eastAsia="Arial"/>
                <w:color w:val="000000"/>
                <w:sz w:val="28"/>
                <w:szCs w:val="28"/>
              </w:rPr>
              <w:t>Приложение 5</w:t>
            </w:r>
          </w:p>
          <w:p w:rsidR="00EC61AE" w:rsidRPr="00A40F75" w:rsidRDefault="00EC61AE" w:rsidP="00F80D4B">
            <w:pPr>
              <w:suppressAutoHyphens/>
              <w:spacing w:line="240" w:lineRule="exact"/>
              <w:jc w:val="both"/>
              <w:rPr>
                <w:rFonts w:eastAsia="Arial"/>
                <w:color w:val="000000"/>
                <w:sz w:val="28"/>
                <w:szCs w:val="28"/>
              </w:rPr>
            </w:pPr>
            <w:r w:rsidRPr="00A40F75">
              <w:rPr>
                <w:rFonts w:eastAsia="Arial"/>
                <w:color w:val="000000"/>
                <w:sz w:val="28"/>
                <w:szCs w:val="28"/>
              </w:rPr>
              <w:t>к Порядку выдвижения, внесения, обсуждения, рассмотрения инициативных проектов, а также проведения их конкурсного отбора</w:t>
            </w:r>
          </w:p>
        </w:tc>
      </w:tr>
    </w:tbl>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w:t>
      </w:r>
    </w:p>
    <w:p w:rsidR="00EC61AE" w:rsidRPr="00A40F75" w:rsidRDefault="00EC61AE" w:rsidP="00EC61AE">
      <w:pPr>
        <w:autoSpaceDN w:val="0"/>
        <w:adjustRightInd w:val="0"/>
        <w:jc w:val="both"/>
        <w:rPr>
          <w:rFonts w:ascii="Courier New" w:hAnsi="Courier New" w:cs="Courier New"/>
          <w:sz w:val="20"/>
          <w:szCs w:val="20"/>
        </w:rPr>
      </w:pPr>
    </w:p>
    <w:p w:rsidR="00EC61AE" w:rsidRPr="00A40F75" w:rsidRDefault="00EC61AE" w:rsidP="00EC61AE">
      <w:pPr>
        <w:autoSpaceDN w:val="0"/>
        <w:adjustRightInd w:val="0"/>
        <w:jc w:val="both"/>
        <w:rPr>
          <w:rFonts w:ascii="Courier New" w:hAnsi="Courier New" w:cs="Courier New"/>
          <w:sz w:val="20"/>
          <w:szCs w:val="20"/>
        </w:rPr>
      </w:pPr>
    </w:p>
    <w:p w:rsidR="00EC61AE" w:rsidRPr="00A40F75" w:rsidRDefault="00EC61AE" w:rsidP="00EC61AE">
      <w:pPr>
        <w:autoSpaceDN w:val="0"/>
        <w:adjustRightInd w:val="0"/>
        <w:jc w:val="both"/>
        <w:rPr>
          <w:rFonts w:ascii="Courier New" w:hAnsi="Courier New" w:cs="Courier New"/>
          <w:sz w:val="20"/>
          <w:szCs w:val="20"/>
        </w:rPr>
      </w:pPr>
    </w:p>
    <w:p w:rsidR="00EC61AE" w:rsidRPr="00A40F75" w:rsidRDefault="00EC61AE" w:rsidP="00EC61AE">
      <w:pPr>
        <w:autoSpaceDN w:val="0"/>
        <w:adjustRightInd w:val="0"/>
        <w:jc w:val="both"/>
        <w:rPr>
          <w:rFonts w:ascii="Courier New" w:hAnsi="Courier New" w:cs="Courier New"/>
          <w:sz w:val="20"/>
          <w:szCs w:val="20"/>
        </w:rPr>
      </w:pPr>
    </w:p>
    <w:p w:rsidR="00EC61AE" w:rsidRPr="00A40F75" w:rsidRDefault="00EC61AE" w:rsidP="00EC61AE">
      <w:pPr>
        <w:autoSpaceDN w:val="0"/>
        <w:adjustRightInd w:val="0"/>
        <w:jc w:val="both"/>
        <w:rPr>
          <w:rFonts w:ascii="Courier New" w:hAnsi="Courier New" w:cs="Courier New"/>
          <w:sz w:val="20"/>
          <w:szCs w:val="20"/>
        </w:rPr>
      </w:pPr>
    </w:p>
    <w:p w:rsidR="00EC61AE" w:rsidRPr="00A40F75" w:rsidRDefault="00EC61AE" w:rsidP="00EC61AE">
      <w:pPr>
        <w:autoSpaceDN w:val="0"/>
        <w:adjustRightInd w:val="0"/>
        <w:jc w:val="center"/>
        <w:rPr>
          <w:sz w:val="28"/>
          <w:szCs w:val="28"/>
        </w:rPr>
      </w:pPr>
      <w:r w:rsidRPr="00A40F75">
        <w:rPr>
          <w:sz w:val="28"/>
          <w:szCs w:val="28"/>
        </w:rPr>
        <w:t>Протокол</w:t>
      </w:r>
    </w:p>
    <w:p w:rsidR="00EC61AE" w:rsidRPr="00A40F75" w:rsidRDefault="00EC61AE" w:rsidP="00EC61AE">
      <w:pPr>
        <w:autoSpaceDN w:val="0"/>
        <w:adjustRightInd w:val="0"/>
        <w:jc w:val="center"/>
        <w:rPr>
          <w:sz w:val="28"/>
          <w:szCs w:val="28"/>
        </w:rPr>
      </w:pPr>
      <w:r w:rsidRPr="00A40F75">
        <w:rPr>
          <w:sz w:val="28"/>
          <w:szCs w:val="28"/>
        </w:rPr>
        <w:t>об итогах сбора подписей граждан в поддержку</w:t>
      </w:r>
    </w:p>
    <w:p w:rsidR="00EC61AE" w:rsidRPr="00A40F75" w:rsidRDefault="00EC61AE" w:rsidP="00EC61AE">
      <w:pPr>
        <w:autoSpaceDN w:val="0"/>
        <w:adjustRightInd w:val="0"/>
        <w:jc w:val="center"/>
        <w:rPr>
          <w:sz w:val="28"/>
          <w:szCs w:val="28"/>
        </w:rPr>
      </w:pPr>
      <w:r w:rsidRPr="00A40F75">
        <w:rPr>
          <w:sz w:val="28"/>
          <w:szCs w:val="28"/>
        </w:rPr>
        <w:t>инициативного проекта</w:t>
      </w:r>
    </w:p>
    <w:p w:rsidR="00EC61AE" w:rsidRPr="00A40F75" w:rsidRDefault="00EC61AE" w:rsidP="00EC61AE">
      <w:pPr>
        <w:autoSpaceDN w:val="0"/>
        <w:adjustRightInd w:val="0"/>
        <w:jc w:val="center"/>
        <w:rPr>
          <w:sz w:val="28"/>
          <w:szCs w:val="28"/>
        </w:rPr>
      </w:pPr>
    </w:p>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___________________________________________________________________________</w:t>
      </w:r>
    </w:p>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(наименование инициативного проекта)</w:t>
      </w:r>
    </w:p>
    <w:p w:rsidR="00EC61AE" w:rsidRPr="00A40F75" w:rsidRDefault="00EC61AE" w:rsidP="00EC61AE">
      <w:pPr>
        <w:autoSpaceDN w:val="0"/>
        <w:adjustRightInd w:val="0"/>
        <w:jc w:val="both"/>
        <w:rPr>
          <w:rFonts w:ascii="Courier New" w:hAnsi="Courier New" w:cs="Courier New"/>
          <w:sz w:val="20"/>
          <w:szCs w:val="20"/>
        </w:rPr>
      </w:pPr>
    </w:p>
    <w:p w:rsidR="00EC61AE" w:rsidRPr="00A40F75" w:rsidRDefault="00EC61AE" w:rsidP="00EC61AE">
      <w:pPr>
        <w:autoSpaceDN w:val="0"/>
        <w:adjustRightInd w:val="0"/>
        <w:jc w:val="both"/>
        <w:rPr>
          <w:sz w:val="28"/>
          <w:szCs w:val="28"/>
        </w:rPr>
      </w:pPr>
      <w:r w:rsidRPr="00A40F75">
        <w:rPr>
          <w:rFonts w:ascii="Courier New" w:hAnsi="Courier New" w:cs="Courier New"/>
          <w:sz w:val="20"/>
          <w:szCs w:val="20"/>
        </w:rPr>
        <w:t xml:space="preserve">    </w:t>
      </w:r>
      <w:r w:rsidRPr="00A40F75">
        <w:rPr>
          <w:sz w:val="28"/>
          <w:szCs w:val="28"/>
        </w:rPr>
        <w:t>Территория,  на  которой  осуществлялся сбор подписей, на которой будет</w:t>
      </w:r>
    </w:p>
    <w:p w:rsidR="00EC61AE" w:rsidRPr="00A40F75" w:rsidRDefault="00EC61AE" w:rsidP="00EC61AE">
      <w:pPr>
        <w:autoSpaceDN w:val="0"/>
        <w:adjustRightInd w:val="0"/>
        <w:jc w:val="both"/>
        <w:rPr>
          <w:sz w:val="28"/>
          <w:szCs w:val="28"/>
        </w:rPr>
      </w:pPr>
      <w:r w:rsidRPr="00A40F75">
        <w:rPr>
          <w:sz w:val="28"/>
          <w:szCs w:val="28"/>
        </w:rPr>
        <w:t>реализовываться инициативный проект</w:t>
      </w:r>
    </w:p>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___________________________________________________________________________</w:t>
      </w:r>
    </w:p>
    <w:p w:rsidR="00EC61AE" w:rsidRPr="00A40F75" w:rsidRDefault="00EC61AE" w:rsidP="00EC61AE">
      <w:pPr>
        <w:autoSpaceDN w:val="0"/>
        <w:adjustRightInd w:val="0"/>
        <w:jc w:val="both"/>
        <w:rPr>
          <w:sz w:val="28"/>
          <w:szCs w:val="28"/>
        </w:rPr>
      </w:pPr>
      <w:r w:rsidRPr="00A40F75">
        <w:rPr>
          <w:rFonts w:ascii="Courier New" w:hAnsi="Courier New" w:cs="Courier New"/>
          <w:sz w:val="20"/>
          <w:szCs w:val="20"/>
        </w:rPr>
        <w:t xml:space="preserve">    </w:t>
      </w:r>
      <w:r w:rsidRPr="00A40F75">
        <w:rPr>
          <w:sz w:val="28"/>
          <w:szCs w:val="28"/>
        </w:rPr>
        <w:t>Общее   количество   жителей,   проживающих   на  указанной  территории</w:t>
      </w:r>
    </w:p>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___________________________________________________________________________</w:t>
      </w:r>
    </w:p>
    <w:p w:rsidR="00EC61AE" w:rsidRPr="00A40F75" w:rsidRDefault="00EC61AE" w:rsidP="00EC61AE">
      <w:pPr>
        <w:autoSpaceDN w:val="0"/>
        <w:adjustRightInd w:val="0"/>
        <w:jc w:val="both"/>
        <w:rPr>
          <w:sz w:val="28"/>
          <w:szCs w:val="28"/>
        </w:rPr>
      </w:pPr>
      <w:r w:rsidRPr="00A40F75">
        <w:rPr>
          <w:rFonts w:ascii="Courier New" w:hAnsi="Courier New" w:cs="Courier New"/>
          <w:sz w:val="20"/>
          <w:szCs w:val="20"/>
        </w:rPr>
        <w:t xml:space="preserve">    </w:t>
      </w:r>
      <w:r w:rsidRPr="00A40F75">
        <w:rPr>
          <w:sz w:val="28"/>
          <w:szCs w:val="28"/>
        </w:rPr>
        <w:t>Количество  подписей,  которое  необходимо  для учета мнения по вопросу</w:t>
      </w:r>
    </w:p>
    <w:p w:rsidR="00EC61AE" w:rsidRPr="00A40F75" w:rsidRDefault="00EC61AE" w:rsidP="00EC61AE">
      <w:pPr>
        <w:autoSpaceDN w:val="0"/>
        <w:adjustRightInd w:val="0"/>
        <w:jc w:val="both"/>
        <w:rPr>
          <w:rFonts w:ascii="Courier New" w:hAnsi="Courier New" w:cs="Courier New"/>
          <w:sz w:val="20"/>
          <w:szCs w:val="20"/>
        </w:rPr>
      </w:pPr>
      <w:r w:rsidRPr="00A40F75">
        <w:rPr>
          <w:sz w:val="28"/>
          <w:szCs w:val="28"/>
        </w:rPr>
        <w:t>поддержки инициативного проекта, -</w:t>
      </w:r>
      <w:r w:rsidRPr="00A40F75">
        <w:rPr>
          <w:rFonts w:ascii="Courier New" w:hAnsi="Courier New" w:cs="Courier New"/>
          <w:sz w:val="20"/>
          <w:szCs w:val="20"/>
        </w:rPr>
        <w:t xml:space="preserve"> ________________________________________</w:t>
      </w:r>
    </w:p>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w:t>
      </w:r>
      <w:r w:rsidRPr="00A40F75">
        <w:rPr>
          <w:sz w:val="28"/>
          <w:szCs w:val="28"/>
        </w:rPr>
        <w:t>Количество подписных листов -</w:t>
      </w:r>
      <w:r w:rsidRPr="00A40F75">
        <w:rPr>
          <w:rFonts w:ascii="Courier New" w:hAnsi="Courier New" w:cs="Courier New"/>
          <w:sz w:val="20"/>
          <w:szCs w:val="20"/>
        </w:rPr>
        <w:t xml:space="preserve"> ________________________________________.</w:t>
      </w:r>
    </w:p>
    <w:p w:rsidR="00EC61AE" w:rsidRPr="00A40F75" w:rsidRDefault="00EC61AE" w:rsidP="00EC61AE">
      <w:pPr>
        <w:autoSpaceDN w:val="0"/>
        <w:adjustRightInd w:val="0"/>
        <w:jc w:val="both"/>
        <w:rPr>
          <w:sz w:val="28"/>
          <w:szCs w:val="28"/>
        </w:rPr>
      </w:pPr>
      <w:r w:rsidRPr="00A40F75">
        <w:rPr>
          <w:rFonts w:ascii="Courier New" w:hAnsi="Courier New" w:cs="Courier New"/>
          <w:sz w:val="20"/>
          <w:szCs w:val="20"/>
        </w:rPr>
        <w:t xml:space="preserve">    </w:t>
      </w:r>
      <w:r w:rsidRPr="00A40F75">
        <w:rPr>
          <w:sz w:val="28"/>
          <w:szCs w:val="28"/>
        </w:rPr>
        <w:t xml:space="preserve">Количество  подписей  в  подписных  листах  в  поддержку  </w:t>
      </w:r>
      <w:proofErr w:type="gramStart"/>
      <w:r w:rsidRPr="00A40F75">
        <w:rPr>
          <w:sz w:val="28"/>
          <w:szCs w:val="28"/>
        </w:rPr>
        <w:t>инициативного</w:t>
      </w:r>
      <w:proofErr w:type="gramEnd"/>
    </w:p>
    <w:p w:rsidR="00EC61AE" w:rsidRPr="00A40F75" w:rsidRDefault="00EC61AE" w:rsidP="00EC61AE">
      <w:pPr>
        <w:autoSpaceDN w:val="0"/>
        <w:adjustRightInd w:val="0"/>
        <w:jc w:val="both"/>
        <w:rPr>
          <w:rFonts w:ascii="Courier New" w:hAnsi="Courier New" w:cs="Courier New"/>
          <w:sz w:val="20"/>
          <w:szCs w:val="20"/>
        </w:rPr>
      </w:pPr>
      <w:r w:rsidRPr="00A40F75">
        <w:rPr>
          <w:sz w:val="28"/>
          <w:szCs w:val="28"/>
        </w:rPr>
        <w:t>проекта -</w:t>
      </w:r>
      <w:r w:rsidRPr="00A40F75">
        <w:rPr>
          <w:rFonts w:ascii="Courier New" w:hAnsi="Courier New" w:cs="Courier New"/>
          <w:sz w:val="20"/>
          <w:szCs w:val="20"/>
        </w:rPr>
        <w:t xml:space="preserve"> ________________________________________________________________.</w:t>
      </w:r>
    </w:p>
    <w:p w:rsidR="00EC61AE" w:rsidRPr="00A40F75" w:rsidRDefault="00EC61AE" w:rsidP="00EC61AE">
      <w:pPr>
        <w:autoSpaceDN w:val="0"/>
        <w:adjustRightInd w:val="0"/>
        <w:jc w:val="both"/>
        <w:rPr>
          <w:rFonts w:ascii="Courier New" w:hAnsi="Courier New" w:cs="Courier New"/>
          <w:sz w:val="20"/>
          <w:szCs w:val="20"/>
        </w:rPr>
      </w:pPr>
    </w:p>
    <w:p w:rsidR="00EC61AE" w:rsidRPr="00A40F75" w:rsidRDefault="00EC61AE" w:rsidP="00EC61AE">
      <w:pPr>
        <w:autoSpaceDN w:val="0"/>
        <w:adjustRightInd w:val="0"/>
        <w:jc w:val="both"/>
        <w:rPr>
          <w:rFonts w:ascii="Courier New" w:hAnsi="Courier New" w:cs="Courier New"/>
          <w:sz w:val="20"/>
          <w:szCs w:val="20"/>
        </w:rPr>
      </w:pPr>
      <w:r w:rsidRPr="00A40F75">
        <w:rPr>
          <w:sz w:val="28"/>
          <w:szCs w:val="28"/>
        </w:rPr>
        <w:t>Инициатор проекта</w:t>
      </w:r>
      <w:r w:rsidRPr="00A40F75">
        <w:rPr>
          <w:rFonts w:ascii="Courier New" w:hAnsi="Courier New" w:cs="Courier New"/>
          <w:sz w:val="20"/>
          <w:szCs w:val="20"/>
        </w:rPr>
        <w:t xml:space="preserve"> ____________________    _________________________________</w:t>
      </w:r>
    </w:p>
    <w:p w:rsidR="00EC61AE" w:rsidRPr="00A40F75" w:rsidRDefault="00EC61AE" w:rsidP="00EC61AE">
      <w:pPr>
        <w:autoSpaceDN w:val="0"/>
        <w:adjustRightInd w:val="0"/>
        <w:jc w:val="both"/>
        <w:rPr>
          <w:rFonts w:ascii="Courier New" w:hAnsi="Courier New" w:cs="Courier New"/>
          <w:sz w:val="20"/>
          <w:szCs w:val="20"/>
        </w:rPr>
      </w:pPr>
      <w:r w:rsidRPr="00A40F75">
        <w:rPr>
          <w:rFonts w:ascii="Courier New" w:hAnsi="Courier New" w:cs="Courier New"/>
          <w:sz w:val="20"/>
          <w:szCs w:val="20"/>
        </w:rPr>
        <w:t xml:space="preserve">                        (подпись)              (расшифровка подписи)</w:t>
      </w:r>
    </w:p>
    <w:p w:rsidR="00EC61AE" w:rsidRPr="00A40F75" w:rsidRDefault="00EC61AE" w:rsidP="00EC61AE">
      <w:pPr>
        <w:autoSpaceDN w:val="0"/>
        <w:adjustRightInd w:val="0"/>
        <w:jc w:val="both"/>
        <w:rPr>
          <w:rFonts w:ascii="Arial" w:hAnsi="Arial" w:cs="Arial"/>
          <w:sz w:val="20"/>
          <w:szCs w:val="20"/>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tabs>
          <w:tab w:val="left" w:pos="2985"/>
        </w:tabs>
        <w:rPr>
          <w:sz w:val="28"/>
          <w:szCs w:val="28"/>
        </w:rPr>
      </w:pPr>
    </w:p>
    <w:p w:rsidR="00EC61AE" w:rsidRPr="00A40F75" w:rsidRDefault="00EC61AE" w:rsidP="00EC61AE">
      <w:pPr>
        <w:spacing w:line="240" w:lineRule="exact"/>
        <w:ind w:left="5897"/>
        <w:jc w:val="center"/>
        <w:rPr>
          <w:sz w:val="28"/>
          <w:szCs w:val="28"/>
        </w:rPr>
      </w:pPr>
      <w:r w:rsidRPr="00A40F75">
        <w:rPr>
          <w:sz w:val="28"/>
          <w:szCs w:val="28"/>
        </w:rPr>
        <w:lastRenderedPageBreak/>
        <w:t>УТВЕРЖДЕН</w:t>
      </w:r>
    </w:p>
    <w:p w:rsidR="00EC61AE" w:rsidRPr="00A40F75" w:rsidRDefault="00EC61AE" w:rsidP="00EC61AE">
      <w:pPr>
        <w:spacing w:line="240" w:lineRule="exact"/>
        <w:ind w:left="5897"/>
        <w:jc w:val="both"/>
        <w:rPr>
          <w:sz w:val="28"/>
          <w:szCs w:val="28"/>
        </w:rPr>
      </w:pPr>
      <w:r w:rsidRPr="00A40F75">
        <w:rPr>
          <w:sz w:val="28"/>
          <w:szCs w:val="28"/>
        </w:rPr>
        <w:t>решением Совета Грачевского</w:t>
      </w:r>
    </w:p>
    <w:p w:rsidR="00EC61AE" w:rsidRPr="00A40F75" w:rsidRDefault="00EC61AE" w:rsidP="00EC61AE">
      <w:pPr>
        <w:spacing w:line="240" w:lineRule="exact"/>
        <w:ind w:left="5897"/>
        <w:jc w:val="both"/>
        <w:rPr>
          <w:sz w:val="28"/>
          <w:szCs w:val="28"/>
        </w:rPr>
      </w:pPr>
      <w:r w:rsidRPr="00A40F75">
        <w:rPr>
          <w:sz w:val="28"/>
          <w:szCs w:val="28"/>
        </w:rPr>
        <w:t xml:space="preserve">муниципального округа </w:t>
      </w:r>
    </w:p>
    <w:p w:rsidR="00EC61AE" w:rsidRDefault="00EC61AE" w:rsidP="00EC61AE">
      <w:pPr>
        <w:spacing w:line="240" w:lineRule="exact"/>
        <w:ind w:left="5897"/>
        <w:jc w:val="both"/>
        <w:rPr>
          <w:sz w:val="28"/>
          <w:szCs w:val="28"/>
        </w:rPr>
      </w:pPr>
      <w:r w:rsidRPr="00A40F75">
        <w:rPr>
          <w:sz w:val="28"/>
          <w:szCs w:val="28"/>
        </w:rPr>
        <w:t>Ставропольского края</w:t>
      </w:r>
    </w:p>
    <w:p w:rsidR="00EC61AE" w:rsidRPr="00A40F75" w:rsidRDefault="00EC61AE" w:rsidP="00EC61AE">
      <w:pPr>
        <w:spacing w:line="240" w:lineRule="exact"/>
        <w:ind w:left="5897"/>
        <w:jc w:val="both"/>
        <w:rPr>
          <w:sz w:val="28"/>
          <w:szCs w:val="28"/>
        </w:rPr>
      </w:pPr>
      <w:r>
        <w:rPr>
          <w:sz w:val="28"/>
          <w:szCs w:val="28"/>
        </w:rPr>
        <w:t>от 15 апреля 2025 г. № 25</w:t>
      </w:r>
    </w:p>
    <w:p w:rsidR="00EC61AE" w:rsidRPr="00A40F75" w:rsidRDefault="00EC61AE" w:rsidP="00EC61AE">
      <w:pPr>
        <w:tabs>
          <w:tab w:val="left" w:pos="2985"/>
        </w:tabs>
        <w:rPr>
          <w:sz w:val="28"/>
          <w:szCs w:val="28"/>
        </w:rPr>
      </w:pPr>
    </w:p>
    <w:p w:rsidR="00EC61AE" w:rsidRPr="00A40F75" w:rsidRDefault="00EC61AE" w:rsidP="00EC61AE">
      <w:pPr>
        <w:spacing w:line="240" w:lineRule="exact"/>
        <w:jc w:val="center"/>
        <w:rPr>
          <w:rFonts w:eastAsia="Calibri"/>
          <w:sz w:val="28"/>
          <w:szCs w:val="22"/>
          <w:lang w:eastAsia="en-US"/>
        </w:rPr>
      </w:pPr>
    </w:p>
    <w:p w:rsidR="00EC61AE" w:rsidRPr="00A40F75" w:rsidRDefault="00EC61AE" w:rsidP="00EC61AE">
      <w:pPr>
        <w:spacing w:line="240" w:lineRule="exact"/>
        <w:jc w:val="center"/>
        <w:rPr>
          <w:rFonts w:eastAsia="Calibri"/>
          <w:sz w:val="28"/>
          <w:szCs w:val="22"/>
          <w:lang w:eastAsia="en-US"/>
        </w:rPr>
      </w:pPr>
      <w:r w:rsidRPr="00A40F75">
        <w:rPr>
          <w:rFonts w:eastAsia="Calibri"/>
          <w:sz w:val="28"/>
          <w:szCs w:val="22"/>
          <w:lang w:eastAsia="en-US"/>
        </w:rPr>
        <w:t xml:space="preserve">ПОРЯДОК </w:t>
      </w:r>
    </w:p>
    <w:p w:rsidR="00EC61AE" w:rsidRPr="00A40F75" w:rsidRDefault="00EC61AE" w:rsidP="00EC61AE">
      <w:pPr>
        <w:spacing w:line="240" w:lineRule="exact"/>
        <w:jc w:val="center"/>
        <w:rPr>
          <w:rFonts w:eastAsia="Calibri"/>
          <w:sz w:val="28"/>
          <w:szCs w:val="22"/>
          <w:lang w:eastAsia="en-US"/>
        </w:rPr>
      </w:pPr>
      <w:r w:rsidRPr="00A40F75">
        <w:rPr>
          <w:rFonts w:eastAsia="Calibri"/>
          <w:sz w:val="28"/>
          <w:szCs w:val="22"/>
          <w:lang w:eastAsia="en-US"/>
        </w:rPr>
        <w:t xml:space="preserve">назначения и проведения </w:t>
      </w:r>
      <w:proofErr w:type="spellStart"/>
      <w:r w:rsidRPr="00A40F75">
        <w:rPr>
          <w:rFonts w:eastAsia="Calibri"/>
          <w:sz w:val="28"/>
          <w:szCs w:val="22"/>
          <w:lang w:eastAsia="en-US"/>
        </w:rPr>
        <w:t>собрания</w:t>
      </w:r>
      <w:proofErr w:type="gramStart"/>
      <w:r w:rsidRPr="00A40F75">
        <w:rPr>
          <w:rFonts w:eastAsia="Calibri"/>
          <w:sz w:val="28"/>
          <w:szCs w:val="22"/>
          <w:lang w:eastAsia="en-US"/>
        </w:rPr>
        <w:t>,к</w:t>
      </w:r>
      <w:proofErr w:type="gramEnd"/>
      <w:r w:rsidRPr="00A40F75">
        <w:rPr>
          <w:rFonts w:eastAsia="Calibri"/>
          <w:sz w:val="28"/>
          <w:szCs w:val="22"/>
          <w:lang w:eastAsia="en-US"/>
        </w:rPr>
        <w:t>онференции</w:t>
      </w:r>
      <w:proofErr w:type="spellEnd"/>
      <w:r w:rsidRPr="00A40F75">
        <w:rPr>
          <w:rFonts w:eastAsia="Calibri"/>
          <w:sz w:val="28"/>
          <w:szCs w:val="22"/>
          <w:lang w:eastAsia="en-US"/>
        </w:rPr>
        <w:t xml:space="preserve"> граждан в целях </w:t>
      </w:r>
    </w:p>
    <w:p w:rsidR="00EC61AE" w:rsidRPr="00A40F75" w:rsidRDefault="00EC61AE" w:rsidP="00EC61AE">
      <w:pPr>
        <w:spacing w:line="240" w:lineRule="exact"/>
        <w:jc w:val="center"/>
        <w:rPr>
          <w:rFonts w:eastAsia="Calibri"/>
          <w:sz w:val="28"/>
          <w:szCs w:val="22"/>
          <w:lang w:eastAsia="en-US"/>
        </w:rPr>
      </w:pPr>
      <w:r w:rsidRPr="00A40F75">
        <w:rPr>
          <w:rFonts w:eastAsia="Calibri"/>
          <w:sz w:val="28"/>
          <w:szCs w:val="22"/>
          <w:lang w:eastAsia="en-US"/>
        </w:rPr>
        <w:t xml:space="preserve">рассмотрения и обсуждения вопросов внесения </w:t>
      </w:r>
    </w:p>
    <w:p w:rsidR="00EC61AE" w:rsidRPr="00A40F75" w:rsidRDefault="00EC61AE" w:rsidP="00EC61AE">
      <w:pPr>
        <w:spacing w:line="240" w:lineRule="exact"/>
        <w:jc w:val="center"/>
        <w:rPr>
          <w:rFonts w:eastAsia="Calibri"/>
          <w:sz w:val="28"/>
          <w:szCs w:val="22"/>
          <w:lang w:eastAsia="en-US"/>
        </w:rPr>
      </w:pPr>
      <w:r w:rsidRPr="00A40F75">
        <w:rPr>
          <w:rFonts w:eastAsia="Calibri"/>
          <w:sz w:val="28"/>
          <w:szCs w:val="22"/>
          <w:lang w:eastAsia="en-US"/>
        </w:rPr>
        <w:t xml:space="preserve">инициативных проектов </w:t>
      </w:r>
    </w:p>
    <w:p w:rsidR="00EC61AE" w:rsidRPr="00A40F75" w:rsidRDefault="00EC61AE" w:rsidP="00EC61AE">
      <w:pPr>
        <w:jc w:val="center"/>
        <w:rPr>
          <w:rFonts w:eastAsia="Calibri"/>
          <w:sz w:val="28"/>
          <w:szCs w:val="22"/>
          <w:lang w:eastAsia="en-US"/>
        </w:rPr>
      </w:pPr>
    </w:p>
    <w:p w:rsidR="00EC61AE" w:rsidRPr="00A40F75" w:rsidRDefault="00EC61AE" w:rsidP="00EC61AE">
      <w:pPr>
        <w:jc w:val="center"/>
        <w:rPr>
          <w:rFonts w:eastAsia="Calibri"/>
          <w:sz w:val="28"/>
          <w:szCs w:val="22"/>
          <w:lang w:eastAsia="en-US"/>
        </w:rPr>
      </w:pPr>
      <w:r w:rsidRPr="00A40F75">
        <w:rPr>
          <w:rFonts w:eastAsia="Calibri"/>
          <w:sz w:val="28"/>
          <w:szCs w:val="22"/>
          <w:lang w:val="en-US" w:eastAsia="en-US"/>
        </w:rPr>
        <w:t>I</w:t>
      </w:r>
      <w:r w:rsidRPr="00A40F75">
        <w:rPr>
          <w:rFonts w:eastAsia="Calibri"/>
          <w:sz w:val="28"/>
          <w:szCs w:val="22"/>
          <w:lang w:eastAsia="en-US"/>
        </w:rPr>
        <w:t>. Общие положения</w:t>
      </w:r>
    </w:p>
    <w:p w:rsidR="00EC61AE" w:rsidRPr="00A40F75" w:rsidRDefault="00EC61AE" w:rsidP="00EC61AE">
      <w:pPr>
        <w:jc w:val="center"/>
        <w:rPr>
          <w:rFonts w:eastAsia="Calibri"/>
          <w:sz w:val="28"/>
          <w:szCs w:val="22"/>
          <w:lang w:eastAsia="en-US"/>
        </w:rPr>
      </w:pPr>
    </w:p>
    <w:p w:rsidR="00EC61AE" w:rsidRPr="00A40F75" w:rsidRDefault="00EC61AE" w:rsidP="00EC61AE">
      <w:pPr>
        <w:spacing w:after="160" w:line="256" w:lineRule="auto"/>
        <w:ind w:firstLine="708"/>
        <w:contextualSpacing/>
        <w:jc w:val="both"/>
        <w:rPr>
          <w:rFonts w:eastAsia="Calibri"/>
          <w:sz w:val="28"/>
          <w:szCs w:val="22"/>
          <w:lang w:eastAsia="en-US"/>
        </w:rPr>
      </w:pPr>
      <w:r w:rsidRPr="00A40F75">
        <w:rPr>
          <w:rFonts w:eastAsia="Calibri"/>
          <w:sz w:val="28"/>
          <w:szCs w:val="22"/>
          <w:lang w:eastAsia="en-US"/>
        </w:rPr>
        <w:t xml:space="preserve">1. Настоящий Порядок определяет порядок назначения и проведения собрания, конференции граждан в целях рассмотрения и обсуждения вопросов внесения инициативных проектов на территории Грачевского муниципального округа Ставропольского края </w:t>
      </w:r>
      <w:r w:rsidRPr="00A40F75">
        <w:rPr>
          <w:rFonts w:eastAsia="Calibri"/>
          <w:sz w:val="28"/>
          <w:szCs w:val="28"/>
          <w:lang w:eastAsia="en-US"/>
        </w:rPr>
        <w:t xml:space="preserve">(далее - муниципальное образование) </w:t>
      </w:r>
      <w:r w:rsidRPr="00A40F75">
        <w:rPr>
          <w:rFonts w:eastAsia="Calibri"/>
          <w:sz w:val="28"/>
          <w:szCs w:val="22"/>
          <w:lang w:eastAsia="en-US"/>
        </w:rPr>
        <w:t>и разработан в соответствии с Конституцией Российской Федерации, законодательством Российской Федерации, законодательством Ставропольского края и Уставом Грачевского муниципального округа Ставропольского края.</w:t>
      </w:r>
    </w:p>
    <w:p w:rsidR="00EC61AE" w:rsidRPr="00A40F75" w:rsidRDefault="00EC61AE" w:rsidP="00EC61AE">
      <w:pPr>
        <w:spacing w:after="160" w:line="256" w:lineRule="auto"/>
        <w:ind w:firstLine="709"/>
        <w:contextualSpacing/>
        <w:jc w:val="both"/>
        <w:rPr>
          <w:rFonts w:eastAsia="Calibri"/>
          <w:sz w:val="28"/>
          <w:szCs w:val="22"/>
          <w:lang w:eastAsia="en-US"/>
        </w:rPr>
      </w:pPr>
      <w:r w:rsidRPr="00A40F75">
        <w:rPr>
          <w:rFonts w:eastAsia="Calibri"/>
          <w:color w:val="000000"/>
          <w:sz w:val="28"/>
          <w:szCs w:val="28"/>
          <w:lang w:eastAsia="en-US"/>
        </w:rPr>
        <w:t>2. Для целей настоящего Порядка используются следующие понятия:</w:t>
      </w:r>
    </w:p>
    <w:p w:rsidR="00EC61AE" w:rsidRPr="00A40F75" w:rsidRDefault="00EC61AE" w:rsidP="00EC61AE">
      <w:pPr>
        <w:tabs>
          <w:tab w:val="left" w:pos="1134"/>
        </w:tabs>
        <w:autoSpaceDN w:val="0"/>
        <w:adjustRightInd w:val="0"/>
        <w:spacing w:after="160" w:line="256" w:lineRule="auto"/>
        <w:ind w:firstLine="709"/>
        <w:contextualSpacing/>
        <w:jc w:val="both"/>
        <w:rPr>
          <w:rFonts w:eastAsia="Calibri"/>
          <w:sz w:val="28"/>
          <w:szCs w:val="28"/>
          <w:lang w:eastAsia="en-US"/>
        </w:rPr>
      </w:pPr>
      <w:r w:rsidRPr="00A40F75">
        <w:rPr>
          <w:rFonts w:eastAsia="Calibri"/>
          <w:color w:val="000000"/>
          <w:sz w:val="28"/>
          <w:szCs w:val="28"/>
          <w:lang w:eastAsia="en-US"/>
        </w:rPr>
        <w:t xml:space="preserve">1) инициативный проект – проект, выдвигаемый жителями муниципального образования, органом территориального общественного самоуправления, старостой сельского населенного пункта, предусматривающий реализацию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A40F75">
        <w:rPr>
          <w:rFonts w:eastAsia="Calibri"/>
          <w:color w:val="000000"/>
          <w:sz w:val="28"/>
          <w:szCs w:val="28"/>
          <w:lang w:eastAsia="en-US"/>
        </w:rPr>
        <w:t>решения</w:t>
      </w:r>
      <w:proofErr w:type="gramEnd"/>
      <w:r w:rsidRPr="00A40F75">
        <w:rPr>
          <w:rFonts w:eastAsia="Calibri"/>
          <w:color w:val="000000"/>
          <w:sz w:val="28"/>
          <w:szCs w:val="28"/>
          <w:lang w:eastAsia="en-US"/>
        </w:rPr>
        <w:t xml:space="preserve"> которых предоставлено органу местного самоуправления муниципального образования;</w:t>
      </w:r>
    </w:p>
    <w:p w:rsidR="00EC61AE" w:rsidRPr="00A40F75" w:rsidRDefault="00EC61AE" w:rsidP="00EC61AE">
      <w:pPr>
        <w:tabs>
          <w:tab w:val="left" w:pos="1134"/>
        </w:tabs>
        <w:autoSpaceDN w:val="0"/>
        <w:adjustRightInd w:val="0"/>
        <w:spacing w:after="160" w:line="256" w:lineRule="auto"/>
        <w:ind w:firstLine="709"/>
        <w:contextualSpacing/>
        <w:jc w:val="both"/>
        <w:rPr>
          <w:rFonts w:eastAsia="Calibri"/>
          <w:color w:val="000000"/>
          <w:sz w:val="28"/>
          <w:szCs w:val="28"/>
          <w:lang w:eastAsia="en-US"/>
        </w:rPr>
      </w:pPr>
      <w:r w:rsidRPr="00A40F75">
        <w:rPr>
          <w:rFonts w:eastAsia="Calibri"/>
          <w:color w:val="000000"/>
          <w:sz w:val="28"/>
          <w:szCs w:val="28"/>
          <w:lang w:eastAsia="en-US"/>
        </w:rPr>
        <w:t>2) инициаторы проекта – инициативная группа численностью не менее пяти граждан, достигших шестнадцатилетнего возраста и проживающих на территории округа, органы территориального общественного самоуправления, староста сельского населенного пункта;</w:t>
      </w:r>
    </w:p>
    <w:p w:rsidR="00EC61AE" w:rsidRPr="00A40F75" w:rsidRDefault="00EC61AE" w:rsidP="00EC61AE">
      <w:pPr>
        <w:tabs>
          <w:tab w:val="left" w:pos="1134"/>
        </w:tabs>
        <w:autoSpaceDN w:val="0"/>
        <w:adjustRightInd w:val="0"/>
        <w:spacing w:after="160" w:line="256" w:lineRule="auto"/>
        <w:ind w:firstLine="709"/>
        <w:contextualSpacing/>
        <w:jc w:val="both"/>
        <w:rPr>
          <w:sz w:val="28"/>
          <w:szCs w:val="28"/>
        </w:rPr>
      </w:pPr>
      <w:r w:rsidRPr="00A40F75">
        <w:rPr>
          <w:rFonts w:eastAsia="Calibri"/>
          <w:color w:val="000000"/>
          <w:sz w:val="28"/>
          <w:szCs w:val="28"/>
          <w:lang w:eastAsia="en-US"/>
        </w:rPr>
        <w:t>3) исполнительный орган –</w:t>
      </w:r>
      <w:r>
        <w:rPr>
          <w:rFonts w:eastAsia="Calibri"/>
          <w:color w:val="000000"/>
          <w:sz w:val="28"/>
          <w:szCs w:val="28"/>
          <w:lang w:eastAsia="en-US"/>
        </w:rPr>
        <w:t xml:space="preserve"> </w:t>
      </w:r>
      <w:r>
        <w:rPr>
          <w:sz w:val="28"/>
          <w:szCs w:val="28"/>
        </w:rPr>
        <w:t>администрация</w:t>
      </w:r>
      <w:r w:rsidRPr="00A40F75">
        <w:rPr>
          <w:sz w:val="28"/>
          <w:szCs w:val="28"/>
        </w:rPr>
        <w:t xml:space="preserve"> Грачевского муниципального округа Ставропольского края</w:t>
      </w:r>
      <w:r>
        <w:rPr>
          <w:sz w:val="28"/>
          <w:szCs w:val="28"/>
        </w:rPr>
        <w:t>;</w:t>
      </w:r>
    </w:p>
    <w:p w:rsidR="00EC61AE" w:rsidRPr="00A40F75" w:rsidRDefault="00EC61AE" w:rsidP="00EC61AE">
      <w:pPr>
        <w:tabs>
          <w:tab w:val="left" w:pos="1134"/>
        </w:tabs>
        <w:spacing w:after="160" w:line="256" w:lineRule="auto"/>
        <w:ind w:firstLine="709"/>
        <w:contextualSpacing/>
        <w:jc w:val="both"/>
        <w:rPr>
          <w:rFonts w:eastAsia="Calibri"/>
          <w:color w:val="000000"/>
          <w:sz w:val="28"/>
          <w:szCs w:val="28"/>
          <w:lang w:eastAsia="en-US"/>
        </w:rPr>
      </w:pPr>
      <w:r w:rsidRPr="00A40F75">
        <w:rPr>
          <w:rFonts w:eastAsia="Calibri"/>
          <w:color w:val="000000"/>
          <w:sz w:val="28"/>
          <w:szCs w:val="28"/>
          <w:lang w:eastAsia="en-US"/>
        </w:rPr>
        <w:t xml:space="preserve">4) уполномоченный орган – </w:t>
      </w:r>
      <w:r w:rsidRPr="00A40F75">
        <w:rPr>
          <w:sz w:val="28"/>
          <w:szCs w:val="28"/>
        </w:rPr>
        <w:t>территориальные управления администрации Грачевского муниципального округа Ставропольского края;</w:t>
      </w:r>
    </w:p>
    <w:p w:rsidR="00EC61AE" w:rsidRPr="00A40F75" w:rsidRDefault="00EC61AE" w:rsidP="00EC61AE">
      <w:pPr>
        <w:tabs>
          <w:tab w:val="left" w:pos="1134"/>
        </w:tabs>
        <w:spacing w:after="160" w:line="256" w:lineRule="auto"/>
        <w:ind w:firstLine="709"/>
        <w:contextualSpacing/>
        <w:jc w:val="both"/>
        <w:rPr>
          <w:rFonts w:eastAsia="Calibri"/>
          <w:sz w:val="28"/>
          <w:szCs w:val="22"/>
          <w:lang w:eastAsia="en-US"/>
        </w:rPr>
      </w:pPr>
      <w:r w:rsidRPr="00A40F75">
        <w:rPr>
          <w:rFonts w:eastAsia="Calibri"/>
          <w:sz w:val="28"/>
          <w:szCs w:val="22"/>
          <w:lang w:eastAsia="en-US"/>
        </w:rPr>
        <w:t xml:space="preserve">3. </w:t>
      </w:r>
      <w:proofErr w:type="gramStart"/>
      <w:r w:rsidRPr="00A40F75">
        <w:rPr>
          <w:rFonts w:eastAsia="Calibri"/>
          <w:sz w:val="28"/>
          <w:szCs w:val="22"/>
          <w:lang w:eastAsia="en-US"/>
        </w:rPr>
        <w:t xml:space="preserve">Инициативный проект до его внесения в исполнительный орган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Грачевского муниципального округа или его части, целесообразности </w:t>
      </w:r>
      <w:r w:rsidRPr="00A40F75">
        <w:rPr>
          <w:rFonts w:eastAsia="Calibri"/>
          <w:sz w:val="28"/>
          <w:szCs w:val="22"/>
          <w:lang w:eastAsia="en-US"/>
        </w:rPr>
        <w:lastRenderedPageBreak/>
        <w:t>реализации инициативного проекта, а также принятия собранием или конференцией граждан решения о поддержке инициативного</w:t>
      </w:r>
      <w:proofErr w:type="gramEnd"/>
      <w:r w:rsidRPr="00A40F75">
        <w:rPr>
          <w:rFonts w:eastAsia="Calibri"/>
          <w:sz w:val="28"/>
          <w:szCs w:val="22"/>
          <w:lang w:eastAsia="en-US"/>
        </w:rPr>
        <w:t xml:space="preserve"> проекта. </w:t>
      </w:r>
    </w:p>
    <w:p w:rsidR="00EC61AE" w:rsidRPr="00A40F75" w:rsidRDefault="00EC61AE" w:rsidP="00EC61AE">
      <w:pPr>
        <w:tabs>
          <w:tab w:val="left" w:pos="1134"/>
        </w:tabs>
        <w:spacing w:after="160" w:line="256" w:lineRule="auto"/>
        <w:ind w:firstLine="709"/>
        <w:contextualSpacing/>
        <w:jc w:val="both"/>
        <w:rPr>
          <w:rFonts w:eastAsia="Calibri"/>
          <w:sz w:val="28"/>
          <w:szCs w:val="22"/>
          <w:lang w:eastAsia="en-US"/>
        </w:rPr>
      </w:pPr>
      <w:r w:rsidRPr="00A40F75">
        <w:rPr>
          <w:rFonts w:eastAsia="Calibri"/>
          <w:sz w:val="28"/>
          <w:szCs w:val="22"/>
          <w:lang w:eastAsia="en-US"/>
        </w:rPr>
        <w:t>4. На одном собрании или на одной конференции граждан возможно рассмотрение нескольких инициативных проектов.</w:t>
      </w:r>
    </w:p>
    <w:p w:rsidR="00EC61AE" w:rsidRPr="00A40F75" w:rsidRDefault="00EC61AE" w:rsidP="00EC61AE">
      <w:pPr>
        <w:tabs>
          <w:tab w:val="left" w:pos="1134"/>
        </w:tabs>
        <w:spacing w:after="160" w:line="256" w:lineRule="auto"/>
        <w:ind w:firstLine="709"/>
        <w:contextualSpacing/>
        <w:jc w:val="both"/>
        <w:rPr>
          <w:rFonts w:eastAsia="Calibri"/>
          <w:sz w:val="28"/>
          <w:szCs w:val="22"/>
          <w:lang w:eastAsia="en-US"/>
        </w:rPr>
      </w:pPr>
      <w:r w:rsidRPr="00A40F75">
        <w:rPr>
          <w:rFonts w:eastAsia="Calibri"/>
          <w:sz w:val="28"/>
          <w:szCs w:val="22"/>
          <w:lang w:eastAsia="en-US"/>
        </w:rPr>
        <w:t xml:space="preserve">5. Особенности назначения и проведения собраний граждан в целях осуществления территориального общественного самоуправления устанавливаются Федеральным законом от 06 октября 2003 г. № 131-ФЗ «Об общих принципах организации местного самоуправления в Российской Федерации» (далее - Федеральный закон), Уставом Грачевского муниципального округа Ставропольского края, нормативными правовыми актами </w:t>
      </w:r>
      <w:r w:rsidRPr="00A40F75">
        <w:rPr>
          <w:rFonts w:eastAsia="Calibri"/>
          <w:sz w:val="28"/>
          <w:szCs w:val="28"/>
          <w:lang w:eastAsia="en-US"/>
        </w:rPr>
        <w:t>муниципального образования, уставом территориального общественного самоуправления</w:t>
      </w:r>
      <w:r w:rsidRPr="00A40F75">
        <w:rPr>
          <w:rFonts w:eastAsia="Calibri"/>
          <w:sz w:val="28"/>
          <w:szCs w:val="22"/>
          <w:lang w:eastAsia="en-US"/>
        </w:rPr>
        <w:t>.</w:t>
      </w:r>
    </w:p>
    <w:p w:rsidR="00EC61AE" w:rsidRPr="00A40F75" w:rsidRDefault="00EC61AE" w:rsidP="00EC61AE">
      <w:pPr>
        <w:spacing w:after="160" w:line="256" w:lineRule="auto"/>
        <w:ind w:firstLine="709"/>
        <w:contextualSpacing/>
        <w:jc w:val="both"/>
        <w:rPr>
          <w:rFonts w:eastAsia="Calibri"/>
          <w:sz w:val="28"/>
          <w:szCs w:val="22"/>
          <w:lang w:eastAsia="en-US"/>
        </w:rPr>
      </w:pPr>
      <w:r w:rsidRPr="00A40F75">
        <w:rPr>
          <w:rFonts w:eastAsia="Calibri"/>
          <w:sz w:val="28"/>
          <w:szCs w:val="22"/>
          <w:lang w:eastAsia="en-US"/>
        </w:rPr>
        <w:t>6. Организатором собрания</w:t>
      </w:r>
      <w:r>
        <w:rPr>
          <w:rFonts w:eastAsia="Calibri"/>
          <w:sz w:val="28"/>
          <w:szCs w:val="22"/>
          <w:lang w:eastAsia="en-US"/>
        </w:rPr>
        <w:t>, конференции</w:t>
      </w:r>
      <w:r w:rsidRPr="00A40F75">
        <w:rPr>
          <w:rFonts w:eastAsia="Calibri"/>
          <w:sz w:val="28"/>
          <w:szCs w:val="22"/>
          <w:lang w:eastAsia="en-US"/>
        </w:rPr>
        <w:t xml:space="preserve"> граждан по обсуждению вопроса внесения инициативных проектов вправе выступить инициаторы ин</w:t>
      </w:r>
      <w:r>
        <w:rPr>
          <w:rFonts w:eastAsia="Calibri"/>
          <w:sz w:val="28"/>
          <w:szCs w:val="22"/>
          <w:lang w:eastAsia="en-US"/>
        </w:rPr>
        <w:t>ициативных проектов</w:t>
      </w:r>
      <w:r w:rsidRPr="00A40F75">
        <w:rPr>
          <w:rFonts w:eastAsia="Calibri"/>
          <w:sz w:val="28"/>
          <w:szCs w:val="22"/>
          <w:lang w:eastAsia="en-US"/>
        </w:rPr>
        <w:t>.</w:t>
      </w:r>
    </w:p>
    <w:p w:rsidR="00EC61AE" w:rsidRPr="00A40F75" w:rsidRDefault="00EC61AE" w:rsidP="00EC61AE">
      <w:pPr>
        <w:jc w:val="both"/>
        <w:rPr>
          <w:rFonts w:eastAsia="Calibri"/>
          <w:sz w:val="28"/>
          <w:szCs w:val="22"/>
          <w:lang w:eastAsia="en-US"/>
        </w:rPr>
      </w:pPr>
    </w:p>
    <w:p w:rsidR="00EC61AE" w:rsidRPr="00A40F75" w:rsidRDefault="00EC61AE" w:rsidP="00EC61AE">
      <w:pPr>
        <w:jc w:val="center"/>
        <w:rPr>
          <w:rFonts w:eastAsia="Calibri"/>
          <w:sz w:val="28"/>
          <w:szCs w:val="22"/>
          <w:lang w:eastAsia="en-US"/>
        </w:rPr>
      </w:pPr>
      <w:r w:rsidRPr="00A40F75">
        <w:rPr>
          <w:rFonts w:eastAsia="Calibri"/>
          <w:sz w:val="28"/>
          <w:szCs w:val="22"/>
          <w:lang w:val="en-US" w:eastAsia="en-US"/>
        </w:rPr>
        <w:t>II</w:t>
      </w:r>
      <w:r w:rsidRPr="00A40F75">
        <w:rPr>
          <w:rFonts w:eastAsia="Calibri"/>
          <w:sz w:val="28"/>
          <w:szCs w:val="22"/>
          <w:lang w:eastAsia="en-US"/>
        </w:rPr>
        <w:t>. Порядок назначения и подготовки собрания,</w:t>
      </w:r>
    </w:p>
    <w:p w:rsidR="00EC61AE" w:rsidRPr="00A40F75" w:rsidRDefault="00EC61AE" w:rsidP="00EC61AE">
      <w:pPr>
        <w:jc w:val="center"/>
        <w:rPr>
          <w:rFonts w:eastAsia="Calibri"/>
          <w:sz w:val="28"/>
          <w:szCs w:val="22"/>
          <w:lang w:eastAsia="en-US"/>
        </w:rPr>
      </w:pPr>
      <w:r w:rsidRPr="00A40F75">
        <w:rPr>
          <w:rFonts w:eastAsia="Calibri"/>
          <w:sz w:val="28"/>
          <w:szCs w:val="22"/>
          <w:lang w:eastAsia="en-US"/>
        </w:rPr>
        <w:t xml:space="preserve"> конференции </w:t>
      </w:r>
    </w:p>
    <w:p w:rsidR="00EC61AE" w:rsidRPr="00A40F75" w:rsidRDefault="00EC61AE" w:rsidP="00EC61AE">
      <w:pPr>
        <w:jc w:val="center"/>
        <w:rPr>
          <w:rFonts w:eastAsia="Calibri"/>
          <w:sz w:val="28"/>
          <w:szCs w:val="22"/>
          <w:lang w:eastAsia="en-US"/>
        </w:rPr>
      </w:pPr>
    </w:p>
    <w:p w:rsidR="00EC61AE" w:rsidRPr="00A40F75" w:rsidRDefault="00EC61AE" w:rsidP="00EC61AE">
      <w:pPr>
        <w:ind w:firstLine="709"/>
        <w:jc w:val="both"/>
        <w:rPr>
          <w:rFonts w:eastAsia="Calibri"/>
          <w:sz w:val="28"/>
          <w:szCs w:val="28"/>
          <w:lang w:eastAsia="en-US"/>
        </w:rPr>
      </w:pPr>
      <w:r w:rsidRPr="00A40F75">
        <w:rPr>
          <w:rFonts w:eastAsia="Calibri"/>
          <w:sz w:val="28"/>
          <w:szCs w:val="22"/>
          <w:lang w:eastAsia="en-US"/>
        </w:rPr>
        <w:t xml:space="preserve">7. Собрание, конференция по </w:t>
      </w:r>
      <w:r w:rsidRPr="00A40F75">
        <w:rPr>
          <w:rFonts w:eastAsia="Calibri"/>
          <w:sz w:val="28"/>
          <w:szCs w:val="28"/>
          <w:lang w:eastAsia="en-US"/>
        </w:rPr>
        <w:t>вопросам рассмотрения и обсуждения вопросов внесения инициативных проектов проводятся по инициативе населения.</w:t>
      </w:r>
    </w:p>
    <w:p w:rsidR="00EC61AE" w:rsidRPr="00A40F75" w:rsidRDefault="00EC61AE" w:rsidP="00EC61AE">
      <w:pPr>
        <w:pStyle w:val="c2b2e1abc6449a4amsobodytextindent3"/>
        <w:shd w:val="clear" w:color="auto" w:fill="FFFFFF"/>
        <w:spacing w:before="0" w:beforeAutospacing="0" w:after="0" w:afterAutospacing="0"/>
        <w:ind w:firstLine="567"/>
        <w:jc w:val="both"/>
        <w:rPr>
          <w:color w:val="1A1A1A"/>
          <w:sz w:val="28"/>
          <w:szCs w:val="28"/>
        </w:rPr>
      </w:pPr>
      <w:r w:rsidRPr="00A40F75">
        <w:rPr>
          <w:rFonts w:eastAsia="Calibri"/>
          <w:sz w:val="28"/>
          <w:szCs w:val="28"/>
          <w:lang w:eastAsia="en-US"/>
        </w:rPr>
        <w:t xml:space="preserve">8. </w:t>
      </w:r>
      <w:r w:rsidRPr="00A40F75">
        <w:rPr>
          <w:color w:val="1A1A1A"/>
          <w:sz w:val="28"/>
          <w:szCs w:val="28"/>
        </w:rPr>
        <w:t>Проведение конференции может быть назначено на территории реализации инициативного проекта с численностью жителей свыше 2 000 человек. Норма представительства делегатов на участие в конференции, проводимой в границах территории проживания граждан, не может быть меньше, чем один делегат от 10 жителей, имеющих право на участие в конференции.</w:t>
      </w:r>
    </w:p>
    <w:p w:rsidR="00EC61AE" w:rsidRPr="00A40F75" w:rsidRDefault="00EC61AE" w:rsidP="00EC61AE">
      <w:pPr>
        <w:pStyle w:val="c2b2e1abc6449a4amsobodytextindent3"/>
        <w:shd w:val="clear" w:color="auto" w:fill="FFFFFF"/>
        <w:spacing w:before="0" w:beforeAutospacing="0" w:after="0" w:afterAutospacing="0"/>
        <w:ind w:firstLine="567"/>
        <w:jc w:val="both"/>
        <w:rPr>
          <w:color w:val="1A1A1A"/>
          <w:sz w:val="28"/>
          <w:szCs w:val="28"/>
        </w:rPr>
      </w:pPr>
      <w:r w:rsidRPr="00A40F75">
        <w:rPr>
          <w:color w:val="1A1A1A"/>
          <w:sz w:val="28"/>
          <w:szCs w:val="28"/>
        </w:rPr>
        <w:t>Выборы делегатов на конференцию проводятся путем сбора подписей жителей в подписных листах. В подписной лист вносится кандидатура делегата, предлагаемая инициативной группой в соответствии с установленной 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 Избранными считаются кандидаты, набравшие большинство голосов.</w:t>
      </w:r>
    </w:p>
    <w:p w:rsidR="00EC61AE" w:rsidRPr="00A40F75" w:rsidRDefault="00EC61AE" w:rsidP="00EC61AE">
      <w:pPr>
        <w:pStyle w:val="c2b2e1abc6449a4amsobodytextindent3"/>
        <w:shd w:val="clear" w:color="auto" w:fill="FFFFFF"/>
        <w:spacing w:before="0" w:beforeAutospacing="0" w:after="0" w:afterAutospacing="0"/>
        <w:ind w:firstLine="567"/>
        <w:jc w:val="both"/>
        <w:rPr>
          <w:color w:val="1A1A1A"/>
          <w:sz w:val="28"/>
          <w:szCs w:val="28"/>
        </w:rPr>
      </w:pPr>
      <w:r w:rsidRPr="00A40F75">
        <w:rPr>
          <w:color w:val="1A1A1A"/>
          <w:sz w:val="28"/>
          <w:szCs w:val="28"/>
        </w:rPr>
        <w:t>Документами, подтверждающими полномочия делегатов для участия в конференции, являются прошнурованные и пронумерованные подписные листы.</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9. Для решения вопроса о назначении собрания, конференции создается инициативная группа граждан по проведению собрания, конференции (далее - инициативная группа) численностью не менее 3 человек. Членом инициативной группы может быть гражданин, обладающий правом на участие в собрании,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 xml:space="preserve">10. Инициативная группа подает в </w:t>
      </w:r>
      <w:r>
        <w:rPr>
          <w:rFonts w:eastAsia="Calibri"/>
          <w:sz w:val="28"/>
          <w:szCs w:val="28"/>
          <w:lang w:eastAsia="en-US"/>
        </w:rPr>
        <w:t>исполнительный орган</w:t>
      </w:r>
      <w:r w:rsidRPr="00A40F75">
        <w:rPr>
          <w:rFonts w:eastAsia="Calibri"/>
          <w:sz w:val="28"/>
          <w:szCs w:val="28"/>
          <w:lang w:eastAsia="en-US"/>
        </w:rPr>
        <w:t xml:space="preserve"> заявление о </w:t>
      </w:r>
      <w:r w:rsidRPr="00A40F75">
        <w:rPr>
          <w:rFonts w:eastAsia="Calibri"/>
          <w:sz w:val="28"/>
          <w:szCs w:val="28"/>
          <w:lang w:eastAsia="en-US"/>
        </w:rPr>
        <w:lastRenderedPageBreak/>
        <w:t>проведении собрания, конференции, в котором указываются:</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1) вопросы, выносимые на собрание, конференцию;</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2) предложения о дате, времени и месте проведения собрания,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3) территория, в пределах которой предполагается проведение собрания,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4) информация о лицах, ответственных за проведение собрания,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 xml:space="preserve">11. </w:t>
      </w:r>
      <w:r>
        <w:rPr>
          <w:rFonts w:eastAsia="Calibri"/>
          <w:sz w:val="28"/>
          <w:szCs w:val="28"/>
          <w:lang w:eastAsia="en-US"/>
        </w:rPr>
        <w:t>Исполнительный</w:t>
      </w:r>
      <w:r w:rsidRPr="00A40F75">
        <w:rPr>
          <w:rFonts w:eastAsia="Calibri"/>
          <w:sz w:val="28"/>
          <w:szCs w:val="28"/>
          <w:lang w:eastAsia="en-US"/>
        </w:rPr>
        <w:t xml:space="preserve"> орган подготавливает заключение о возможности или невозможности проведения собрания, конференции (далее - заключение) в течение 30 календарных дней со дня подачи заявления о проведении собрания, конференции. Заключение носит рекомендательный характер.</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 xml:space="preserve">В течение срока, указанного в абзаце первом настоящего пункта, </w:t>
      </w:r>
      <w:r>
        <w:rPr>
          <w:rFonts w:eastAsia="Calibri"/>
          <w:sz w:val="28"/>
          <w:szCs w:val="28"/>
          <w:lang w:eastAsia="en-US"/>
        </w:rPr>
        <w:t>исполнительный</w:t>
      </w:r>
      <w:r w:rsidRPr="00A40F75">
        <w:rPr>
          <w:rFonts w:eastAsia="Calibri"/>
          <w:sz w:val="28"/>
          <w:szCs w:val="28"/>
          <w:lang w:eastAsia="en-US"/>
        </w:rPr>
        <w:t xml:space="preserve"> орган </w:t>
      </w:r>
      <w:r>
        <w:rPr>
          <w:rFonts w:eastAsia="Calibri"/>
          <w:sz w:val="28"/>
          <w:szCs w:val="28"/>
          <w:lang w:eastAsia="en-US"/>
        </w:rPr>
        <w:t>принимает</w:t>
      </w:r>
      <w:r w:rsidRPr="00A40F75">
        <w:rPr>
          <w:rFonts w:eastAsia="Calibri"/>
          <w:sz w:val="28"/>
          <w:szCs w:val="28"/>
          <w:lang w:eastAsia="en-US"/>
        </w:rPr>
        <w:t xml:space="preserve"> одного из следующих решений:</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о назначении собрания,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об отклонении инициативы граждан о проведении собрания,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12. В случае принятия исполнительным органом решения о назначении собрания, конференции уполномоченный орган подготавливает проект постановления исполнительного органа о назначении собрания,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13. Постановление исполнительного органа о назначении собрания, конференции должно содержать:</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1) вопросы, предлагаемые к рассмотрению на собрании,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2) дату, время и место проведения собрания,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3) информацию о территории муниципального округа, на которой планируется проведение собрания,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4) информацию о лицах, ответственных за проведение собрания,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14. Решение об отклонении инициативы граждан о проведении собрания, конференции должно быть мотивированным.</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Инициатива граждан о назначении собрания, конференции отклоняется в случае, если: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1) вопросы, выносимые на рассмотрение собрания, конференции, не относятся к вопросам, которые подлежат реализации в рамках инициативного бюджетирования;</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2) дата проведения собрания, конференции совпадает с датой уже назначенного на рассмотрение вопроса реализации инициативного проекта;</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3) ранее по тому же самому вопросу (вопросам) и на той же территории проводились собрание, конференция, и со дня проведения такого собрания, конференции прошло менее трех месяцев.</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В случае отклонения инициативы граждан о проведении собрания, конференции инициативная группа письменно уведомляется уполномоченным органом о принятом решении в течение 3 рабочих дней со дня принятия указанного решения.</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lastRenderedPageBreak/>
        <w:t>15. Собрание, конференция проводятся в месте, определенном постановлением исполнительного органа о назначении собрания,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 xml:space="preserve">16. Лица, ответственные за проведение собрания, конференции, информируют население заблаговременно, но не </w:t>
      </w:r>
      <w:proofErr w:type="gramStart"/>
      <w:r w:rsidRPr="00A40F75">
        <w:rPr>
          <w:rFonts w:eastAsia="Calibri"/>
          <w:sz w:val="28"/>
          <w:szCs w:val="28"/>
          <w:lang w:eastAsia="en-US"/>
        </w:rPr>
        <w:t>позднее</w:t>
      </w:r>
      <w:proofErr w:type="gramEnd"/>
      <w:r w:rsidRPr="00A40F75">
        <w:rPr>
          <w:rFonts w:eastAsia="Calibri"/>
          <w:sz w:val="28"/>
          <w:szCs w:val="28"/>
          <w:lang w:eastAsia="en-US"/>
        </w:rPr>
        <w:t xml:space="preserve"> чем за 5 календарных дней до дня проведения собрания, конференции, о дате, времени, месте проведения собрания, конференции, территории, жители которой вправе участвовать в собрании, конференции, инициаторах проведения собрания, конференции, повестке дня собрания, конференции.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17. Информирование населения о проведении собрания, конференции возможно следующими способами: с помощью средств массовой информации, почтовых извещений, поквартирных (подворных) обходов, объявлений и иных возможных средств.</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18. Постановление исполнительного органа о назначении собрания, конференции подлежит размещению на официальном сайте Администрации Грачевского муниципального округа в информационно-телекоммуникационной сети «Интернет» в срок не позднее 10 рабочих дней со дня его издания.</w:t>
      </w:r>
    </w:p>
    <w:p w:rsidR="00EC61AE" w:rsidRPr="00A40F75" w:rsidRDefault="00EC61AE" w:rsidP="00EC61AE">
      <w:pPr>
        <w:ind w:firstLine="709"/>
        <w:jc w:val="both"/>
        <w:rPr>
          <w:rFonts w:eastAsia="Calibri"/>
          <w:sz w:val="28"/>
          <w:szCs w:val="28"/>
          <w:lang w:eastAsia="en-US"/>
        </w:rPr>
      </w:pPr>
    </w:p>
    <w:p w:rsidR="00EC61AE" w:rsidRPr="00A40F75" w:rsidRDefault="00EC61AE" w:rsidP="00EC61AE">
      <w:pPr>
        <w:autoSpaceDN w:val="0"/>
        <w:adjustRightInd w:val="0"/>
        <w:ind w:firstLine="709"/>
        <w:jc w:val="center"/>
        <w:outlineLvl w:val="2"/>
        <w:rPr>
          <w:bCs/>
          <w:sz w:val="28"/>
          <w:szCs w:val="28"/>
        </w:rPr>
      </w:pPr>
      <w:r w:rsidRPr="00A40F75">
        <w:rPr>
          <w:bCs/>
          <w:sz w:val="28"/>
          <w:szCs w:val="28"/>
          <w:lang w:val="en-US"/>
        </w:rPr>
        <w:t>III</w:t>
      </w:r>
      <w:r w:rsidRPr="00A40F75">
        <w:rPr>
          <w:bCs/>
          <w:sz w:val="28"/>
          <w:szCs w:val="28"/>
        </w:rPr>
        <w:t>. Порядок проведения собрания, конференции</w:t>
      </w:r>
    </w:p>
    <w:p w:rsidR="00EC61AE" w:rsidRPr="00A40F75"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both"/>
        <w:rPr>
          <w:sz w:val="28"/>
          <w:szCs w:val="28"/>
        </w:rPr>
      </w:pPr>
      <w:r w:rsidRPr="00A40F75">
        <w:rPr>
          <w:sz w:val="28"/>
          <w:szCs w:val="28"/>
        </w:rPr>
        <w:t>19. Перед открытием собрания, конференции инициатором проводится обязательная регистрация его участников с указанием фамилии, имени, отчества (при наличии), даты рождения, места жительства.</w:t>
      </w:r>
    </w:p>
    <w:p w:rsidR="00EC61AE" w:rsidRPr="00A40F75" w:rsidRDefault="00EC61AE" w:rsidP="00EC61AE">
      <w:pPr>
        <w:autoSpaceDN w:val="0"/>
        <w:adjustRightInd w:val="0"/>
        <w:ind w:firstLine="709"/>
        <w:jc w:val="both"/>
        <w:rPr>
          <w:sz w:val="28"/>
          <w:szCs w:val="28"/>
        </w:rPr>
      </w:pPr>
      <w:r w:rsidRPr="00A40F75">
        <w:rPr>
          <w:sz w:val="28"/>
          <w:szCs w:val="28"/>
        </w:rPr>
        <w:t>Регистрация участников собрания, конференции осуществляется в соответствии с положениями Федерального закона «О персональных данных».</w:t>
      </w:r>
    </w:p>
    <w:p w:rsidR="00EC61AE" w:rsidRPr="00A40F75" w:rsidRDefault="00EC61AE" w:rsidP="00EC61AE">
      <w:pPr>
        <w:autoSpaceDN w:val="0"/>
        <w:adjustRightInd w:val="0"/>
        <w:ind w:firstLine="709"/>
        <w:jc w:val="both"/>
        <w:rPr>
          <w:sz w:val="28"/>
          <w:szCs w:val="28"/>
        </w:rPr>
      </w:pPr>
      <w:r w:rsidRPr="00A40F75">
        <w:rPr>
          <w:sz w:val="28"/>
          <w:szCs w:val="28"/>
        </w:rPr>
        <w:t xml:space="preserve">20. В собрании, конференции участвуют жители, достигшие возраста шестнадцати лет, </w:t>
      </w:r>
      <w:r w:rsidRPr="00A40F75">
        <w:rPr>
          <w:sz w:val="28"/>
          <w:szCs w:val="20"/>
        </w:rPr>
        <w:t xml:space="preserve">проживающие на территории </w:t>
      </w:r>
      <w:r w:rsidRPr="00A40F75">
        <w:rPr>
          <w:rFonts w:eastAsia="Calibri"/>
          <w:sz w:val="28"/>
          <w:szCs w:val="28"/>
          <w:lang w:eastAsia="en-US"/>
        </w:rPr>
        <w:t>муниципального округа</w:t>
      </w:r>
      <w:r w:rsidRPr="00A40F75">
        <w:rPr>
          <w:sz w:val="28"/>
          <w:szCs w:val="28"/>
        </w:rPr>
        <w:t xml:space="preserve">. На собрании, конференции присутствуют должностные лица </w:t>
      </w:r>
      <w:r>
        <w:rPr>
          <w:sz w:val="28"/>
          <w:szCs w:val="28"/>
        </w:rPr>
        <w:t>исполнительного</w:t>
      </w:r>
      <w:r w:rsidRPr="00A40F75">
        <w:rPr>
          <w:sz w:val="28"/>
          <w:szCs w:val="28"/>
        </w:rPr>
        <w:t xml:space="preserve"> органа.</w:t>
      </w:r>
    </w:p>
    <w:p w:rsidR="00EC61AE" w:rsidRPr="00A40F75" w:rsidRDefault="00EC61AE" w:rsidP="00EC61AE">
      <w:pPr>
        <w:autoSpaceDN w:val="0"/>
        <w:adjustRightInd w:val="0"/>
        <w:ind w:firstLine="709"/>
        <w:jc w:val="both"/>
        <w:rPr>
          <w:sz w:val="28"/>
          <w:szCs w:val="28"/>
        </w:rPr>
      </w:pPr>
      <w:r w:rsidRPr="00A40F75">
        <w:rPr>
          <w:sz w:val="28"/>
          <w:szCs w:val="28"/>
        </w:rPr>
        <w:t>21. Собрание, конференция открывается инициатором проведения собрания или его представителем.</w:t>
      </w:r>
    </w:p>
    <w:p w:rsidR="00EC61AE" w:rsidRPr="00A40F75" w:rsidRDefault="00EC61AE" w:rsidP="00EC61AE">
      <w:pPr>
        <w:autoSpaceDN w:val="0"/>
        <w:adjustRightInd w:val="0"/>
        <w:ind w:firstLine="709"/>
        <w:jc w:val="both"/>
        <w:rPr>
          <w:sz w:val="28"/>
          <w:szCs w:val="28"/>
        </w:rPr>
      </w:pPr>
      <w:r w:rsidRPr="00A40F75">
        <w:rPr>
          <w:sz w:val="28"/>
          <w:szCs w:val="28"/>
        </w:rPr>
        <w:t>22. Для ведения собрания, конференции избирается президиум в составе председателя, секретаря. Выборы состава президиума, утверждение повестки дня, регламента проведения собрания, конференции проводятся большинством голосов участников собрания, конференции.</w:t>
      </w:r>
    </w:p>
    <w:p w:rsidR="00EC61AE" w:rsidRPr="00A40F75" w:rsidRDefault="00EC61AE" w:rsidP="00EC61AE">
      <w:pPr>
        <w:autoSpaceDN w:val="0"/>
        <w:adjustRightInd w:val="0"/>
        <w:ind w:firstLine="709"/>
        <w:jc w:val="both"/>
        <w:rPr>
          <w:sz w:val="28"/>
          <w:szCs w:val="28"/>
        </w:rPr>
      </w:pPr>
      <w:r w:rsidRPr="00A40F75">
        <w:rPr>
          <w:sz w:val="28"/>
          <w:szCs w:val="28"/>
        </w:rPr>
        <w:t>23. Секретарем собрания, конференции ведется протокол, в котором указываются:</w:t>
      </w:r>
    </w:p>
    <w:p w:rsidR="00EC61AE" w:rsidRPr="00A40F75" w:rsidRDefault="00EC61AE" w:rsidP="00EC61AE">
      <w:pPr>
        <w:autoSpaceDN w:val="0"/>
        <w:adjustRightInd w:val="0"/>
        <w:ind w:firstLine="709"/>
        <w:jc w:val="both"/>
        <w:rPr>
          <w:sz w:val="28"/>
          <w:szCs w:val="28"/>
        </w:rPr>
      </w:pPr>
      <w:r w:rsidRPr="00A40F75">
        <w:rPr>
          <w:sz w:val="28"/>
          <w:szCs w:val="28"/>
        </w:rPr>
        <w:t>1) дата собрания, конференции;</w:t>
      </w:r>
    </w:p>
    <w:p w:rsidR="00EC61AE" w:rsidRPr="00A40F75" w:rsidRDefault="00EC61AE" w:rsidP="00EC61AE">
      <w:pPr>
        <w:autoSpaceDN w:val="0"/>
        <w:adjustRightInd w:val="0"/>
        <w:ind w:firstLine="709"/>
        <w:jc w:val="both"/>
        <w:rPr>
          <w:sz w:val="28"/>
          <w:szCs w:val="28"/>
        </w:rPr>
      </w:pPr>
      <w:r w:rsidRPr="00A40F75">
        <w:rPr>
          <w:sz w:val="28"/>
          <w:szCs w:val="28"/>
        </w:rPr>
        <w:t>2) численность присутствующих;</w:t>
      </w:r>
    </w:p>
    <w:p w:rsidR="00EC61AE" w:rsidRPr="00A40F75" w:rsidRDefault="00EC61AE" w:rsidP="00EC61AE">
      <w:pPr>
        <w:autoSpaceDN w:val="0"/>
        <w:adjustRightInd w:val="0"/>
        <w:ind w:firstLine="709"/>
        <w:jc w:val="both"/>
        <w:rPr>
          <w:sz w:val="28"/>
          <w:szCs w:val="28"/>
        </w:rPr>
      </w:pPr>
      <w:r w:rsidRPr="00A40F75">
        <w:rPr>
          <w:sz w:val="28"/>
          <w:szCs w:val="28"/>
        </w:rPr>
        <w:t>3) фамилии, имена, отчества (при наличии) выступающих и краткое содержание их выступлений;</w:t>
      </w:r>
    </w:p>
    <w:p w:rsidR="00EC61AE" w:rsidRPr="00A40F75" w:rsidRDefault="00EC61AE" w:rsidP="00EC61AE">
      <w:pPr>
        <w:autoSpaceDN w:val="0"/>
        <w:adjustRightInd w:val="0"/>
        <w:ind w:firstLine="709"/>
        <w:jc w:val="both"/>
        <w:rPr>
          <w:sz w:val="28"/>
          <w:szCs w:val="28"/>
        </w:rPr>
      </w:pPr>
      <w:r w:rsidRPr="00A40F75">
        <w:rPr>
          <w:sz w:val="28"/>
          <w:szCs w:val="28"/>
        </w:rPr>
        <w:t>4) принятые решения и обращения;</w:t>
      </w:r>
    </w:p>
    <w:p w:rsidR="00EC61AE" w:rsidRPr="00A40F75" w:rsidRDefault="00EC61AE" w:rsidP="00EC61AE">
      <w:pPr>
        <w:autoSpaceDN w:val="0"/>
        <w:adjustRightInd w:val="0"/>
        <w:ind w:firstLine="709"/>
        <w:jc w:val="both"/>
        <w:rPr>
          <w:sz w:val="28"/>
          <w:szCs w:val="28"/>
        </w:rPr>
      </w:pPr>
      <w:r w:rsidRPr="00A40F75">
        <w:rPr>
          <w:sz w:val="28"/>
          <w:szCs w:val="28"/>
        </w:rPr>
        <w:t>5) список участников собрания, конференции;</w:t>
      </w:r>
    </w:p>
    <w:p w:rsidR="00EC61AE" w:rsidRPr="00A40F75" w:rsidRDefault="00EC61AE" w:rsidP="00EC61AE">
      <w:pPr>
        <w:autoSpaceDN w:val="0"/>
        <w:adjustRightInd w:val="0"/>
        <w:ind w:firstLine="709"/>
        <w:jc w:val="both"/>
        <w:rPr>
          <w:sz w:val="28"/>
          <w:szCs w:val="28"/>
        </w:rPr>
      </w:pPr>
      <w:r w:rsidRPr="00A40F75">
        <w:rPr>
          <w:sz w:val="28"/>
          <w:szCs w:val="28"/>
        </w:rPr>
        <w:lastRenderedPageBreak/>
        <w:t>6) фамилии, имена, отчества (при наличии) избранных на собрании делегатов на конференцию.</w:t>
      </w:r>
    </w:p>
    <w:p w:rsidR="00EC61AE" w:rsidRPr="00A40F75" w:rsidRDefault="00EC61AE" w:rsidP="00EC61AE">
      <w:pPr>
        <w:autoSpaceDN w:val="0"/>
        <w:adjustRightInd w:val="0"/>
        <w:ind w:firstLine="709"/>
        <w:jc w:val="both"/>
        <w:rPr>
          <w:sz w:val="28"/>
          <w:szCs w:val="28"/>
        </w:rPr>
      </w:pPr>
      <w:r w:rsidRPr="00A40F75">
        <w:rPr>
          <w:sz w:val="28"/>
          <w:szCs w:val="28"/>
        </w:rPr>
        <w:t>Протокол подписывается председателем и секретарем собрания, конференции и передается в уполномоченный отдел.</w:t>
      </w:r>
    </w:p>
    <w:p w:rsidR="00EC61AE" w:rsidRPr="00A40F75" w:rsidRDefault="00EC61AE" w:rsidP="00EC61AE">
      <w:pPr>
        <w:autoSpaceDN w:val="0"/>
        <w:adjustRightInd w:val="0"/>
        <w:ind w:firstLine="709"/>
        <w:jc w:val="both"/>
        <w:rPr>
          <w:sz w:val="28"/>
          <w:szCs w:val="28"/>
        </w:rPr>
      </w:pPr>
      <w:r w:rsidRPr="00A40F75">
        <w:rPr>
          <w:sz w:val="28"/>
          <w:szCs w:val="28"/>
        </w:rPr>
        <w:t>24. Решение собрания, конференции принимается простым большинством голосов и фиксируется в протоколе. При равном количестве голосов голос председательствующего на собрании, конференции является решающим.</w:t>
      </w:r>
    </w:p>
    <w:p w:rsidR="00EC61AE" w:rsidRPr="00A40F75"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center"/>
        <w:outlineLvl w:val="2"/>
        <w:rPr>
          <w:bCs/>
          <w:sz w:val="28"/>
          <w:szCs w:val="28"/>
        </w:rPr>
      </w:pPr>
      <w:r w:rsidRPr="00A40F75">
        <w:rPr>
          <w:bCs/>
          <w:sz w:val="28"/>
          <w:szCs w:val="28"/>
          <w:lang w:val="en-US"/>
        </w:rPr>
        <w:t>IV</w:t>
      </w:r>
      <w:r w:rsidRPr="00A40F75">
        <w:rPr>
          <w:bCs/>
          <w:sz w:val="28"/>
          <w:szCs w:val="28"/>
        </w:rPr>
        <w:t>. Рассмотрение решений собраний, конференции</w:t>
      </w:r>
    </w:p>
    <w:p w:rsidR="00EC61AE" w:rsidRPr="00A40F75"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both"/>
        <w:rPr>
          <w:sz w:val="28"/>
          <w:szCs w:val="28"/>
        </w:rPr>
      </w:pPr>
      <w:r w:rsidRPr="00A40F75">
        <w:rPr>
          <w:sz w:val="28"/>
          <w:szCs w:val="28"/>
        </w:rPr>
        <w:t>25. Решения собрания, конференции носят рекомендательный характер</w:t>
      </w:r>
      <w:proofErr w:type="gramStart"/>
      <w:r w:rsidRPr="00A40F75">
        <w:rPr>
          <w:sz w:val="28"/>
          <w:szCs w:val="28"/>
        </w:rPr>
        <w:t>.</w:t>
      </w:r>
      <w:proofErr w:type="gramEnd"/>
      <w:r w:rsidRPr="00A40F75">
        <w:rPr>
          <w:sz w:val="28"/>
          <w:szCs w:val="28"/>
        </w:rPr>
        <w:t xml:space="preserve"> </w:t>
      </w:r>
      <w:proofErr w:type="gramStart"/>
      <w:r w:rsidRPr="00A40F75">
        <w:rPr>
          <w:sz w:val="28"/>
          <w:szCs w:val="28"/>
        </w:rPr>
        <w:t>у</w:t>
      </w:r>
      <w:proofErr w:type="gramEnd"/>
      <w:r w:rsidRPr="00A40F75">
        <w:rPr>
          <w:sz w:val="28"/>
          <w:szCs w:val="28"/>
        </w:rPr>
        <w:t>полномоченный орган обеспечивает официальное опубликование (обнародование) итогов собрания, конференции.</w:t>
      </w:r>
    </w:p>
    <w:p w:rsidR="00EC61AE" w:rsidRPr="00A40F75" w:rsidRDefault="00EC61AE" w:rsidP="00EC61AE">
      <w:pPr>
        <w:autoSpaceDN w:val="0"/>
        <w:adjustRightInd w:val="0"/>
        <w:ind w:firstLine="709"/>
        <w:jc w:val="both"/>
        <w:rPr>
          <w:sz w:val="28"/>
          <w:szCs w:val="28"/>
        </w:rPr>
      </w:pPr>
      <w:r w:rsidRPr="00A40F75">
        <w:rPr>
          <w:sz w:val="28"/>
          <w:szCs w:val="28"/>
        </w:rPr>
        <w:t xml:space="preserve">26. Принимаемые на собрании, конференции решения распространяются только на граждан, проживающих на соответствующих территориях </w:t>
      </w:r>
      <w:r w:rsidRPr="00A40F75">
        <w:rPr>
          <w:rFonts w:eastAsia="Calibri"/>
          <w:sz w:val="28"/>
          <w:szCs w:val="28"/>
          <w:lang w:eastAsia="en-US"/>
        </w:rPr>
        <w:t>муниципального округа</w:t>
      </w:r>
      <w:r w:rsidRPr="00A40F75">
        <w:rPr>
          <w:sz w:val="28"/>
          <w:szCs w:val="28"/>
        </w:rPr>
        <w:t>, исполняются гражданами на добровольной основе.</w:t>
      </w:r>
    </w:p>
    <w:p w:rsidR="00EC61AE" w:rsidRPr="00A40F75"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center"/>
        <w:outlineLvl w:val="2"/>
        <w:rPr>
          <w:bCs/>
          <w:sz w:val="28"/>
          <w:szCs w:val="28"/>
        </w:rPr>
      </w:pPr>
      <w:r w:rsidRPr="00A40F75">
        <w:rPr>
          <w:bCs/>
          <w:sz w:val="28"/>
          <w:szCs w:val="28"/>
          <w:lang w:val="en-US"/>
        </w:rPr>
        <w:t>V</w:t>
      </w:r>
      <w:r w:rsidRPr="00A40F75">
        <w:rPr>
          <w:bCs/>
          <w:sz w:val="28"/>
          <w:szCs w:val="28"/>
        </w:rPr>
        <w:t>. Материальное обеспечение проведения собрания, конференции</w:t>
      </w:r>
    </w:p>
    <w:p w:rsidR="00EC61AE" w:rsidRPr="00A40F75"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both"/>
        <w:rPr>
          <w:sz w:val="28"/>
          <w:szCs w:val="28"/>
        </w:rPr>
      </w:pPr>
      <w:r w:rsidRPr="00A40F75">
        <w:rPr>
          <w:sz w:val="28"/>
          <w:szCs w:val="28"/>
        </w:rPr>
        <w:t>27. Расходы, связанные с подготовкой и проведением собрания, конференции осуществляются за счет средств бюджета Грачевского муниципального округа Ставропольского края.</w:t>
      </w:r>
    </w:p>
    <w:p w:rsidR="00EC61AE" w:rsidRPr="00A40F75" w:rsidRDefault="00EC61AE" w:rsidP="00EC61AE">
      <w:pPr>
        <w:autoSpaceDN w:val="0"/>
        <w:adjustRightInd w:val="0"/>
        <w:ind w:firstLine="709"/>
        <w:jc w:val="both"/>
        <w:rPr>
          <w:sz w:val="28"/>
          <w:szCs w:val="28"/>
        </w:rPr>
      </w:pPr>
      <w:r w:rsidRPr="00A40F75">
        <w:rPr>
          <w:sz w:val="28"/>
          <w:szCs w:val="28"/>
        </w:rPr>
        <w:t>28. Расходы граждан в связи с прибытием их на собрание, конференцию и участием в них осуществляются гражданами из собственных средств.</w:t>
      </w:r>
    </w:p>
    <w:p w:rsidR="00EC61AE" w:rsidRPr="00A40F75"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center"/>
        <w:rPr>
          <w:sz w:val="28"/>
          <w:szCs w:val="28"/>
        </w:rPr>
      </w:pPr>
      <w:r w:rsidRPr="00A40F75">
        <w:rPr>
          <w:sz w:val="28"/>
          <w:szCs w:val="28"/>
        </w:rPr>
        <w:t>________________________</w:t>
      </w:r>
    </w:p>
    <w:p w:rsidR="00EC61AE" w:rsidRPr="00A40F75"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center"/>
        <w:rPr>
          <w:sz w:val="28"/>
          <w:szCs w:val="28"/>
        </w:rPr>
      </w:pPr>
    </w:p>
    <w:p w:rsidR="00EC61AE" w:rsidRPr="00A40F75"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both"/>
        <w:rPr>
          <w:sz w:val="28"/>
          <w:szCs w:val="28"/>
        </w:rPr>
      </w:pPr>
    </w:p>
    <w:p w:rsidR="00EC61AE" w:rsidRDefault="00EC61AE" w:rsidP="00EC61AE">
      <w:pPr>
        <w:autoSpaceDN w:val="0"/>
        <w:adjustRightInd w:val="0"/>
        <w:ind w:firstLine="709"/>
        <w:jc w:val="both"/>
        <w:rPr>
          <w:sz w:val="28"/>
          <w:szCs w:val="28"/>
        </w:rPr>
      </w:pPr>
    </w:p>
    <w:p w:rsidR="00EC61AE" w:rsidRDefault="00EC61AE" w:rsidP="00EC61AE">
      <w:pPr>
        <w:autoSpaceDN w:val="0"/>
        <w:adjustRightInd w:val="0"/>
        <w:ind w:firstLine="709"/>
        <w:jc w:val="both"/>
        <w:rPr>
          <w:sz w:val="28"/>
          <w:szCs w:val="28"/>
        </w:rPr>
      </w:pPr>
    </w:p>
    <w:p w:rsidR="00EC61AE" w:rsidRDefault="00EC61AE" w:rsidP="00EC61AE">
      <w:pPr>
        <w:autoSpaceDN w:val="0"/>
        <w:adjustRightInd w:val="0"/>
        <w:ind w:firstLine="709"/>
        <w:jc w:val="both"/>
        <w:rPr>
          <w:sz w:val="28"/>
          <w:szCs w:val="28"/>
        </w:rPr>
      </w:pPr>
    </w:p>
    <w:p w:rsidR="00EC61AE" w:rsidRDefault="00EC61AE" w:rsidP="00EC61AE">
      <w:pPr>
        <w:autoSpaceDN w:val="0"/>
        <w:adjustRightInd w:val="0"/>
        <w:ind w:firstLine="709"/>
        <w:jc w:val="both"/>
        <w:rPr>
          <w:sz w:val="28"/>
          <w:szCs w:val="28"/>
        </w:rPr>
      </w:pPr>
    </w:p>
    <w:p w:rsidR="00EC61AE" w:rsidRDefault="00EC61AE" w:rsidP="00EC61AE">
      <w:pPr>
        <w:autoSpaceDN w:val="0"/>
        <w:adjustRightInd w:val="0"/>
        <w:ind w:firstLine="709"/>
        <w:jc w:val="both"/>
        <w:rPr>
          <w:sz w:val="28"/>
          <w:szCs w:val="28"/>
        </w:rPr>
      </w:pPr>
    </w:p>
    <w:p w:rsidR="00EC61AE" w:rsidRDefault="00EC61AE" w:rsidP="00EC61AE">
      <w:pPr>
        <w:autoSpaceDN w:val="0"/>
        <w:adjustRightInd w:val="0"/>
        <w:ind w:firstLine="709"/>
        <w:jc w:val="both"/>
        <w:rPr>
          <w:sz w:val="28"/>
          <w:szCs w:val="28"/>
        </w:rPr>
      </w:pPr>
    </w:p>
    <w:p w:rsidR="00EC61AE" w:rsidRDefault="00EC61AE" w:rsidP="00EC61AE">
      <w:pPr>
        <w:autoSpaceDN w:val="0"/>
        <w:adjustRightInd w:val="0"/>
        <w:ind w:firstLine="709"/>
        <w:jc w:val="both"/>
        <w:rPr>
          <w:sz w:val="28"/>
          <w:szCs w:val="28"/>
        </w:rPr>
      </w:pPr>
    </w:p>
    <w:p w:rsidR="00EC61AE" w:rsidRPr="00A40F75" w:rsidRDefault="00EC61AE" w:rsidP="00EC61AE">
      <w:pPr>
        <w:autoSpaceDN w:val="0"/>
        <w:adjustRightInd w:val="0"/>
        <w:ind w:firstLine="709"/>
        <w:jc w:val="both"/>
        <w:rPr>
          <w:sz w:val="28"/>
          <w:szCs w:val="28"/>
        </w:rPr>
      </w:pPr>
    </w:p>
    <w:p w:rsidR="00EC61AE" w:rsidRPr="00A40F75" w:rsidRDefault="00EC61AE" w:rsidP="00EC61AE">
      <w:pPr>
        <w:spacing w:line="240" w:lineRule="exact"/>
        <w:ind w:left="5897"/>
        <w:jc w:val="center"/>
        <w:rPr>
          <w:sz w:val="28"/>
          <w:szCs w:val="28"/>
        </w:rPr>
      </w:pPr>
    </w:p>
    <w:p w:rsidR="00EC61AE" w:rsidRPr="00A40F75" w:rsidRDefault="00EC61AE" w:rsidP="00EC61AE">
      <w:pPr>
        <w:spacing w:line="240" w:lineRule="exact"/>
        <w:ind w:left="5897"/>
        <w:jc w:val="center"/>
        <w:rPr>
          <w:sz w:val="28"/>
          <w:szCs w:val="28"/>
        </w:rPr>
      </w:pPr>
      <w:r w:rsidRPr="00A40F75">
        <w:rPr>
          <w:sz w:val="28"/>
          <w:szCs w:val="28"/>
        </w:rPr>
        <w:lastRenderedPageBreak/>
        <w:t>УТВЕРЖДЕН</w:t>
      </w:r>
    </w:p>
    <w:p w:rsidR="00EC61AE" w:rsidRPr="00A40F75" w:rsidRDefault="00EC61AE" w:rsidP="00EC61AE">
      <w:pPr>
        <w:spacing w:line="240" w:lineRule="exact"/>
        <w:ind w:left="5897"/>
        <w:jc w:val="both"/>
        <w:rPr>
          <w:sz w:val="28"/>
          <w:szCs w:val="28"/>
        </w:rPr>
      </w:pPr>
      <w:r w:rsidRPr="00A40F75">
        <w:rPr>
          <w:sz w:val="28"/>
          <w:szCs w:val="28"/>
        </w:rPr>
        <w:t>решением Совета Грачевского</w:t>
      </w:r>
    </w:p>
    <w:p w:rsidR="00EC61AE" w:rsidRPr="00A40F75" w:rsidRDefault="00EC61AE" w:rsidP="00EC61AE">
      <w:pPr>
        <w:spacing w:line="240" w:lineRule="exact"/>
        <w:ind w:left="5897"/>
        <w:jc w:val="both"/>
        <w:rPr>
          <w:sz w:val="28"/>
          <w:szCs w:val="28"/>
        </w:rPr>
      </w:pPr>
      <w:r w:rsidRPr="00A40F75">
        <w:rPr>
          <w:sz w:val="28"/>
          <w:szCs w:val="28"/>
        </w:rPr>
        <w:t xml:space="preserve">муниципального округа </w:t>
      </w:r>
    </w:p>
    <w:p w:rsidR="00EC61AE" w:rsidRDefault="00EC61AE" w:rsidP="00EC61AE">
      <w:pPr>
        <w:spacing w:line="240" w:lineRule="exact"/>
        <w:ind w:left="5897"/>
        <w:jc w:val="both"/>
        <w:rPr>
          <w:sz w:val="28"/>
          <w:szCs w:val="28"/>
        </w:rPr>
      </w:pPr>
      <w:r w:rsidRPr="00A40F75">
        <w:rPr>
          <w:sz w:val="28"/>
          <w:szCs w:val="28"/>
        </w:rPr>
        <w:t>Ставропольского края</w:t>
      </w:r>
    </w:p>
    <w:p w:rsidR="00EC61AE" w:rsidRPr="00A40F75" w:rsidRDefault="00EC61AE" w:rsidP="00EC61AE">
      <w:pPr>
        <w:spacing w:line="240" w:lineRule="exact"/>
        <w:ind w:left="5897"/>
        <w:jc w:val="both"/>
        <w:rPr>
          <w:sz w:val="28"/>
          <w:szCs w:val="28"/>
        </w:rPr>
      </w:pPr>
      <w:r>
        <w:rPr>
          <w:sz w:val="28"/>
          <w:szCs w:val="28"/>
        </w:rPr>
        <w:t>от 15 апреля 2025 г. № 25</w:t>
      </w:r>
    </w:p>
    <w:p w:rsidR="00EC61AE" w:rsidRPr="00A40F75" w:rsidRDefault="00EC61AE" w:rsidP="00EC61AE">
      <w:pPr>
        <w:spacing w:line="240" w:lineRule="exact"/>
        <w:ind w:left="5897"/>
        <w:jc w:val="both"/>
        <w:rPr>
          <w:sz w:val="28"/>
          <w:szCs w:val="28"/>
        </w:rPr>
      </w:pPr>
    </w:p>
    <w:p w:rsidR="00EC61AE" w:rsidRPr="00A40F75" w:rsidRDefault="00EC61AE" w:rsidP="00EC61AE">
      <w:pPr>
        <w:tabs>
          <w:tab w:val="left" w:pos="2985"/>
        </w:tabs>
        <w:rPr>
          <w:sz w:val="28"/>
          <w:szCs w:val="28"/>
        </w:rPr>
      </w:pPr>
    </w:p>
    <w:p w:rsidR="00EC61AE" w:rsidRPr="00A40F75" w:rsidRDefault="00EC61AE" w:rsidP="00EC61AE">
      <w:pPr>
        <w:suppressAutoHyphens/>
        <w:jc w:val="center"/>
        <w:rPr>
          <w:sz w:val="28"/>
          <w:szCs w:val="28"/>
        </w:rPr>
      </w:pPr>
      <w:r w:rsidRPr="00A40F75">
        <w:rPr>
          <w:sz w:val="28"/>
          <w:szCs w:val="28"/>
        </w:rPr>
        <w:t>ПОРЯДОК</w:t>
      </w:r>
    </w:p>
    <w:p w:rsidR="00EC61AE" w:rsidRPr="00A40F75" w:rsidRDefault="00EC61AE" w:rsidP="00EC61AE">
      <w:pPr>
        <w:suppressAutoHyphens/>
        <w:jc w:val="center"/>
        <w:rPr>
          <w:sz w:val="28"/>
          <w:szCs w:val="28"/>
        </w:rPr>
      </w:pPr>
      <w:r w:rsidRPr="00A40F75">
        <w:rPr>
          <w:sz w:val="28"/>
          <w:szCs w:val="28"/>
        </w:rPr>
        <w:t>расчета и возврата сумм инициативных платежей, подлежащих возврату лицам (в том числе организациям), осуществившим их перечисление в бюджет Грачевского муниципального округа Ставропольского края</w:t>
      </w:r>
    </w:p>
    <w:p w:rsidR="00EC61AE" w:rsidRPr="00A40F75" w:rsidRDefault="00EC61AE" w:rsidP="00EC61AE">
      <w:pPr>
        <w:suppressAutoHyphens/>
        <w:jc w:val="both"/>
        <w:rPr>
          <w:sz w:val="28"/>
          <w:szCs w:val="28"/>
        </w:rPr>
      </w:pPr>
    </w:p>
    <w:p w:rsidR="00EC61AE" w:rsidRPr="00A40F75" w:rsidRDefault="00EC61AE" w:rsidP="00EC61AE">
      <w:pPr>
        <w:suppressAutoHyphens/>
        <w:jc w:val="both"/>
        <w:rPr>
          <w:sz w:val="28"/>
          <w:szCs w:val="28"/>
        </w:rPr>
      </w:pPr>
    </w:p>
    <w:p w:rsidR="00EC61AE" w:rsidRPr="00A40F75" w:rsidRDefault="00EC61AE" w:rsidP="00EC61AE">
      <w:pPr>
        <w:ind w:firstLine="709"/>
        <w:jc w:val="both"/>
        <w:rPr>
          <w:rFonts w:eastAsia="Calibri"/>
          <w:sz w:val="28"/>
          <w:szCs w:val="28"/>
          <w:lang w:eastAsia="en-US"/>
        </w:rPr>
      </w:pPr>
      <w:r>
        <w:rPr>
          <w:rFonts w:eastAsia="Calibri"/>
          <w:sz w:val="28"/>
          <w:szCs w:val="28"/>
          <w:lang w:eastAsia="en-US"/>
        </w:rPr>
        <w:t xml:space="preserve">1. </w:t>
      </w:r>
      <w:proofErr w:type="gramStart"/>
      <w:r>
        <w:rPr>
          <w:rFonts w:eastAsia="Calibri"/>
          <w:sz w:val="28"/>
          <w:szCs w:val="28"/>
          <w:lang w:eastAsia="en-US"/>
        </w:rPr>
        <w:t>Настоящий Порядок расче</w:t>
      </w:r>
      <w:r w:rsidRPr="00A40F75">
        <w:rPr>
          <w:rFonts w:eastAsia="Calibri"/>
          <w:sz w:val="28"/>
          <w:szCs w:val="28"/>
          <w:lang w:eastAsia="en-US"/>
        </w:rPr>
        <w:t>та и возврата сумм инициативных платежей, подлежащих возврату лицам (в том числе организациям), осуществившим их перечисление в бюджет Грачевского муниципального округа Ставропольского края на реализацию инициативного проекта (далее – Порядок), определяет сроки и процедуры расчёта и возврата сумм инициативных платежей, внесённых в бюджет Грачевского муниципального округа Ставропольского края гражданами, индивидуальными предпринимателями и образованными в соответствии с законодательством Российской Федерации</w:t>
      </w:r>
      <w:proofErr w:type="gramEnd"/>
      <w:r w:rsidRPr="00A40F75">
        <w:rPr>
          <w:rFonts w:eastAsia="Calibri"/>
          <w:sz w:val="28"/>
          <w:szCs w:val="28"/>
          <w:lang w:eastAsia="en-US"/>
        </w:rPr>
        <w:t xml:space="preserve"> юридическими лицами, уплачиваемых на добровольной основе, и зачисляемые в соответствии с Бюджетным </w:t>
      </w:r>
      <w:hyperlink r:id="rId13" w:history="1">
        <w:r w:rsidRPr="00A40F75">
          <w:rPr>
            <w:rFonts w:eastAsia="Calibri"/>
            <w:sz w:val="28"/>
            <w:szCs w:val="28"/>
            <w:lang w:eastAsia="en-US"/>
          </w:rPr>
          <w:t>кодексом</w:t>
        </w:r>
      </w:hyperlink>
      <w:r w:rsidRPr="00A40F75">
        <w:rPr>
          <w:rFonts w:eastAsia="Calibri"/>
          <w:sz w:val="28"/>
          <w:szCs w:val="28"/>
          <w:lang w:eastAsia="en-US"/>
        </w:rPr>
        <w:t xml:space="preserve"> Российской Федерации в бюджет Грачевского муниципального округа Ставропольского края в целях реализации инициативных проектов</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 xml:space="preserve">2. Применительно к настоящему Порядку под не реализованным инициативным проектом понимается инициативный проект, который по истечении срока реализации выполнен в денежном эквиваленте менее чем на 90%. </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 xml:space="preserve">3. </w:t>
      </w:r>
      <w:proofErr w:type="gramStart"/>
      <w:r w:rsidRPr="00A40F75">
        <w:rPr>
          <w:rFonts w:eastAsia="Calibri"/>
          <w:sz w:val="28"/>
          <w:szCs w:val="28"/>
          <w:lang w:eastAsia="en-US"/>
        </w:rPr>
        <w:t>В течение 90 дней со дня окончания срока реализации инициативного проекта в случае, если инициативный проект является не реализованным, территориальное управление администрации Грачевского муниципального округа размещает на официальном сайте  Администрации Грачевского муниципального округа в информационно-телекоммуникационной сети «Интернет» информационное сообщение о приёме заявлений о возврате платежей, лицам (в том числе организациям), осуществившим их перечисление в бюджет Грачевского муниципального округа Ставропольского края</w:t>
      </w:r>
      <w:proofErr w:type="gramEnd"/>
      <w:r w:rsidRPr="00A40F75">
        <w:rPr>
          <w:rFonts w:eastAsia="Calibri"/>
          <w:sz w:val="28"/>
          <w:szCs w:val="28"/>
          <w:lang w:eastAsia="en-US"/>
        </w:rPr>
        <w:t>, в целях реализации конкретного инициативного проекта (далее – платежи).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4. Зая</w:t>
      </w:r>
      <w:r>
        <w:rPr>
          <w:rFonts w:eastAsia="Calibri"/>
          <w:sz w:val="28"/>
          <w:szCs w:val="28"/>
          <w:lang w:eastAsia="en-US"/>
        </w:rPr>
        <w:t>вление о возврате платежей подае</w:t>
      </w:r>
      <w:r w:rsidRPr="00A40F75">
        <w:rPr>
          <w:rFonts w:eastAsia="Calibri"/>
          <w:sz w:val="28"/>
          <w:szCs w:val="28"/>
          <w:lang w:eastAsia="en-US"/>
        </w:rPr>
        <w:t>тся лицом (в том числе организацией), осуществившим платёж (далее – плательщик), в территориальное управление администрации Грачевского муниципального округа, являющееся администратором соответствующих доходов (инициативных платежей).</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 xml:space="preserve">Заявление о возврате платежей может быть подано плательщиком в течение трёх лет со дня внесения платежей. </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lastRenderedPageBreak/>
        <w:t>5. В случае реорганизации юридического лица, осуществившего платеж, заявление о возврате денежных средств может быть подано правопреемником плательщика с приложением документов, подтверждающих принятие правопреемства плательщика в соответствии с законодательством Российской Федерации.</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6. Заявление о возврате платежей должно содержать:</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1) полное или сокращённое фирменное наименование, юридический и почтовый адрес – для юридических лиц;</w:t>
      </w:r>
    </w:p>
    <w:p w:rsidR="00EC61AE" w:rsidRPr="00A40F75" w:rsidRDefault="00EC61AE" w:rsidP="00EC61AE">
      <w:pPr>
        <w:ind w:firstLine="709"/>
        <w:jc w:val="both"/>
        <w:rPr>
          <w:rFonts w:eastAsia="Calibri"/>
          <w:sz w:val="28"/>
          <w:szCs w:val="28"/>
          <w:lang w:eastAsia="en-US"/>
        </w:rPr>
      </w:pPr>
      <w:proofErr w:type="gramStart"/>
      <w:r w:rsidRPr="00A40F75">
        <w:rPr>
          <w:rFonts w:eastAsia="Calibri"/>
          <w:sz w:val="28"/>
          <w:szCs w:val="28"/>
          <w:lang w:eastAsia="en-US"/>
        </w:rPr>
        <w:t>2) фамилию, имя, отчество (последнее – при наличии), данные документа, удостоверяющего личность (серия, номер, кем и когда выдан), адрес места жительства – для физических лиц;</w:t>
      </w:r>
      <w:proofErr w:type="gramEnd"/>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3) причины возврата платежей с указанием конкретного инициативного проекта;</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4) полные банковские реквизиты заявителя для перечисления денежных средств.</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 xml:space="preserve">7. К заявлению о возврате платежей прилагаются </w:t>
      </w:r>
      <w:r w:rsidRPr="00A40F75">
        <w:rPr>
          <w:rFonts w:eastAsia="Calibri"/>
          <w:bCs/>
          <w:sz w:val="28"/>
          <w:szCs w:val="28"/>
          <w:lang w:eastAsia="en-US"/>
        </w:rPr>
        <w:t>подлинные платежные документы (в случае, если платежи внесены в наличной форме)</w:t>
      </w:r>
      <w:r w:rsidRPr="00A40F75">
        <w:rPr>
          <w:rFonts w:eastAsia="Calibri"/>
          <w:sz w:val="28"/>
          <w:szCs w:val="28"/>
          <w:lang w:eastAsia="en-US"/>
        </w:rPr>
        <w:t xml:space="preserve"> или копии платежных документов. </w:t>
      </w:r>
    </w:p>
    <w:p w:rsidR="00EC61AE" w:rsidRPr="00A40F75" w:rsidRDefault="00EC61AE" w:rsidP="00EC61AE">
      <w:pPr>
        <w:suppressAutoHyphens/>
        <w:autoSpaceDN w:val="0"/>
        <w:adjustRightInd w:val="0"/>
        <w:ind w:firstLine="709"/>
        <w:jc w:val="both"/>
        <w:rPr>
          <w:sz w:val="28"/>
          <w:szCs w:val="28"/>
        </w:rPr>
      </w:pPr>
      <w:r w:rsidRPr="00A40F75">
        <w:rPr>
          <w:sz w:val="28"/>
          <w:szCs w:val="28"/>
        </w:rPr>
        <w:t xml:space="preserve">8. </w:t>
      </w:r>
      <w:proofErr w:type="gramStart"/>
      <w:r w:rsidRPr="00A40F75">
        <w:rPr>
          <w:sz w:val="28"/>
          <w:szCs w:val="28"/>
        </w:rPr>
        <w:t>Администратор соответствующего дохода бюджета Грачевского муниципального округа в соответствии с Порядком казначейского обслуживания, утвержденного приказом Федерального казначейства  от 14 мая 2020 г. № 21н, в течение 20 рабочих дней принимает решение и направляет заявку на возврат денежных средств и распоряжение о совершении казначейских платежей (возврат) в уполномоченный орган  Федерального казначейства для исполнения в соответствии с бюджетным законодательством Российской Федерации.</w:t>
      </w:r>
      <w:proofErr w:type="gramEnd"/>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9. В случае поступления от уполномоченного органа Федерального казначейства отказа в приёме к исполнению документов, указанных в пункте 8 настоящего Порядка, территориальное управление администрации Грачевского муниципального округа в течение 30 дней</w:t>
      </w:r>
      <w:r w:rsidRPr="00A40F75">
        <w:rPr>
          <w:rFonts w:eastAsia="Calibri"/>
          <w:b/>
          <w:sz w:val="28"/>
          <w:szCs w:val="28"/>
          <w:lang w:eastAsia="en-US"/>
        </w:rPr>
        <w:t xml:space="preserve"> </w:t>
      </w:r>
      <w:r w:rsidRPr="00A40F75">
        <w:rPr>
          <w:rFonts w:eastAsia="Calibri"/>
          <w:sz w:val="28"/>
          <w:szCs w:val="28"/>
          <w:lang w:eastAsia="en-US"/>
        </w:rPr>
        <w:t xml:space="preserve">уведомляет плательщика об отказе в возврате платежей и основаниях отказа. </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10.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возврат указанных остатков осуществляется в соответствии с настоящим Порядком.</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В случае необходимости уплаты комиссии, взимаемой при перечислении возвращаемых средств, данная комиссия вычитается из возвращаемых средств.</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eastAsia="en-US"/>
        </w:rPr>
        <w:t>Сумма возврата платежей конкретному плательщику в случае, предусмотренном настоящим пунктом, определяется по формуле:</w:t>
      </w:r>
    </w:p>
    <w:p w:rsidR="00EC61AE" w:rsidRPr="00A40F75" w:rsidRDefault="00EC61AE" w:rsidP="00EC61AE">
      <w:pPr>
        <w:ind w:firstLine="709"/>
        <w:jc w:val="both"/>
        <w:rPr>
          <w:rFonts w:eastAsia="Calibri"/>
          <w:sz w:val="28"/>
          <w:szCs w:val="28"/>
          <w:lang w:eastAsia="en-US"/>
        </w:rPr>
      </w:pPr>
    </w:p>
    <w:p w:rsidR="00EC61AE" w:rsidRPr="00A40F75" w:rsidRDefault="00EC61AE" w:rsidP="00EC61AE">
      <w:pPr>
        <w:ind w:firstLine="709"/>
        <w:jc w:val="both"/>
        <w:rPr>
          <w:rFonts w:eastAsia="Calibri"/>
          <w:sz w:val="28"/>
          <w:szCs w:val="28"/>
          <w:lang w:eastAsia="en-US"/>
        </w:rPr>
      </w:pPr>
      <w:r w:rsidRPr="00A40F75">
        <w:rPr>
          <w:rFonts w:eastAsia="Calibri"/>
          <w:sz w:val="28"/>
          <w:szCs w:val="28"/>
          <w:lang w:val="en-US" w:eastAsia="en-US"/>
        </w:rPr>
        <w:t>s</w:t>
      </w:r>
      <w:r w:rsidRPr="00A40F75">
        <w:rPr>
          <w:rFonts w:eastAsia="Calibri"/>
          <w:sz w:val="28"/>
          <w:szCs w:val="28"/>
          <w:lang w:eastAsia="en-US"/>
        </w:rPr>
        <w:t xml:space="preserve">= </w:t>
      </w:r>
      <w:r w:rsidRPr="00A40F75">
        <w:rPr>
          <w:rFonts w:eastAsia="Calibri"/>
          <w:sz w:val="28"/>
          <w:szCs w:val="28"/>
          <w:lang w:val="en-US" w:eastAsia="en-US"/>
        </w:rPr>
        <w:t>P</w:t>
      </w:r>
      <w:r w:rsidRPr="00A40F75">
        <w:rPr>
          <w:rFonts w:eastAsia="Calibri"/>
          <w:sz w:val="28"/>
          <w:szCs w:val="28"/>
          <w:lang w:eastAsia="en-US"/>
        </w:rPr>
        <w:t xml:space="preserve"> </w:t>
      </w:r>
      <w:r w:rsidRPr="00A40F75">
        <w:rPr>
          <w:rFonts w:eastAsia="Calibri"/>
          <w:sz w:val="28"/>
          <w:szCs w:val="28"/>
          <w:lang w:val="en-US" w:eastAsia="en-US"/>
        </w:rPr>
        <w:t>x</w:t>
      </w:r>
      <w:r w:rsidRPr="00A40F75">
        <w:rPr>
          <w:rFonts w:eastAsia="Calibri"/>
          <w:sz w:val="28"/>
          <w:szCs w:val="28"/>
          <w:lang w:eastAsia="en-US"/>
        </w:rPr>
        <w:t xml:space="preserve"> </w:t>
      </w:r>
      <w:r w:rsidRPr="00A40F75">
        <w:rPr>
          <w:rFonts w:eastAsia="Calibri"/>
          <w:sz w:val="28"/>
          <w:szCs w:val="28"/>
          <w:lang w:val="en-US" w:eastAsia="en-US"/>
        </w:rPr>
        <w:t>O</w:t>
      </w:r>
      <w:r w:rsidRPr="00A40F75">
        <w:rPr>
          <w:rFonts w:eastAsia="Calibri"/>
          <w:sz w:val="28"/>
          <w:szCs w:val="28"/>
          <w:lang w:eastAsia="en-US"/>
        </w:rPr>
        <w:t>/</w:t>
      </w:r>
      <w:r w:rsidRPr="00A40F75">
        <w:rPr>
          <w:rFonts w:eastAsia="Calibri"/>
          <w:sz w:val="28"/>
          <w:szCs w:val="28"/>
          <w:lang w:val="en-US" w:eastAsia="en-US"/>
        </w:rPr>
        <w:t>S</w:t>
      </w:r>
      <w:r w:rsidRPr="00A40F75">
        <w:rPr>
          <w:rFonts w:eastAsia="Calibri"/>
          <w:sz w:val="28"/>
          <w:szCs w:val="28"/>
          <w:lang w:eastAsia="en-US"/>
        </w:rPr>
        <w:t>, где:</w:t>
      </w:r>
    </w:p>
    <w:p w:rsidR="00EC61AE" w:rsidRPr="00A40F75" w:rsidRDefault="00EC61AE" w:rsidP="00EC61AE">
      <w:pPr>
        <w:ind w:firstLine="709"/>
        <w:jc w:val="both"/>
        <w:rPr>
          <w:rFonts w:eastAsia="Calibri"/>
          <w:sz w:val="28"/>
          <w:szCs w:val="28"/>
          <w:lang w:eastAsia="en-US"/>
        </w:rPr>
      </w:pPr>
    </w:p>
    <w:p w:rsidR="00EC61AE" w:rsidRPr="00A40F75" w:rsidRDefault="00EC61AE" w:rsidP="00EC61AE">
      <w:pPr>
        <w:ind w:firstLine="709"/>
        <w:jc w:val="both"/>
        <w:rPr>
          <w:rFonts w:eastAsia="Calibri"/>
          <w:sz w:val="28"/>
          <w:szCs w:val="28"/>
          <w:lang w:eastAsia="en-US"/>
        </w:rPr>
      </w:pPr>
      <w:r w:rsidRPr="00A40F75">
        <w:rPr>
          <w:rFonts w:eastAsia="Calibri"/>
          <w:sz w:val="28"/>
          <w:szCs w:val="28"/>
          <w:lang w:val="en-US" w:eastAsia="en-US"/>
        </w:rPr>
        <w:t>s</w:t>
      </w:r>
      <w:r w:rsidRPr="00A40F75">
        <w:rPr>
          <w:rFonts w:eastAsia="Calibri"/>
          <w:sz w:val="28"/>
          <w:szCs w:val="28"/>
          <w:lang w:eastAsia="en-US"/>
        </w:rPr>
        <w:t xml:space="preserve"> – </w:t>
      </w:r>
      <w:proofErr w:type="gramStart"/>
      <w:r w:rsidRPr="00A40F75">
        <w:rPr>
          <w:rFonts w:eastAsia="Calibri"/>
          <w:sz w:val="28"/>
          <w:szCs w:val="28"/>
          <w:lang w:eastAsia="en-US"/>
        </w:rPr>
        <w:t>сумма</w:t>
      </w:r>
      <w:proofErr w:type="gramEnd"/>
      <w:r w:rsidRPr="00A40F75">
        <w:rPr>
          <w:rFonts w:eastAsia="Calibri"/>
          <w:sz w:val="28"/>
          <w:szCs w:val="28"/>
          <w:lang w:eastAsia="en-US"/>
        </w:rPr>
        <w:t xml:space="preserve"> возврата платежей плательщику из остатка инициативных платежей,</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val="en-US" w:eastAsia="en-US"/>
        </w:rPr>
        <w:lastRenderedPageBreak/>
        <w:t>P</w:t>
      </w:r>
      <w:r w:rsidRPr="00A40F75">
        <w:rPr>
          <w:rFonts w:eastAsia="Calibri"/>
          <w:sz w:val="28"/>
          <w:szCs w:val="28"/>
          <w:lang w:eastAsia="en-US"/>
        </w:rPr>
        <w:t xml:space="preserve"> – </w:t>
      </w:r>
      <w:proofErr w:type="gramStart"/>
      <w:r w:rsidRPr="00A40F75">
        <w:rPr>
          <w:rFonts w:eastAsia="Calibri"/>
          <w:sz w:val="28"/>
          <w:szCs w:val="28"/>
          <w:lang w:eastAsia="en-US"/>
        </w:rPr>
        <w:t>сумма</w:t>
      </w:r>
      <w:proofErr w:type="gramEnd"/>
      <w:r w:rsidRPr="00A40F75">
        <w:rPr>
          <w:rFonts w:eastAsia="Calibri"/>
          <w:sz w:val="28"/>
          <w:szCs w:val="28"/>
          <w:lang w:eastAsia="en-US"/>
        </w:rPr>
        <w:t xml:space="preserve"> внесённых плательщиком платежей в целях реализации конкретного инициативного проекта,</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val="en-US" w:eastAsia="en-US"/>
        </w:rPr>
        <w:t>O</w:t>
      </w:r>
      <w:r w:rsidRPr="00A40F75">
        <w:rPr>
          <w:rFonts w:eastAsia="Calibri"/>
          <w:sz w:val="28"/>
          <w:szCs w:val="28"/>
          <w:lang w:eastAsia="en-US"/>
        </w:rPr>
        <w:t xml:space="preserve"> – </w:t>
      </w:r>
      <w:proofErr w:type="gramStart"/>
      <w:r w:rsidRPr="00A40F75">
        <w:rPr>
          <w:rFonts w:eastAsia="Calibri"/>
          <w:sz w:val="28"/>
          <w:szCs w:val="28"/>
          <w:lang w:eastAsia="en-US"/>
        </w:rPr>
        <w:t>общая</w:t>
      </w:r>
      <w:proofErr w:type="gramEnd"/>
      <w:r w:rsidRPr="00A40F75">
        <w:rPr>
          <w:rFonts w:eastAsia="Calibri"/>
          <w:sz w:val="28"/>
          <w:szCs w:val="28"/>
          <w:lang w:eastAsia="en-US"/>
        </w:rPr>
        <w:t xml:space="preserve"> сумма остатка инициативных платежей по итогам реализации инициативного проекта,</w:t>
      </w:r>
    </w:p>
    <w:p w:rsidR="00EC61AE" w:rsidRPr="00A40F75" w:rsidRDefault="00EC61AE" w:rsidP="00EC61AE">
      <w:pPr>
        <w:ind w:firstLine="709"/>
        <w:jc w:val="both"/>
        <w:rPr>
          <w:rFonts w:eastAsia="Calibri"/>
          <w:sz w:val="28"/>
          <w:szCs w:val="28"/>
          <w:lang w:eastAsia="en-US"/>
        </w:rPr>
      </w:pPr>
      <w:r w:rsidRPr="00A40F75">
        <w:rPr>
          <w:rFonts w:eastAsia="Calibri"/>
          <w:sz w:val="28"/>
          <w:szCs w:val="28"/>
          <w:lang w:val="en-US" w:eastAsia="en-US"/>
        </w:rPr>
        <w:t>S</w:t>
      </w:r>
      <w:r w:rsidRPr="00A40F75">
        <w:rPr>
          <w:rFonts w:eastAsia="Calibri"/>
          <w:sz w:val="28"/>
          <w:szCs w:val="28"/>
          <w:lang w:eastAsia="en-US"/>
        </w:rPr>
        <w:t xml:space="preserve"> – </w:t>
      </w:r>
      <w:proofErr w:type="gramStart"/>
      <w:r w:rsidRPr="00A40F75">
        <w:rPr>
          <w:rFonts w:eastAsia="Calibri"/>
          <w:sz w:val="28"/>
          <w:szCs w:val="28"/>
          <w:lang w:eastAsia="en-US"/>
        </w:rPr>
        <w:t>общая</w:t>
      </w:r>
      <w:proofErr w:type="gramEnd"/>
      <w:r w:rsidRPr="00A40F75">
        <w:rPr>
          <w:rFonts w:eastAsia="Calibri"/>
          <w:sz w:val="28"/>
          <w:szCs w:val="28"/>
          <w:lang w:eastAsia="en-US"/>
        </w:rPr>
        <w:t xml:space="preserve"> сумма инициативных платежей, внесённых в целях реализации инициативного проекта. </w:t>
      </w:r>
    </w:p>
    <w:p w:rsidR="00EC61AE" w:rsidRPr="00A40F75" w:rsidRDefault="00EC61AE" w:rsidP="00EC61AE">
      <w:pPr>
        <w:suppressAutoHyphens/>
        <w:jc w:val="center"/>
        <w:rPr>
          <w:sz w:val="28"/>
          <w:szCs w:val="28"/>
        </w:rPr>
      </w:pPr>
    </w:p>
    <w:p w:rsidR="00EC61AE" w:rsidRDefault="00EC61AE" w:rsidP="00EC61AE">
      <w:pPr>
        <w:suppressAutoHyphens/>
        <w:jc w:val="center"/>
        <w:rPr>
          <w:sz w:val="28"/>
          <w:szCs w:val="28"/>
        </w:rPr>
      </w:pPr>
      <w:r w:rsidRPr="00A40F75">
        <w:rPr>
          <w:sz w:val="28"/>
          <w:szCs w:val="28"/>
        </w:rPr>
        <w:t>____________________</w:t>
      </w:r>
    </w:p>
    <w:p w:rsidR="00EC61AE" w:rsidRDefault="00EC61AE" w:rsidP="002C0539">
      <w:pPr>
        <w:suppressAutoHyphens/>
        <w:ind w:hanging="17"/>
        <w:jc w:val="both"/>
        <w:rPr>
          <w:sz w:val="28"/>
          <w:szCs w:val="28"/>
        </w:rPr>
      </w:pPr>
    </w:p>
    <w:p w:rsidR="00EC61AE" w:rsidRDefault="00EC61AE" w:rsidP="002C0539">
      <w:pPr>
        <w:suppressAutoHyphens/>
        <w:ind w:hanging="17"/>
        <w:jc w:val="both"/>
        <w:rPr>
          <w:sz w:val="28"/>
          <w:szCs w:val="28"/>
          <w:lang w:eastAsia="ru-RU"/>
        </w:rPr>
      </w:pPr>
    </w:p>
    <w:sectPr w:rsidR="00EC61AE" w:rsidSect="00077C49">
      <w:pgSz w:w="11906" w:h="16838"/>
      <w:pgMar w:top="1134" w:right="567"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4D21"/>
    <w:multiLevelType w:val="hybridMultilevel"/>
    <w:tmpl w:val="6AE08E8C"/>
    <w:lvl w:ilvl="0" w:tplc="AA26FAD6">
      <w:start w:val="1"/>
      <w:numFmt w:val="decimal"/>
      <w:suff w:val="nothing"/>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52F0E"/>
    <w:multiLevelType w:val="hybridMultilevel"/>
    <w:tmpl w:val="DDCC5B5A"/>
    <w:lvl w:ilvl="0" w:tplc="AA26FAD6">
      <w:start w:val="1"/>
      <w:numFmt w:val="decimal"/>
      <w:suff w:val="nothing"/>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4763D8"/>
    <w:multiLevelType w:val="hybridMultilevel"/>
    <w:tmpl w:val="F50A2724"/>
    <w:lvl w:ilvl="0" w:tplc="7B82A336">
      <w:start w:val="40"/>
      <w:numFmt w:val="decimal"/>
      <w:lvlText w:val="%1."/>
      <w:lvlJc w:val="left"/>
      <w:pPr>
        <w:ind w:left="1935" w:hanging="37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39A40031"/>
    <w:multiLevelType w:val="hybridMultilevel"/>
    <w:tmpl w:val="8A7E8568"/>
    <w:lvl w:ilvl="0" w:tplc="1C98549E">
      <w:start w:val="1"/>
      <w:numFmt w:val="decimal"/>
      <w:lvlText w:val="%1."/>
      <w:lvlJc w:val="left"/>
      <w:pPr>
        <w:tabs>
          <w:tab w:val="num" w:pos="504"/>
        </w:tabs>
        <w:ind w:left="504" w:hanging="360"/>
      </w:pPr>
    </w:lvl>
    <w:lvl w:ilvl="1" w:tplc="04190019">
      <w:start w:val="1"/>
      <w:numFmt w:val="decimal"/>
      <w:lvlText w:val="%2."/>
      <w:lvlJc w:val="left"/>
      <w:pPr>
        <w:tabs>
          <w:tab w:val="num" w:pos="1584"/>
        </w:tabs>
        <w:ind w:left="1584" w:hanging="360"/>
      </w:pPr>
    </w:lvl>
    <w:lvl w:ilvl="2" w:tplc="0419001B">
      <w:start w:val="1"/>
      <w:numFmt w:val="decimal"/>
      <w:lvlText w:val="%3."/>
      <w:lvlJc w:val="left"/>
      <w:pPr>
        <w:tabs>
          <w:tab w:val="num" w:pos="2304"/>
        </w:tabs>
        <w:ind w:left="2304" w:hanging="360"/>
      </w:pPr>
    </w:lvl>
    <w:lvl w:ilvl="3" w:tplc="0419000F">
      <w:start w:val="1"/>
      <w:numFmt w:val="decimal"/>
      <w:lvlText w:val="%4."/>
      <w:lvlJc w:val="left"/>
      <w:pPr>
        <w:tabs>
          <w:tab w:val="num" w:pos="3024"/>
        </w:tabs>
        <w:ind w:left="3024" w:hanging="360"/>
      </w:pPr>
    </w:lvl>
    <w:lvl w:ilvl="4" w:tplc="04190019">
      <w:start w:val="1"/>
      <w:numFmt w:val="decimal"/>
      <w:lvlText w:val="%5."/>
      <w:lvlJc w:val="left"/>
      <w:pPr>
        <w:tabs>
          <w:tab w:val="num" w:pos="3744"/>
        </w:tabs>
        <w:ind w:left="3744" w:hanging="360"/>
      </w:pPr>
    </w:lvl>
    <w:lvl w:ilvl="5" w:tplc="0419001B">
      <w:start w:val="1"/>
      <w:numFmt w:val="decimal"/>
      <w:lvlText w:val="%6."/>
      <w:lvlJc w:val="left"/>
      <w:pPr>
        <w:tabs>
          <w:tab w:val="num" w:pos="4464"/>
        </w:tabs>
        <w:ind w:left="4464" w:hanging="360"/>
      </w:pPr>
    </w:lvl>
    <w:lvl w:ilvl="6" w:tplc="0419000F">
      <w:start w:val="1"/>
      <w:numFmt w:val="decimal"/>
      <w:lvlText w:val="%7."/>
      <w:lvlJc w:val="left"/>
      <w:pPr>
        <w:tabs>
          <w:tab w:val="num" w:pos="5184"/>
        </w:tabs>
        <w:ind w:left="5184" w:hanging="360"/>
      </w:pPr>
    </w:lvl>
    <w:lvl w:ilvl="7" w:tplc="04190019">
      <w:start w:val="1"/>
      <w:numFmt w:val="decimal"/>
      <w:lvlText w:val="%8."/>
      <w:lvlJc w:val="left"/>
      <w:pPr>
        <w:tabs>
          <w:tab w:val="num" w:pos="5904"/>
        </w:tabs>
        <w:ind w:left="5904" w:hanging="360"/>
      </w:pPr>
    </w:lvl>
    <w:lvl w:ilvl="8" w:tplc="0419001B">
      <w:start w:val="1"/>
      <w:numFmt w:val="decimal"/>
      <w:lvlText w:val="%9."/>
      <w:lvlJc w:val="left"/>
      <w:pPr>
        <w:tabs>
          <w:tab w:val="num" w:pos="6624"/>
        </w:tabs>
        <w:ind w:left="6624" w:hanging="360"/>
      </w:pPr>
    </w:lvl>
  </w:abstractNum>
  <w:abstractNum w:abstractNumId="4">
    <w:nsid w:val="44AC2E73"/>
    <w:multiLevelType w:val="hybridMultilevel"/>
    <w:tmpl w:val="815E89A6"/>
    <w:lvl w:ilvl="0" w:tplc="04190011">
      <w:start w:val="1"/>
      <w:numFmt w:val="decimal"/>
      <w:lvlText w:val="%1)"/>
      <w:lvlJc w:val="left"/>
      <w:pPr>
        <w:ind w:left="1855"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5">
    <w:nsid w:val="79B26908"/>
    <w:multiLevelType w:val="hybridMultilevel"/>
    <w:tmpl w:val="95568FB0"/>
    <w:lvl w:ilvl="0" w:tplc="55C617D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C9361F7"/>
    <w:multiLevelType w:val="hybridMultilevel"/>
    <w:tmpl w:val="EADEE3CC"/>
    <w:lvl w:ilvl="0" w:tplc="90B8487E">
      <w:start w:val="1"/>
      <w:numFmt w:val="decimal"/>
      <w:suff w:val="nothing"/>
      <w:lvlText w:val="%1."/>
      <w:lvlJc w:val="left"/>
      <w:pPr>
        <w:ind w:left="-141" w:firstLine="709"/>
      </w:pPr>
      <w:rPr>
        <w:rFonts w:hint="default"/>
      </w:rPr>
    </w:lvl>
    <w:lvl w:ilvl="1" w:tplc="AA26FAD6">
      <w:start w:val="1"/>
      <w:numFmt w:val="decimal"/>
      <w:suff w:val="nothing"/>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64"/>
    <w:rsid w:val="00007278"/>
    <w:rsid w:val="00007F04"/>
    <w:rsid w:val="00026EC6"/>
    <w:rsid w:val="00077C49"/>
    <w:rsid w:val="000B7E33"/>
    <w:rsid w:val="000D7F09"/>
    <w:rsid w:val="000E5915"/>
    <w:rsid w:val="001B10C9"/>
    <w:rsid w:val="001D0E9E"/>
    <w:rsid w:val="0021776C"/>
    <w:rsid w:val="00224469"/>
    <w:rsid w:val="00230E33"/>
    <w:rsid w:val="002A732D"/>
    <w:rsid w:val="002C0539"/>
    <w:rsid w:val="00301A15"/>
    <w:rsid w:val="00330F75"/>
    <w:rsid w:val="0036121C"/>
    <w:rsid w:val="00365A63"/>
    <w:rsid w:val="003B0F14"/>
    <w:rsid w:val="004406FF"/>
    <w:rsid w:val="00456397"/>
    <w:rsid w:val="00464557"/>
    <w:rsid w:val="004654FD"/>
    <w:rsid w:val="00484CEB"/>
    <w:rsid w:val="004D76C0"/>
    <w:rsid w:val="004F3B44"/>
    <w:rsid w:val="00524719"/>
    <w:rsid w:val="00544D5F"/>
    <w:rsid w:val="00555F1E"/>
    <w:rsid w:val="0056230E"/>
    <w:rsid w:val="005655C8"/>
    <w:rsid w:val="00571C01"/>
    <w:rsid w:val="0057711A"/>
    <w:rsid w:val="0064065B"/>
    <w:rsid w:val="00643E61"/>
    <w:rsid w:val="00646101"/>
    <w:rsid w:val="00650607"/>
    <w:rsid w:val="00673825"/>
    <w:rsid w:val="006E3052"/>
    <w:rsid w:val="006E5946"/>
    <w:rsid w:val="006F7A0E"/>
    <w:rsid w:val="00704200"/>
    <w:rsid w:val="008A4873"/>
    <w:rsid w:val="008D7C03"/>
    <w:rsid w:val="008E0888"/>
    <w:rsid w:val="008E5648"/>
    <w:rsid w:val="008F5C42"/>
    <w:rsid w:val="00907CF2"/>
    <w:rsid w:val="0094053C"/>
    <w:rsid w:val="00A6062C"/>
    <w:rsid w:val="00A97D34"/>
    <w:rsid w:val="00AE448C"/>
    <w:rsid w:val="00B001CB"/>
    <w:rsid w:val="00B53ACD"/>
    <w:rsid w:val="00BC5264"/>
    <w:rsid w:val="00BF0AAB"/>
    <w:rsid w:val="00C01904"/>
    <w:rsid w:val="00CB2A62"/>
    <w:rsid w:val="00CB33BD"/>
    <w:rsid w:val="00D05C6D"/>
    <w:rsid w:val="00D34B60"/>
    <w:rsid w:val="00D61BEE"/>
    <w:rsid w:val="00D7027C"/>
    <w:rsid w:val="00D75DDE"/>
    <w:rsid w:val="00D87E6E"/>
    <w:rsid w:val="00DB0957"/>
    <w:rsid w:val="00DE1E85"/>
    <w:rsid w:val="00EC61AE"/>
    <w:rsid w:val="00ED6D3A"/>
    <w:rsid w:val="00EE2C7F"/>
    <w:rsid w:val="00F3511A"/>
    <w:rsid w:val="00F76FE8"/>
    <w:rsid w:val="00FA6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B60"/>
    <w:pPr>
      <w:widowControl w:val="0"/>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36121C"/>
  </w:style>
  <w:style w:type="paragraph" w:customStyle="1" w:styleId="ConsNormal">
    <w:name w:val="ConsNormal"/>
    <w:rsid w:val="00907C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semiHidden/>
    <w:unhideWhenUsed/>
    <w:rsid w:val="008E5648"/>
    <w:rPr>
      <w:rFonts w:ascii="Tahoma" w:hAnsi="Tahoma" w:cs="Tahoma"/>
      <w:sz w:val="16"/>
      <w:szCs w:val="16"/>
    </w:rPr>
  </w:style>
  <w:style w:type="character" w:customStyle="1" w:styleId="a4">
    <w:name w:val="Текст выноски Знак"/>
    <w:basedOn w:val="a0"/>
    <w:link w:val="a3"/>
    <w:semiHidden/>
    <w:rsid w:val="008E5648"/>
    <w:rPr>
      <w:rFonts w:ascii="Tahoma" w:eastAsia="Times New Roman" w:hAnsi="Tahoma" w:cs="Tahoma"/>
      <w:sz w:val="16"/>
      <w:szCs w:val="16"/>
      <w:lang w:eastAsia="ar-SA"/>
    </w:rPr>
  </w:style>
  <w:style w:type="paragraph" w:styleId="a5">
    <w:name w:val="List Paragraph"/>
    <w:basedOn w:val="a"/>
    <w:uiPriority w:val="34"/>
    <w:qFormat/>
    <w:rsid w:val="002C0539"/>
    <w:pPr>
      <w:widowControl/>
      <w:autoSpaceDE/>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Body Text"/>
    <w:basedOn w:val="a"/>
    <w:link w:val="a7"/>
    <w:rsid w:val="005655C8"/>
    <w:pPr>
      <w:autoSpaceDE/>
      <w:spacing w:after="120"/>
    </w:pPr>
    <w:rPr>
      <w:sz w:val="28"/>
      <w:szCs w:val="28"/>
      <w:lang w:eastAsia="ru-RU" w:bidi="ru-RU"/>
    </w:rPr>
  </w:style>
  <w:style w:type="character" w:customStyle="1" w:styleId="a7">
    <w:name w:val="Основной текст Знак"/>
    <w:basedOn w:val="a0"/>
    <w:link w:val="a6"/>
    <w:rsid w:val="005655C8"/>
    <w:rPr>
      <w:rFonts w:ascii="Times New Roman" w:eastAsia="Times New Roman" w:hAnsi="Times New Roman" w:cs="Times New Roman"/>
      <w:sz w:val="28"/>
      <w:szCs w:val="28"/>
      <w:lang w:eastAsia="ru-RU" w:bidi="ru-RU"/>
    </w:rPr>
  </w:style>
  <w:style w:type="paragraph" w:styleId="a8">
    <w:name w:val="No Spacing"/>
    <w:link w:val="a9"/>
    <w:uiPriority w:val="1"/>
    <w:qFormat/>
    <w:rsid w:val="005655C8"/>
    <w:pPr>
      <w:spacing w:after="0" w:line="240" w:lineRule="auto"/>
    </w:pPr>
    <w:rPr>
      <w:rFonts w:eastAsia="Times New Roman" w:cs="Times New Roman"/>
      <w:lang w:eastAsia="ru-RU"/>
    </w:rPr>
  </w:style>
  <w:style w:type="character" w:customStyle="1" w:styleId="a9">
    <w:name w:val="Без интервала Знак"/>
    <w:link w:val="a8"/>
    <w:uiPriority w:val="1"/>
    <w:locked/>
    <w:rsid w:val="00EC61AE"/>
    <w:rPr>
      <w:rFonts w:eastAsia="Times New Roman" w:cs="Times New Roman"/>
      <w:lang w:eastAsia="ru-RU"/>
    </w:rPr>
  </w:style>
  <w:style w:type="paragraph" w:customStyle="1" w:styleId="ConsNonformat">
    <w:name w:val="ConsNonformat"/>
    <w:rsid w:val="00EC61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EC61AE"/>
    <w:pPr>
      <w:widowControl/>
      <w:autoSpaceDE/>
      <w:ind w:right="-483" w:firstLine="720"/>
      <w:jc w:val="both"/>
    </w:pPr>
    <w:rPr>
      <w:sz w:val="28"/>
      <w:szCs w:val="20"/>
      <w:lang w:eastAsia="ru-RU"/>
    </w:rPr>
  </w:style>
  <w:style w:type="character" w:customStyle="1" w:styleId="20">
    <w:name w:val="Основной текст с отступом 2 Знак"/>
    <w:basedOn w:val="a0"/>
    <w:link w:val="2"/>
    <w:rsid w:val="00EC61AE"/>
    <w:rPr>
      <w:rFonts w:ascii="Times New Roman" w:eastAsia="Times New Roman" w:hAnsi="Times New Roman" w:cs="Times New Roman"/>
      <w:sz w:val="28"/>
      <w:szCs w:val="20"/>
      <w:lang w:eastAsia="ru-RU"/>
    </w:rPr>
  </w:style>
  <w:style w:type="character" w:customStyle="1" w:styleId="hl41">
    <w:name w:val="hl41"/>
    <w:rsid w:val="00EC61AE"/>
    <w:rPr>
      <w:b/>
      <w:bCs/>
      <w:sz w:val="20"/>
      <w:szCs w:val="20"/>
    </w:rPr>
  </w:style>
  <w:style w:type="paragraph" w:styleId="aa">
    <w:name w:val="Normal (Web)"/>
    <w:basedOn w:val="a"/>
    <w:rsid w:val="00EC61AE"/>
    <w:pPr>
      <w:widowControl/>
      <w:autoSpaceDE/>
    </w:pPr>
    <w:rPr>
      <w:lang w:eastAsia="ru-RU"/>
    </w:rPr>
  </w:style>
  <w:style w:type="paragraph" w:styleId="ab">
    <w:name w:val="header"/>
    <w:basedOn w:val="a"/>
    <w:link w:val="ac"/>
    <w:uiPriority w:val="99"/>
    <w:rsid w:val="00EC61AE"/>
    <w:pPr>
      <w:widowControl/>
      <w:tabs>
        <w:tab w:val="center" w:pos="4677"/>
        <w:tab w:val="right" w:pos="9355"/>
      </w:tabs>
      <w:autoSpaceDE/>
    </w:pPr>
    <w:rPr>
      <w:lang w:val="x-none" w:eastAsia="x-none"/>
    </w:rPr>
  </w:style>
  <w:style w:type="character" w:customStyle="1" w:styleId="ac">
    <w:name w:val="Верхний колонтитул Знак"/>
    <w:basedOn w:val="a0"/>
    <w:link w:val="ab"/>
    <w:uiPriority w:val="99"/>
    <w:rsid w:val="00EC61AE"/>
    <w:rPr>
      <w:rFonts w:ascii="Times New Roman" w:eastAsia="Times New Roman" w:hAnsi="Times New Roman" w:cs="Times New Roman"/>
      <w:sz w:val="24"/>
      <w:szCs w:val="24"/>
      <w:lang w:val="x-none" w:eastAsia="x-none"/>
    </w:rPr>
  </w:style>
  <w:style w:type="character" w:styleId="ad">
    <w:name w:val="page number"/>
    <w:basedOn w:val="a0"/>
    <w:rsid w:val="00EC61AE"/>
  </w:style>
  <w:style w:type="paragraph" w:styleId="21">
    <w:name w:val="Body Text 2"/>
    <w:basedOn w:val="a"/>
    <w:link w:val="22"/>
    <w:rsid w:val="00EC61AE"/>
    <w:pPr>
      <w:widowControl/>
      <w:autoSpaceDE/>
      <w:jc w:val="center"/>
    </w:pPr>
    <w:rPr>
      <w:bCs/>
      <w:sz w:val="28"/>
      <w:szCs w:val="28"/>
      <w:lang w:eastAsia="ru-RU"/>
    </w:rPr>
  </w:style>
  <w:style w:type="character" w:customStyle="1" w:styleId="22">
    <w:name w:val="Основной текст 2 Знак"/>
    <w:basedOn w:val="a0"/>
    <w:link w:val="21"/>
    <w:rsid w:val="00EC61AE"/>
    <w:rPr>
      <w:rFonts w:ascii="Times New Roman" w:eastAsia="Times New Roman" w:hAnsi="Times New Roman" w:cs="Times New Roman"/>
      <w:bCs/>
      <w:sz w:val="28"/>
      <w:szCs w:val="28"/>
      <w:lang w:eastAsia="ru-RU"/>
    </w:rPr>
  </w:style>
  <w:style w:type="paragraph" w:styleId="ae">
    <w:name w:val="footer"/>
    <w:basedOn w:val="a"/>
    <w:link w:val="af"/>
    <w:uiPriority w:val="99"/>
    <w:rsid w:val="00EC61AE"/>
    <w:pPr>
      <w:widowControl/>
      <w:tabs>
        <w:tab w:val="center" w:pos="4677"/>
        <w:tab w:val="right" w:pos="9355"/>
      </w:tabs>
      <w:autoSpaceDE/>
    </w:pPr>
    <w:rPr>
      <w:lang w:val="x-none" w:eastAsia="x-none"/>
    </w:rPr>
  </w:style>
  <w:style w:type="character" w:customStyle="1" w:styleId="af">
    <w:name w:val="Нижний колонтитул Знак"/>
    <w:basedOn w:val="a0"/>
    <w:link w:val="ae"/>
    <w:uiPriority w:val="99"/>
    <w:rsid w:val="00EC61AE"/>
    <w:rPr>
      <w:rFonts w:ascii="Times New Roman" w:eastAsia="Times New Roman" w:hAnsi="Times New Roman" w:cs="Times New Roman"/>
      <w:sz w:val="24"/>
      <w:szCs w:val="24"/>
      <w:lang w:val="x-none" w:eastAsia="x-none"/>
    </w:rPr>
  </w:style>
  <w:style w:type="character" w:styleId="af0">
    <w:name w:val="line number"/>
    <w:rsid w:val="00EC61AE"/>
  </w:style>
  <w:style w:type="paragraph" w:styleId="af1">
    <w:name w:val="Title"/>
    <w:basedOn w:val="a"/>
    <w:next w:val="a"/>
    <w:link w:val="af2"/>
    <w:qFormat/>
    <w:rsid w:val="00EC61AE"/>
    <w:pPr>
      <w:widowControl/>
      <w:autoSpaceDE/>
      <w:spacing w:before="240" w:after="60"/>
      <w:jc w:val="center"/>
      <w:outlineLvl w:val="0"/>
    </w:pPr>
    <w:rPr>
      <w:rFonts w:ascii="Calibri Light" w:hAnsi="Calibri Light"/>
      <w:b/>
      <w:bCs/>
      <w:kern w:val="28"/>
      <w:sz w:val="32"/>
      <w:szCs w:val="32"/>
      <w:lang w:eastAsia="ru-RU"/>
    </w:rPr>
  </w:style>
  <w:style w:type="character" w:customStyle="1" w:styleId="af2">
    <w:name w:val="Название Знак"/>
    <w:basedOn w:val="a0"/>
    <w:link w:val="af1"/>
    <w:rsid w:val="00EC61AE"/>
    <w:rPr>
      <w:rFonts w:ascii="Calibri Light" w:eastAsia="Times New Roman" w:hAnsi="Calibri Light" w:cs="Times New Roman"/>
      <w:b/>
      <w:bCs/>
      <w:kern w:val="28"/>
      <w:sz w:val="32"/>
      <w:szCs w:val="32"/>
      <w:lang w:eastAsia="ru-RU"/>
    </w:rPr>
  </w:style>
  <w:style w:type="paragraph" w:customStyle="1" w:styleId="ConsPlusNormal">
    <w:name w:val="ConsPlusNormal"/>
    <w:rsid w:val="00EC61AE"/>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EC61AE"/>
    <w:rPr>
      <w:color w:val="0563C1"/>
      <w:u w:val="single"/>
    </w:rPr>
  </w:style>
  <w:style w:type="paragraph" w:customStyle="1" w:styleId="CharCharCharChar">
    <w:name w:val="Char Char Char Char"/>
    <w:basedOn w:val="a"/>
    <w:next w:val="a"/>
    <w:semiHidden/>
    <w:rsid w:val="00EC61AE"/>
    <w:pPr>
      <w:widowControl/>
      <w:autoSpaceDE/>
      <w:spacing w:after="160" w:line="240" w:lineRule="exact"/>
    </w:pPr>
    <w:rPr>
      <w:rFonts w:ascii="Arial" w:hAnsi="Arial" w:cs="Arial"/>
      <w:sz w:val="20"/>
      <w:szCs w:val="20"/>
      <w:lang w:val="en-US" w:eastAsia="en-US"/>
    </w:rPr>
  </w:style>
  <w:style w:type="table" w:styleId="af4">
    <w:name w:val="Table Grid"/>
    <w:basedOn w:val="a1"/>
    <w:rsid w:val="00EC61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b2e1abc6449a4amsobodytextindent3">
    <w:name w:val="c2b2e1abc6449a4amsobodytextindent3"/>
    <w:basedOn w:val="a"/>
    <w:rsid w:val="00EC61AE"/>
    <w:pPr>
      <w:widowControl/>
      <w:autoSpaceDE/>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B60"/>
    <w:pPr>
      <w:widowControl w:val="0"/>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36121C"/>
  </w:style>
  <w:style w:type="paragraph" w:customStyle="1" w:styleId="ConsNormal">
    <w:name w:val="ConsNormal"/>
    <w:rsid w:val="00907C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semiHidden/>
    <w:unhideWhenUsed/>
    <w:rsid w:val="008E5648"/>
    <w:rPr>
      <w:rFonts w:ascii="Tahoma" w:hAnsi="Tahoma" w:cs="Tahoma"/>
      <w:sz w:val="16"/>
      <w:szCs w:val="16"/>
    </w:rPr>
  </w:style>
  <w:style w:type="character" w:customStyle="1" w:styleId="a4">
    <w:name w:val="Текст выноски Знак"/>
    <w:basedOn w:val="a0"/>
    <w:link w:val="a3"/>
    <w:semiHidden/>
    <w:rsid w:val="008E5648"/>
    <w:rPr>
      <w:rFonts w:ascii="Tahoma" w:eastAsia="Times New Roman" w:hAnsi="Tahoma" w:cs="Tahoma"/>
      <w:sz w:val="16"/>
      <w:szCs w:val="16"/>
      <w:lang w:eastAsia="ar-SA"/>
    </w:rPr>
  </w:style>
  <w:style w:type="paragraph" w:styleId="a5">
    <w:name w:val="List Paragraph"/>
    <w:basedOn w:val="a"/>
    <w:uiPriority w:val="34"/>
    <w:qFormat/>
    <w:rsid w:val="002C0539"/>
    <w:pPr>
      <w:widowControl/>
      <w:autoSpaceDE/>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Body Text"/>
    <w:basedOn w:val="a"/>
    <w:link w:val="a7"/>
    <w:rsid w:val="005655C8"/>
    <w:pPr>
      <w:autoSpaceDE/>
      <w:spacing w:after="120"/>
    </w:pPr>
    <w:rPr>
      <w:sz w:val="28"/>
      <w:szCs w:val="28"/>
      <w:lang w:eastAsia="ru-RU" w:bidi="ru-RU"/>
    </w:rPr>
  </w:style>
  <w:style w:type="character" w:customStyle="1" w:styleId="a7">
    <w:name w:val="Основной текст Знак"/>
    <w:basedOn w:val="a0"/>
    <w:link w:val="a6"/>
    <w:rsid w:val="005655C8"/>
    <w:rPr>
      <w:rFonts w:ascii="Times New Roman" w:eastAsia="Times New Roman" w:hAnsi="Times New Roman" w:cs="Times New Roman"/>
      <w:sz w:val="28"/>
      <w:szCs w:val="28"/>
      <w:lang w:eastAsia="ru-RU" w:bidi="ru-RU"/>
    </w:rPr>
  </w:style>
  <w:style w:type="paragraph" w:styleId="a8">
    <w:name w:val="No Spacing"/>
    <w:link w:val="a9"/>
    <w:uiPriority w:val="1"/>
    <w:qFormat/>
    <w:rsid w:val="005655C8"/>
    <w:pPr>
      <w:spacing w:after="0" w:line="240" w:lineRule="auto"/>
    </w:pPr>
    <w:rPr>
      <w:rFonts w:eastAsia="Times New Roman" w:cs="Times New Roman"/>
      <w:lang w:eastAsia="ru-RU"/>
    </w:rPr>
  </w:style>
  <w:style w:type="character" w:customStyle="1" w:styleId="a9">
    <w:name w:val="Без интервала Знак"/>
    <w:link w:val="a8"/>
    <w:uiPriority w:val="1"/>
    <w:locked/>
    <w:rsid w:val="00EC61AE"/>
    <w:rPr>
      <w:rFonts w:eastAsia="Times New Roman" w:cs="Times New Roman"/>
      <w:lang w:eastAsia="ru-RU"/>
    </w:rPr>
  </w:style>
  <w:style w:type="paragraph" w:customStyle="1" w:styleId="ConsNonformat">
    <w:name w:val="ConsNonformat"/>
    <w:rsid w:val="00EC61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EC61AE"/>
    <w:pPr>
      <w:widowControl/>
      <w:autoSpaceDE/>
      <w:ind w:right="-483" w:firstLine="720"/>
      <w:jc w:val="both"/>
    </w:pPr>
    <w:rPr>
      <w:sz w:val="28"/>
      <w:szCs w:val="20"/>
      <w:lang w:eastAsia="ru-RU"/>
    </w:rPr>
  </w:style>
  <w:style w:type="character" w:customStyle="1" w:styleId="20">
    <w:name w:val="Основной текст с отступом 2 Знак"/>
    <w:basedOn w:val="a0"/>
    <w:link w:val="2"/>
    <w:rsid w:val="00EC61AE"/>
    <w:rPr>
      <w:rFonts w:ascii="Times New Roman" w:eastAsia="Times New Roman" w:hAnsi="Times New Roman" w:cs="Times New Roman"/>
      <w:sz w:val="28"/>
      <w:szCs w:val="20"/>
      <w:lang w:eastAsia="ru-RU"/>
    </w:rPr>
  </w:style>
  <w:style w:type="character" w:customStyle="1" w:styleId="hl41">
    <w:name w:val="hl41"/>
    <w:rsid w:val="00EC61AE"/>
    <w:rPr>
      <w:b/>
      <w:bCs/>
      <w:sz w:val="20"/>
      <w:szCs w:val="20"/>
    </w:rPr>
  </w:style>
  <w:style w:type="paragraph" w:styleId="aa">
    <w:name w:val="Normal (Web)"/>
    <w:basedOn w:val="a"/>
    <w:rsid w:val="00EC61AE"/>
    <w:pPr>
      <w:widowControl/>
      <w:autoSpaceDE/>
    </w:pPr>
    <w:rPr>
      <w:lang w:eastAsia="ru-RU"/>
    </w:rPr>
  </w:style>
  <w:style w:type="paragraph" w:styleId="ab">
    <w:name w:val="header"/>
    <w:basedOn w:val="a"/>
    <w:link w:val="ac"/>
    <w:uiPriority w:val="99"/>
    <w:rsid w:val="00EC61AE"/>
    <w:pPr>
      <w:widowControl/>
      <w:tabs>
        <w:tab w:val="center" w:pos="4677"/>
        <w:tab w:val="right" w:pos="9355"/>
      </w:tabs>
      <w:autoSpaceDE/>
    </w:pPr>
    <w:rPr>
      <w:lang w:val="x-none" w:eastAsia="x-none"/>
    </w:rPr>
  </w:style>
  <w:style w:type="character" w:customStyle="1" w:styleId="ac">
    <w:name w:val="Верхний колонтитул Знак"/>
    <w:basedOn w:val="a0"/>
    <w:link w:val="ab"/>
    <w:uiPriority w:val="99"/>
    <w:rsid w:val="00EC61AE"/>
    <w:rPr>
      <w:rFonts w:ascii="Times New Roman" w:eastAsia="Times New Roman" w:hAnsi="Times New Roman" w:cs="Times New Roman"/>
      <w:sz w:val="24"/>
      <w:szCs w:val="24"/>
      <w:lang w:val="x-none" w:eastAsia="x-none"/>
    </w:rPr>
  </w:style>
  <w:style w:type="character" w:styleId="ad">
    <w:name w:val="page number"/>
    <w:basedOn w:val="a0"/>
    <w:rsid w:val="00EC61AE"/>
  </w:style>
  <w:style w:type="paragraph" w:styleId="21">
    <w:name w:val="Body Text 2"/>
    <w:basedOn w:val="a"/>
    <w:link w:val="22"/>
    <w:rsid w:val="00EC61AE"/>
    <w:pPr>
      <w:widowControl/>
      <w:autoSpaceDE/>
      <w:jc w:val="center"/>
    </w:pPr>
    <w:rPr>
      <w:bCs/>
      <w:sz w:val="28"/>
      <w:szCs w:val="28"/>
      <w:lang w:eastAsia="ru-RU"/>
    </w:rPr>
  </w:style>
  <w:style w:type="character" w:customStyle="1" w:styleId="22">
    <w:name w:val="Основной текст 2 Знак"/>
    <w:basedOn w:val="a0"/>
    <w:link w:val="21"/>
    <w:rsid w:val="00EC61AE"/>
    <w:rPr>
      <w:rFonts w:ascii="Times New Roman" w:eastAsia="Times New Roman" w:hAnsi="Times New Roman" w:cs="Times New Roman"/>
      <w:bCs/>
      <w:sz w:val="28"/>
      <w:szCs w:val="28"/>
      <w:lang w:eastAsia="ru-RU"/>
    </w:rPr>
  </w:style>
  <w:style w:type="paragraph" w:styleId="ae">
    <w:name w:val="footer"/>
    <w:basedOn w:val="a"/>
    <w:link w:val="af"/>
    <w:uiPriority w:val="99"/>
    <w:rsid w:val="00EC61AE"/>
    <w:pPr>
      <w:widowControl/>
      <w:tabs>
        <w:tab w:val="center" w:pos="4677"/>
        <w:tab w:val="right" w:pos="9355"/>
      </w:tabs>
      <w:autoSpaceDE/>
    </w:pPr>
    <w:rPr>
      <w:lang w:val="x-none" w:eastAsia="x-none"/>
    </w:rPr>
  </w:style>
  <w:style w:type="character" w:customStyle="1" w:styleId="af">
    <w:name w:val="Нижний колонтитул Знак"/>
    <w:basedOn w:val="a0"/>
    <w:link w:val="ae"/>
    <w:uiPriority w:val="99"/>
    <w:rsid w:val="00EC61AE"/>
    <w:rPr>
      <w:rFonts w:ascii="Times New Roman" w:eastAsia="Times New Roman" w:hAnsi="Times New Roman" w:cs="Times New Roman"/>
      <w:sz w:val="24"/>
      <w:szCs w:val="24"/>
      <w:lang w:val="x-none" w:eastAsia="x-none"/>
    </w:rPr>
  </w:style>
  <w:style w:type="character" w:styleId="af0">
    <w:name w:val="line number"/>
    <w:rsid w:val="00EC61AE"/>
  </w:style>
  <w:style w:type="paragraph" w:styleId="af1">
    <w:name w:val="Title"/>
    <w:basedOn w:val="a"/>
    <w:next w:val="a"/>
    <w:link w:val="af2"/>
    <w:qFormat/>
    <w:rsid w:val="00EC61AE"/>
    <w:pPr>
      <w:widowControl/>
      <w:autoSpaceDE/>
      <w:spacing w:before="240" w:after="60"/>
      <w:jc w:val="center"/>
      <w:outlineLvl w:val="0"/>
    </w:pPr>
    <w:rPr>
      <w:rFonts w:ascii="Calibri Light" w:hAnsi="Calibri Light"/>
      <w:b/>
      <w:bCs/>
      <w:kern w:val="28"/>
      <w:sz w:val="32"/>
      <w:szCs w:val="32"/>
      <w:lang w:eastAsia="ru-RU"/>
    </w:rPr>
  </w:style>
  <w:style w:type="character" w:customStyle="1" w:styleId="af2">
    <w:name w:val="Название Знак"/>
    <w:basedOn w:val="a0"/>
    <w:link w:val="af1"/>
    <w:rsid w:val="00EC61AE"/>
    <w:rPr>
      <w:rFonts w:ascii="Calibri Light" w:eastAsia="Times New Roman" w:hAnsi="Calibri Light" w:cs="Times New Roman"/>
      <w:b/>
      <w:bCs/>
      <w:kern w:val="28"/>
      <w:sz w:val="32"/>
      <w:szCs w:val="32"/>
      <w:lang w:eastAsia="ru-RU"/>
    </w:rPr>
  </w:style>
  <w:style w:type="paragraph" w:customStyle="1" w:styleId="ConsPlusNormal">
    <w:name w:val="ConsPlusNormal"/>
    <w:rsid w:val="00EC61AE"/>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EC61AE"/>
    <w:rPr>
      <w:color w:val="0563C1"/>
      <w:u w:val="single"/>
    </w:rPr>
  </w:style>
  <w:style w:type="paragraph" w:customStyle="1" w:styleId="CharCharCharChar">
    <w:name w:val="Char Char Char Char"/>
    <w:basedOn w:val="a"/>
    <w:next w:val="a"/>
    <w:semiHidden/>
    <w:rsid w:val="00EC61AE"/>
    <w:pPr>
      <w:widowControl/>
      <w:autoSpaceDE/>
      <w:spacing w:after="160" w:line="240" w:lineRule="exact"/>
    </w:pPr>
    <w:rPr>
      <w:rFonts w:ascii="Arial" w:hAnsi="Arial" w:cs="Arial"/>
      <w:sz w:val="20"/>
      <w:szCs w:val="20"/>
      <w:lang w:val="en-US" w:eastAsia="en-US"/>
    </w:rPr>
  </w:style>
  <w:style w:type="table" w:styleId="af4">
    <w:name w:val="Table Grid"/>
    <w:basedOn w:val="a1"/>
    <w:rsid w:val="00EC61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b2e1abc6449a4amsobodytextindent3">
    <w:name w:val="c2b2e1abc6449a4amsobodytextindent3"/>
    <w:basedOn w:val="a"/>
    <w:rsid w:val="00EC61AE"/>
    <w:pPr>
      <w:widowControl/>
      <w:autoSpaceDE/>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24470">
      <w:bodyDiv w:val="1"/>
      <w:marLeft w:val="0"/>
      <w:marRight w:val="0"/>
      <w:marTop w:val="0"/>
      <w:marBottom w:val="0"/>
      <w:divBdr>
        <w:top w:val="none" w:sz="0" w:space="0" w:color="auto"/>
        <w:left w:val="none" w:sz="0" w:space="0" w:color="auto"/>
        <w:bottom w:val="none" w:sz="0" w:space="0" w:color="auto"/>
        <w:right w:val="none" w:sz="0" w:space="0" w:color="auto"/>
      </w:divBdr>
    </w:div>
    <w:div w:id="15464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E4B60F9B5845EE391A45D398C3837E4E98FFFE7C8C40ACC8F96E622BA78EAEDE42B3C61964E91765D602D836x4T1S" TargetMode="External"/><Relationship Id="rId13" Type="http://schemas.openxmlformats.org/officeDocument/2006/relationships/hyperlink" Target="consultantplus://offline/ref=30B35C95B53FE62556C7B6DBB62D74E1DBEBECF9CB15DA2A7A13A93BD72EB7DCCA1C9F3C578EA0E9D5F4B3F290LAAD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A035EB11E62452604595B526F0068AAD2D9681FB1A936073DCCF0C3CD8AB78D887852202EDDA187D22A53A34AABEB579BB2DDF924C039DDBYAt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76;&#1086;&#1082;&#1091;&#1084;&#1077;&#1085;&#1090;&#1099;\User\AppData\Local\Temp\7zO0DAE8FC1\1.%20&#1055;&#1086;&#1088;&#1103;&#1076;&#1086;&#1082;%20&#1074;&#1099;&#1076;&#1074;&#1080;&#1078;&#1077;&#1085;&#1080;&#1103;%20&#1074;&#1085;&#1077;&#1089;&#1077;&#1085;&#1080;&#1103;%20&#1086;&#1073;&#1089;&#1091;&#1078;&#1076;&#1077;&#1085;&#1080;&#1103;%20&#1088;&#1072;&#1089;&#1089;&#1084;&#1086;&#1090;&#1088;&#1077;&#1085;&#1080;&#1103;%20&#1080;&#1085;&#1080;&#1094;&#1080;&#1072;&#1090;&#1080;&#1074;&#1085;&#1099;&#1093;%20&#1087;&#1088;&#1086;&#1077;&#1082;&#1090;&#1086;&#1074;.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CED46627599C90E731850E83B9C52CEEA211AD0FE6E2D060B093C6F56CB65C81CB924488ED263C8D2FA045DDE231B696339i5G" TargetMode="External"/><Relationship Id="rId4" Type="http://schemas.microsoft.com/office/2007/relationships/stylesWithEffects" Target="stylesWithEffects.xml"/><Relationship Id="rId9" Type="http://schemas.openxmlformats.org/officeDocument/2006/relationships/hyperlink" Target="file:///D:\&#1076;&#1086;&#1082;&#1091;&#1084;&#1077;&#1085;&#1090;&#1099;\User\AppData\Local\Temp\7zO0DAE8FC1\1.%20&#1055;&#1086;&#1088;&#1103;&#1076;&#1086;&#1082;%20&#1074;&#1099;&#1076;&#1074;&#1080;&#1078;&#1077;&#1085;&#1080;&#1103;%20&#1074;&#1085;&#1077;&#1089;&#1077;&#1085;&#1080;&#1103;%20&#1086;&#1073;&#1089;&#1091;&#1078;&#1076;&#1077;&#1085;&#1080;&#1103;%20&#1088;&#1072;&#1089;&#1089;&#1084;&#1086;&#1090;&#1088;&#1077;&#1085;&#1080;&#1103;%20&#1080;&#1085;&#1080;&#1094;&#1080;&#1072;&#1090;&#1080;&#1074;&#1085;&#1099;&#1093;%20&#1087;&#1088;&#1086;&#1077;&#1082;&#1090;&#1086;&#1074;.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896B-12CD-492A-9807-CF4FDC38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8524</Words>
  <Characters>48590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CITYLINE27</dc:creator>
  <cp:lastModifiedBy>CITYLINE27</cp:lastModifiedBy>
  <cp:revision>78</cp:revision>
  <cp:lastPrinted>2023-11-22T06:44:00Z</cp:lastPrinted>
  <dcterms:created xsi:type="dcterms:W3CDTF">2021-05-06T11:22:00Z</dcterms:created>
  <dcterms:modified xsi:type="dcterms:W3CDTF">2025-04-11T07:55:00Z</dcterms:modified>
</cp:coreProperties>
</file>