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2B5BC6">
            <w:pPr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2B5BC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827" w:type="dxa"/>
          </w:tcPr>
          <w:p w:rsidR="004727E1" w:rsidRDefault="00BB43A6" w:rsidP="002B5BC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2B5BC6" w:rsidRDefault="002B5BC6" w:rsidP="002B5B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4727E1" w:rsidRDefault="004727E1" w:rsidP="002B5B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FA0E26">
              <w:rPr>
                <w:sz w:val="28"/>
                <w:szCs w:val="28"/>
              </w:rPr>
              <w:t>решени</w:t>
            </w:r>
            <w:r w:rsidR="002B5BC6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</w:t>
            </w:r>
            <w:r w:rsidR="00521875">
              <w:rPr>
                <w:sz w:val="28"/>
                <w:szCs w:val="28"/>
              </w:rPr>
              <w:t xml:space="preserve">                </w:t>
            </w:r>
            <w:r w:rsidR="008535CB">
              <w:rPr>
                <w:sz w:val="28"/>
                <w:szCs w:val="28"/>
              </w:rPr>
              <w:t xml:space="preserve">22 декабря 2022 года № 89 </w:t>
            </w:r>
            <w:r w:rsidR="00521875">
              <w:rPr>
                <w:sz w:val="28"/>
                <w:szCs w:val="28"/>
              </w:rPr>
              <w:t xml:space="preserve">    </w:t>
            </w:r>
            <w:r w:rsidR="008535CB">
              <w:rPr>
                <w:sz w:val="28"/>
                <w:szCs w:val="28"/>
              </w:rPr>
              <w:t xml:space="preserve">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  <w:r w:rsidR="002B5BC6">
              <w:rPr>
                <w:sz w:val="28"/>
                <w:szCs w:val="28"/>
              </w:rPr>
              <w:t>от «20» декабря 2023 года № 94</w:t>
            </w:r>
          </w:p>
        </w:tc>
      </w:tr>
    </w:tbl>
    <w:p w:rsidR="00C64115" w:rsidRDefault="00C64115" w:rsidP="002B5BC6">
      <w:pPr>
        <w:rPr>
          <w:bCs/>
          <w:sz w:val="28"/>
          <w:szCs w:val="28"/>
        </w:rPr>
      </w:pPr>
    </w:p>
    <w:p w:rsidR="00AE4C2D" w:rsidRPr="00AE4C2D" w:rsidRDefault="00AE4C2D" w:rsidP="002B5BC6">
      <w:pPr>
        <w:rPr>
          <w:sz w:val="28"/>
          <w:szCs w:val="28"/>
        </w:rPr>
      </w:pPr>
    </w:p>
    <w:p w:rsidR="00C64115" w:rsidRDefault="00C64115" w:rsidP="002B5BC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2B5BC6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2B5BC6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2B5BC6" w:rsidRDefault="002B5BC6" w:rsidP="002B5BC6">
      <w:pPr>
        <w:tabs>
          <w:tab w:val="left" w:pos="1276"/>
        </w:tabs>
        <w:jc w:val="center"/>
        <w:rPr>
          <w:bCs/>
          <w:sz w:val="28"/>
          <w:szCs w:val="28"/>
        </w:rPr>
      </w:pPr>
    </w:p>
    <w:p w:rsidR="00C64115" w:rsidRDefault="00C64115" w:rsidP="002B5BC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06E6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17 315 796,55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5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1875">
              <w:rPr>
                <w:color w:val="000000"/>
              </w:rPr>
              <w:t>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</w:t>
            </w:r>
            <w:r w:rsidR="00156E50"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1 673</w:t>
            </w:r>
            <w:r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42 </w:t>
            </w:r>
            <w:r w:rsidR="00D31137">
              <w:rPr>
                <w:color w:val="000000"/>
              </w:rPr>
              <w:t>176 435,78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="00156E50"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D3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1 608 133,44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1 425 888 5</w:t>
            </w:r>
            <w:r w:rsidR="00902895">
              <w:rPr>
                <w:color w:val="000000"/>
              </w:rPr>
              <w:t>39</w:t>
            </w:r>
            <w:r>
              <w:rPr>
                <w:color w:val="000000"/>
              </w:rPr>
              <w:t>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1 426 189 70</w:t>
            </w:r>
            <w:r w:rsidR="00902895">
              <w:rPr>
                <w:color w:val="000000"/>
              </w:rPr>
              <w:t>4</w:t>
            </w:r>
            <w:r>
              <w:rPr>
                <w:color w:val="000000"/>
              </w:rPr>
              <w:t>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569 057 924,07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40 263 415,28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6 607 210,20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11 667 337,45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88 858 907,59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584 461 80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1 085 865,21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24 152 246,73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9 140 877,81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23 325 401,42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57 559 197,00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178 367 898,02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6 671,23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716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9 814 665,00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3 095 289,14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376 907,72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261 5</w:t>
            </w:r>
            <w:r w:rsidR="00902895">
              <w:rPr>
                <w:color w:val="000000"/>
              </w:rPr>
              <w:t>47</w:t>
            </w:r>
            <w:r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C343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DC343F"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343F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15 936 480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15 936 480,00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56 488 310,06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5 454 576,79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8 337 978,54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 w:rsidR="00BA4E7B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BA4E7B">
              <w:rPr>
                <w:color w:val="000000"/>
              </w:rPr>
              <w:t>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1A12C1">
              <w:rPr>
                <w:color w:val="000000"/>
              </w:rPr>
              <w:lastRenderedPageBreak/>
              <w:t>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BA4E7B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</w:t>
            </w:r>
            <w:r>
              <w:rPr>
                <w:color w:val="000000"/>
              </w:rPr>
              <w:lastRenderedPageBreak/>
              <w:t xml:space="preserve">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1 563 361,08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61E00" w:rsidP="009F5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1 750 735 </w:t>
            </w:r>
            <w:r w:rsidR="009F5611">
              <w:rPr>
                <w:color w:val="000000"/>
              </w:rPr>
              <w:t>958</w:t>
            </w:r>
            <w:r>
              <w:rPr>
                <w:color w:val="000000"/>
              </w:rPr>
              <w:t>,65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0A3" w:rsidRDefault="005940A3" w:rsidP="00BB43A6">
      <w:r>
        <w:separator/>
      </w:r>
    </w:p>
  </w:endnote>
  <w:endnote w:type="continuationSeparator" w:id="0">
    <w:p w:rsidR="005940A3" w:rsidRDefault="005940A3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0A3" w:rsidRDefault="005940A3" w:rsidP="00BB43A6">
      <w:r>
        <w:separator/>
      </w:r>
    </w:p>
  </w:footnote>
  <w:footnote w:type="continuationSeparator" w:id="0">
    <w:p w:rsidR="005940A3" w:rsidRDefault="005940A3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B524E2" w:rsidRDefault="00B524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BC6">
          <w:rPr>
            <w:noProof/>
          </w:rPr>
          <w:t>2</w:t>
        </w:r>
        <w:r>
          <w:fldChar w:fldCharType="end"/>
        </w:r>
      </w:p>
    </w:sdtContent>
  </w:sdt>
  <w:p w:rsidR="00B524E2" w:rsidRDefault="00B52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17E73"/>
    <w:rsid w:val="00022572"/>
    <w:rsid w:val="00031A34"/>
    <w:rsid w:val="0005236A"/>
    <w:rsid w:val="00061D49"/>
    <w:rsid w:val="00084A78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44340"/>
    <w:rsid w:val="001506CC"/>
    <w:rsid w:val="001518BD"/>
    <w:rsid w:val="001518DC"/>
    <w:rsid w:val="00153F3D"/>
    <w:rsid w:val="0015637B"/>
    <w:rsid w:val="00156E50"/>
    <w:rsid w:val="00160F6B"/>
    <w:rsid w:val="00162031"/>
    <w:rsid w:val="001624F5"/>
    <w:rsid w:val="00163B17"/>
    <w:rsid w:val="001640D1"/>
    <w:rsid w:val="001733E0"/>
    <w:rsid w:val="00196122"/>
    <w:rsid w:val="001A12C1"/>
    <w:rsid w:val="001A1DE0"/>
    <w:rsid w:val="001A26A9"/>
    <w:rsid w:val="001B04C5"/>
    <w:rsid w:val="001C0B45"/>
    <w:rsid w:val="001C4E7C"/>
    <w:rsid w:val="001D01DF"/>
    <w:rsid w:val="001D23BA"/>
    <w:rsid w:val="00211895"/>
    <w:rsid w:val="00220082"/>
    <w:rsid w:val="00223678"/>
    <w:rsid w:val="00224B1B"/>
    <w:rsid w:val="00237828"/>
    <w:rsid w:val="00243D78"/>
    <w:rsid w:val="00247405"/>
    <w:rsid w:val="002866B0"/>
    <w:rsid w:val="002A7384"/>
    <w:rsid w:val="002B5BC6"/>
    <w:rsid w:val="002B78D1"/>
    <w:rsid w:val="002C39FF"/>
    <w:rsid w:val="002C60D8"/>
    <w:rsid w:val="002D1157"/>
    <w:rsid w:val="002E07E0"/>
    <w:rsid w:val="00315283"/>
    <w:rsid w:val="00327B71"/>
    <w:rsid w:val="0033452D"/>
    <w:rsid w:val="00341088"/>
    <w:rsid w:val="00341B23"/>
    <w:rsid w:val="00361E00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1875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940A3"/>
    <w:rsid w:val="005A09E7"/>
    <w:rsid w:val="005A3578"/>
    <w:rsid w:val="005B2908"/>
    <w:rsid w:val="005B5B99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2711C"/>
    <w:rsid w:val="00636831"/>
    <w:rsid w:val="00637AC9"/>
    <w:rsid w:val="006629FF"/>
    <w:rsid w:val="006816C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2020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8B761B"/>
    <w:rsid w:val="00902791"/>
    <w:rsid w:val="00902895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9F5611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2E2A"/>
    <w:rsid w:val="00AE4C2D"/>
    <w:rsid w:val="00B05B97"/>
    <w:rsid w:val="00B0741D"/>
    <w:rsid w:val="00B37F47"/>
    <w:rsid w:val="00B44E1D"/>
    <w:rsid w:val="00B524E2"/>
    <w:rsid w:val="00B72888"/>
    <w:rsid w:val="00B734EE"/>
    <w:rsid w:val="00B7787D"/>
    <w:rsid w:val="00B84B7B"/>
    <w:rsid w:val="00B90D00"/>
    <w:rsid w:val="00BA4E7B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97E02"/>
    <w:rsid w:val="00C97FD8"/>
    <w:rsid w:val="00CA1C54"/>
    <w:rsid w:val="00CA45B9"/>
    <w:rsid w:val="00CA7479"/>
    <w:rsid w:val="00CB7384"/>
    <w:rsid w:val="00CD78A2"/>
    <w:rsid w:val="00D06717"/>
    <w:rsid w:val="00D250A7"/>
    <w:rsid w:val="00D31137"/>
    <w:rsid w:val="00D41D12"/>
    <w:rsid w:val="00D439BE"/>
    <w:rsid w:val="00D65323"/>
    <w:rsid w:val="00D77DA6"/>
    <w:rsid w:val="00D81992"/>
    <w:rsid w:val="00D84800"/>
    <w:rsid w:val="00D90319"/>
    <w:rsid w:val="00D96F82"/>
    <w:rsid w:val="00DA5FC0"/>
    <w:rsid w:val="00DB109F"/>
    <w:rsid w:val="00DC06E6"/>
    <w:rsid w:val="00DC343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73556"/>
    <w:rsid w:val="00F80059"/>
    <w:rsid w:val="00F815A1"/>
    <w:rsid w:val="00F94448"/>
    <w:rsid w:val="00F94B17"/>
    <w:rsid w:val="00FA0E26"/>
    <w:rsid w:val="00FB5EE1"/>
    <w:rsid w:val="00FB7BB4"/>
    <w:rsid w:val="00FB7D94"/>
    <w:rsid w:val="00FC2691"/>
    <w:rsid w:val="00FD2F50"/>
    <w:rsid w:val="00FD63DB"/>
    <w:rsid w:val="00FE7D0F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07DF-C035-4984-85AD-1D10686CB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1</Pages>
  <Words>4409</Words>
  <Characters>25135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212</cp:revision>
  <cp:lastPrinted>2023-07-24T05:48:00Z</cp:lastPrinted>
  <dcterms:created xsi:type="dcterms:W3CDTF">2020-06-09T12:08:00Z</dcterms:created>
  <dcterms:modified xsi:type="dcterms:W3CDTF">2023-12-19T07:21:00Z</dcterms:modified>
</cp:coreProperties>
</file>