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79361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79361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793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793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B07424" w:rsidP="0079361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424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392D0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B07424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бюджете Грачевского муниципального окр</w:t>
            </w:r>
            <w:r w:rsidR="0013068F">
              <w:rPr>
                <w:rFonts w:ascii="Times New Roman" w:hAnsi="Times New Roman" w:cs="Times New Roman"/>
                <w:sz w:val="28"/>
                <w:szCs w:val="28"/>
              </w:rPr>
              <w:t>уга Ставропольского края на 2024 год и плановый период 2025 и 2026</w:t>
            </w:r>
            <w:r w:rsidRPr="00B07424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  <w:r w:rsidR="00392D02">
              <w:rPr>
                <w:rFonts w:ascii="Times New Roman" w:hAnsi="Times New Roman" w:cs="Times New Roman"/>
                <w:sz w:val="28"/>
                <w:szCs w:val="28"/>
              </w:rPr>
              <w:t xml:space="preserve"> от «20» декабря 2023 года № 93</w:t>
            </w:r>
          </w:p>
        </w:tc>
      </w:tr>
    </w:tbl>
    <w:p w:rsidR="00642EF4" w:rsidRDefault="00642EF4" w:rsidP="007936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21E08" w:rsidRPr="00421E08" w:rsidRDefault="00421E08" w:rsidP="007936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793615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7936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(ВР) классификации р</w:t>
      </w:r>
      <w:r w:rsidR="0013068F">
        <w:rPr>
          <w:rFonts w:ascii="Times New Roman" w:hAnsi="Times New Roman" w:cs="Times New Roman"/>
          <w:sz w:val="28"/>
          <w:szCs w:val="28"/>
        </w:rPr>
        <w:t>асходов местного бюджета на 2024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93615" w:rsidRDefault="00793615" w:rsidP="0079361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C7ABB" w:rsidRDefault="00EE0D0F" w:rsidP="00793615">
      <w:pPr>
        <w:spacing w:after="0" w:line="240" w:lineRule="auto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DC7AB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133"/>
        <w:gridCol w:w="1843"/>
        <w:gridCol w:w="709"/>
        <w:gridCol w:w="1984"/>
      </w:tblGrid>
      <w:tr w:rsidR="00F30E3B" w:rsidRPr="006171A5" w:rsidTr="006171A5">
        <w:trPr>
          <w:trHeight w:val="20"/>
        </w:trPr>
        <w:tc>
          <w:tcPr>
            <w:tcW w:w="5133" w:type="dxa"/>
            <w:vAlign w:val="bottom"/>
          </w:tcPr>
          <w:p w:rsidR="00F30E3B" w:rsidRPr="006171A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bottom"/>
          </w:tcPr>
          <w:p w:rsidR="00F30E3B" w:rsidRPr="006171A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6171A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84" w:type="dxa"/>
            <w:vAlign w:val="bottom"/>
          </w:tcPr>
          <w:p w:rsidR="00F30E3B" w:rsidRPr="006171A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6171A5" w:rsidTr="006171A5">
        <w:trPr>
          <w:trHeight w:val="20"/>
        </w:trPr>
        <w:tc>
          <w:tcPr>
            <w:tcW w:w="5133" w:type="dxa"/>
            <w:vAlign w:val="bottom"/>
          </w:tcPr>
          <w:p w:rsidR="00F30E3B" w:rsidRPr="006171A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vAlign w:val="bottom"/>
          </w:tcPr>
          <w:p w:rsidR="00F30E3B" w:rsidRPr="006171A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6171A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vAlign w:val="bottom"/>
          </w:tcPr>
          <w:p w:rsidR="00F30E3B" w:rsidRPr="006171A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образования в Грачевском муниципал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766 622 504,39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740 260 011,00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ставления бесплатного дошкольного образов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159 420 958,56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69 638 781,55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53 369 081,63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15 547 707,92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цинских осмотров (обследований) работников муниципальных образовательных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871 486,66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871 486,66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14 501 488,50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14 501 488,50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граммно-аппаратного противопожарного ко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ПАК "Стрелец-Мониторинг" в образ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 Грачевского муниц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телей) за присмотр и уход за детьми, посещ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ющими образовательные организации, реал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зующие образовательные программы дошкол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3 087 412,65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педагогическим работникам муниц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организаций, пр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живающим и работающим в сельских населе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пунктах, рабочих поселках (поселках г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6 431 612,57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5 153 932,46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прав на получение общедоступного и бесплатного дошкольного образования в мун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дошкольных и общеобразовател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организациях и на финансовое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получения дошкольного образования в частных дошкольных и частных общеобразов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52 182 139,38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52 182 139,38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ставления бесплатного общего и дополнител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540 922 602,70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92 108 265,05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45 134 633,99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23 580 248,82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22 000 675,97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1 392 706,27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цинских осмотров (обследований) работников муниципальных образовательных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1 276 646,00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1 276 646,00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628 500,00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628 500,00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4 130 014,11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4 130 014,11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граммно-аппаратного противопожарного ко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ПАК "Стрелец-Мониторинг" в образ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 Грачевского муниц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Установка, обслуживание и текущий ремонт пожарной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6 473 733,00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6 438 933,00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педагогическим работникам муниц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организаций, пр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живающим и работающим в сельских населе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пунктах, рабочих поселках (поселках г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14 211 386,04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9 154 449,19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прав на получение общедоступного и бесплатного начального общего, основного общего, среднего общего образования в мун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общеобразовательных организац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ях, а также обеспечение дополнительного обр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детей в муниципальных общеобраз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 и на финансовое обеспечение получения начального общего, основного общего, среднего общего образов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частных общеобразовательных организ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185 836 815,00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171 439 655,08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14 397 159,92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53 862,00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53 862,00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м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дернизации школьных систем образования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 государственных и муниципальных 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организаций, реализующих 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разовательные программы начального общего образования, образовательные программы 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16 178 649,65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16 178 649,65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профилей "Точка роста", а также центров образования естественно-научной и технолог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ческой направленностей в общеобразовател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социальной поддержке детей"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ными (муниципальными) органами, казенными 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2 768 905,25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175 329,24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организациях"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организациях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обучающегося (обучающихся) по образ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вательным программам основного общего или среднего общего образования в муниципальной образовательной организации, бесплатным г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рячим питанием"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135 437,02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военной операции, обучающегося (об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чающихся) по образовательным программам основного общего или среднего общего обр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в муниципальной образовательной 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бесплатным горячим питанием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135 437,02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135 437,02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капитал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ремонта зданий и сооружений муниц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организаций"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12 740 115,79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12 740 115,79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12 740 115,79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советников директора по воспитанию и взаимодействию с детскими общественными объединениями в общеобразовательных орг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2 419 923,24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сове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 директора по воспитанию и взаимоде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ствию с детскими общественными объедин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 в общеобразовательных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2 177 930,88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01 1 </w:t>
            </w:r>
            <w:proofErr w:type="gramStart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2 177 930,88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мероприятий по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печению деятельности советников директора по воспитанию и взаимодействию с детскими общественными объединениями в общеобраз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241 992,36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241 992,36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вья, детей-инвалидов, детей-сирот и детей, оставшихся без попечения родителей, в Гр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интересов детей-сирот и детей, оставши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без попечения родителей"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 опекуну (попечителю)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семьях, а также на вознаграждение, прич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тающееся приемным родителям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образования в Грачевском муниципальном округе Ставропольского края" и общепр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20 807 577,48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6 835 617,01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546 376,32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366 500,00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6 289 240,69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6 289 240,69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пунктов"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12 035 610,69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12 035 610,69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10 198 406,63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1 835 152,06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деятельности по опеке и попеч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образования"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1 936 349,78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опеке и попечительству в области образования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1 936 349,78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1 794 447,28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90 305 043,36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70 529 778,32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53 249 098,69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51 056 616,69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51 056 616,69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развитию культуры Граче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учреждения (оказания услуг) библиотек"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16 798 894,15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16 148 811,75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16 148 811,75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лиотек в части комплектования книжных фо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библиотек муниципальных образований"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481 785,48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книжных фондов библиотек муниц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книжных фондов библиотек муниц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грамм"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15 526 950,35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учреждений по вн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15 526 950,35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15 113 150,35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15 113 150,35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педагогическим работникам муниц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организаций, пр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живающим и работающим в сельских населе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пунктах, рабочих поселках (поселках г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"Кул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4 248 314,69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4 248 314,69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401 542,67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287 742,47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3 846 772,02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3 846 772,02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"М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лодежь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1 989 374,19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332 500,00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"Проведение меропри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с талантливой, социально-активной мол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направленных на развитие личности молодого человека с активной жизненной п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зицией с вовлечением в социальную практику"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ственно-политические и социокультурные 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ношения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в сфере молодежной политики, напра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гражданское и патриотическое во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питание молодежи"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профилактику безна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зорности и правонарушений несовершенноле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формирование здорового образа жизни молодежи, эффективная социал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молодежи, находящейся в трудной жи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ненной ситуации, профилактика экстремизма"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"Мол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1 587 874,19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центра молодежи "Юность"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1 587 874,19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1 587 874,19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1 494 424,19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физической культуры и спорта в Граче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12 009 443,15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районных физкультурных мероприятий и массовых спортивных мероприятий, обесп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участия команд округа в зональных и региональных спортивных мероприятиях"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д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 граждан, систематически занимающихся физической культурой и спортом в общей чи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ленности населения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школ округа в зональных и реги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всероссийских спортивных мер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приятиях"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физической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инвентаря и оборудования"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вий, обеспечивающих возможность граждан систематически заниматься физической кул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работы по поэтапному внедрению Всероссийского 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физкультурно-спортивного комплекса "Готов к труду и обороне" ГТО"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физической культуры и спорта в Граче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края" и общепрограммные расходы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11 009 443,15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муниципального бюджетного учрежд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"Физкультурно-оздоровительный комплекс "Лидер"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10 257 848,15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10 257 848,15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10 257 848,15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отдела по организации спортивной раб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в поселениях"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вий, обеспечивающих возможность граждан систематически заниматься физической кул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транспортной системы и обеспечение безопасности дорожного движения на террит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муниципального округа Ста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152 366 693,93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безопасности дорожного движения" м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транспортной системы и обеспечение 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152 366 693,93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100 610 447,58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2 102 715,47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2 102 715,47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S6720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98 257 732,11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S6720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98 257 732,11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51 756 246,35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51 756 246,35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51 756 246,35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экономики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9 841 998,76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муниц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финансовой поддержки субъектов м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предпринимательства в Гр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субъектам малого и среднего пре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принимательства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 среднего предпринимательства"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предприним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тельской деятельности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"Создание комфортных условий населению Грачевского муниципал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для пов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баннеров, расхо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материалов для изготовления информац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материалов по вопросам поддержки субъектов малого и среднего предприним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Грачевском муниципальном округе Ставропольского края, в том числе на базе многофункционального центра предоста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9 399 998,76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многофункционального центра пред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9 339 998,76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9 289 998,76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7 603 325,85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1 681 946,68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ставления муниципальных услуг в Грачевском округе, перевод услуг в электронный вид"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 округа Ставропольского края 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"Управление финансами Грачевского муниц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7 855 668,38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реализации пр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муниципальной программы Грачевск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 "Управление финансами Грачевского м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ципальному финансовому контролю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устойчивости бюджетной системы Гр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7 735 668,38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проектов"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7 735 668,38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парка возле Памятника пограни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 в селе Бешпагир Грачевского муниц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трактора МТЗ (</w:t>
            </w:r>
            <w:proofErr w:type="spellStart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309 600,00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309 600,00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детской площадки в районе ул</w:t>
            </w:r>
            <w:proofErr w:type="gramStart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парка возле Памятника пограни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 в селе Бешпагир Грачевского муниц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3 417 430,00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3 417 430,00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трактора МТЗ (</w:t>
            </w:r>
            <w:proofErr w:type="spellStart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2 136 240,00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2 136 240,00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"Устро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детской площадки в районе ул</w:t>
            </w:r>
            <w:proofErr w:type="gramStart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1 222 398,38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1 222 398,38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"Энергосбережение и повышение энергетич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эффективности на территории Грачевск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гоэффективность в муниципальном секторе Грачевского муниципального округа Ставр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на стеклопакеты в зданиях организаций (учреждений, предприятий) Грачевского мун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Грачевского муниципального округа Ста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к осенне-зимнему периоду"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муниципального округа Ставропольского края к </w:t>
            </w:r>
            <w:proofErr w:type="gramStart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опасный муниципальный округ"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опасности, защита населения и территории от чрезвычайных ситуаций"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безопасности, защита населения и терр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от чрезвычайных ситуаций"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09 1 01 20460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09 1 01 20460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населения и территории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ной безопасности и снижение рисков возни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новения пожаров"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пожарной безопасн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снижение рисков возникновения пожаров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от чрезвычайных ситуаций"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чрезвычайных 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вещения на территории округа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и противодействие коррупции в Грачевском муниципальном округе"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профессионального образования м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служащих 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и ее органах"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мещение социальной рекламы антикоррупц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онной направленности (информационный стенд, баннеры, листовки)"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рекламы антикоррупционной напра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ленности (информационный стенд, баннеры, листовки)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сельского хозяйства Грачевского мун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5 636 721,00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мероприятий по борьбе с иксодовыми клещами - переносчиками Крымской геморр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гической лихорадки в природных биотопах"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родных биотопах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сельского хозяйства Грачевского муниц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 и 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5 204 555,61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5 204 555,61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1 964 563,06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1 964 563,06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в области сельского хозяйства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2 540 283,16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2 119 286,83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45 600 977,43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наркомании, алкоголизма и пропаганда здорового образа жизни на территории Граче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асоциального поведения подростков, формирование здорового образа жизни в мол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талан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ливой, социально-активной молодежью, направленных на развитие личности молодого человека с активной жизненной позицией с 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влечением в социальную практику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народных дружин муниципального окр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наро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охраны общественного порядка"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щественного порядка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адаптации лиц, отбывших уголовное нак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зание, в целях организации мероприятий по профилактике рецидивной преступности"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для жителей округа по профилактике пр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вонарушений, алкоголизма, мошенничества"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округа по профилактике правонарушений, алкоголизма, мошенничества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реализации в Грачевском мун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 при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ритетных направлений стратегии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антинаркотической политики РФ на период до 2030 года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наркотической политики РФ на период до 2030 года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оправдывающей самоубийство и иные насильственные преступления"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 и молодежи от информации, опра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дывающей самоубийство и иные насильстве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преступления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45 255 977,43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терроризма, экстремизма, развитие каз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чества и направленных на формирование тол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рантного поведения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профилактику терр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ризма, экстремизма, развитие казачества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банн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плакатов, листовок и другой печатной продукции антитеррористического характера и направленной на противодействие экстреми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террористического характера и направленной на противодействие экстремизму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идеологии терроризма и экстремизма на территории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фестив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культур и их софинансирование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сионального согласия"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соревн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 по традиционно казачьим видам спорта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функционирования систем видеонаблюд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муниципальных учреждениях"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установку систем видеонаблюд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43 012 000,00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43 012 000,00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33 052 000,00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живание и оплата услуг реагирования по си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налу "Тревога", полученных с установленных систем тревожной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1 803 714,27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1 803 714,27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1 617 613,95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циальная поддержка граждан в Грачевском м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163 858 670,00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146 147 030,00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132 788 540,00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2 279 340,00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13 000,68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2 266 339,32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24 327 490,00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300 106,00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24 027 384,00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757 180,00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757 180,00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91 490,00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257,85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91 232,15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24 270,00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24 270,00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детным семьям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25 669 590,00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215 104,00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25 454 486,00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организациях, на приобретение ко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принадле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ностей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7 274 740,00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68 201,92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7 206 538,08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26 370,00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325,80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26 044,20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Федерации, родившимся на террит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Союза Советских Социалистических Ре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публик, а также на иных территориях, которые на дату начала Великой Отечественной войны входили в его состав, не достигшим соверше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8 847 870,00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107 110,00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8 740 760,00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ранов труда и тружеников тыла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19 935 280,00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279 367,12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19 655 912,88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вет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ранов труда Ставропольского края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20 280 000,00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278 036,76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20 001 963,24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билитированных лиц и лиц, признанных п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страдавшими от политических репрессий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обязанностей в районах боевых действий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гибших ветеранов боевых действий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82 676,40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82 076,40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334 360,00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334 360,00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10 260 500,00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10 260 500,00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"Оказание финансовой поддержки социально ориентированным 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 в округе"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нального проекта "Финансовая поддержка 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мей при рождении детей"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13 188 490,00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дующих детей до достижения ребенком во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раста трех лет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13 188 490,00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13 188 490,00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муниципальных казенных общеобразов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учреждениях Грачевского муниц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доступной среды для инвалидов и других маломобильных групп населения в муниц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маломобильных групп населения внутри здания управления труда и социальной защиты населения администрации Грачевского мун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среды для инвалидов и маломобильных групп населения внутри здания УТСЗН АГМР СК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"Соц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альная поддержка граждан в Грачевском мун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ципальном округе Ставропольского края" и 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17 311 640,00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по реализации Программы"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17 311 640,00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щиты отдельных категорий граждан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17 311 640,00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15 879 105,55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1 428 409,88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условий для обеспечения доступным и комфортным жильем граждан Грачевского м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условий молодых семей"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тельство) жилья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25 489 000,00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25 489 000,00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гоустройству общественных территорий"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Комфортная горо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среда"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современной городской среды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"Бл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общественных территорий"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25 535 187,85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15 397 769,08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15 397 769,08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состоянии территории округа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13 348 838,90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7 576 591,44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5 772 247,46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2 048 930,18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1 978 930,18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10 137 418,77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10 137 418,77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пунктов Грачевского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10 137 418,77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8 497 947,72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1 639 471,05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2 391 410,88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2 391 410,88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2 391 410,88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432 947,29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380 942,20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1 789 463,59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1 789 463,59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жающей среды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98 175 758,93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97 975 758,93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97 975 758,93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11 951 419,28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2 115 213,70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8 437 042,78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1 399 162,80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71 219 687,28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71 219 687,28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6 366 591,00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5 387 202,07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967 170,23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113 580,00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113 580,00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аттестации объектов информатизации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625 496,36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625 496,36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вопожарной безопасности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871 972,67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871 972,67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жающей среды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134 100,00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134 100,00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профилактике и предотвращению распространения коронав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учета на территориях, где отсутствуют военные комиссариаты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2 494 520,00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2 494 520,00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дикции в Российской Федерации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284 638,33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243 280,61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41 357,72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 по делам несовершеннолетних и защите их прав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618 737,69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596 224,56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бирательном округе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1 151 850,00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1 098 351,58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53 498,42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полномочий Ставропольского края 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организации архивного дела в Ставропол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крае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759 411,52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600 800,24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Ставропольского края по созданию и организации деятельности 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комиссий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земельных отношений админ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ношений администрации Грачевского муниц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5 390 723,98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5 390 723,98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Грачевского муниц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388 374,64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388 374,64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муниципального округа Ставропольского 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388 374,64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автоматизации пр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цессов составления и ведения учета и форм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отчетности органов местного сам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подведомственных им муниц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жающей среды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мероприятий по 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лову и содержанию безнадзорных животных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Грачевского муниц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33 912 618,95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муниципального окр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33 912 618,95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33 912 618,95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1 920 455,98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1 621 377,98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11 476 346,19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11 476 346,19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Ставропольского края в соответствии с законодательством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19 313 425,78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16 974 068,76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2 339 357,02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здания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жающей среды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2 754 897,46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2 754 897,46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2 754 897,46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347 103,63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272 313,49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2 224 293,83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2 224 293,83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836 717,40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836 717,40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836 717,40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836 717,40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836 717,40</w:t>
            </w:r>
          </w:p>
        </w:tc>
      </w:tr>
      <w:tr w:rsidR="006171A5" w:rsidRPr="006171A5" w:rsidTr="006171A5">
        <w:trPr>
          <w:trHeight w:val="20"/>
        </w:trPr>
        <w:tc>
          <w:tcPr>
            <w:tcW w:w="5133" w:type="dxa"/>
            <w:vAlign w:val="bottom"/>
            <w:hideMark/>
          </w:tcPr>
          <w:p w:rsidR="006171A5" w:rsidRPr="006171A5" w:rsidRDefault="006171A5" w:rsidP="00617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:rsidR="006171A5" w:rsidRPr="006171A5" w:rsidRDefault="006171A5" w:rsidP="00617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Align w:val="bottom"/>
            <w:hideMark/>
          </w:tcPr>
          <w:p w:rsidR="006171A5" w:rsidRPr="006171A5" w:rsidRDefault="006171A5" w:rsidP="006171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1 454 833 956,13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6D3" w:rsidRDefault="00C946D3" w:rsidP="00DC7ABB">
      <w:pPr>
        <w:spacing w:after="0" w:line="240" w:lineRule="auto"/>
      </w:pPr>
      <w:r>
        <w:separator/>
      </w:r>
    </w:p>
  </w:endnote>
  <w:endnote w:type="continuationSeparator" w:id="0">
    <w:p w:rsidR="00C946D3" w:rsidRDefault="00C946D3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6D3" w:rsidRDefault="00C946D3" w:rsidP="00DC7ABB">
      <w:pPr>
        <w:spacing w:after="0" w:line="240" w:lineRule="auto"/>
      </w:pPr>
      <w:r>
        <w:separator/>
      </w:r>
    </w:p>
  </w:footnote>
  <w:footnote w:type="continuationSeparator" w:id="0">
    <w:p w:rsidR="00C946D3" w:rsidRDefault="00C946D3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615">
          <w:rPr>
            <w:noProof/>
          </w:rPr>
          <w:t>36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3068F"/>
    <w:rsid w:val="001451BC"/>
    <w:rsid w:val="00147653"/>
    <w:rsid w:val="00152EB4"/>
    <w:rsid w:val="0016542C"/>
    <w:rsid w:val="00173323"/>
    <w:rsid w:val="00177A50"/>
    <w:rsid w:val="001A241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2D02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2693"/>
    <w:rsid w:val="005C4AD1"/>
    <w:rsid w:val="005D2D57"/>
    <w:rsid w:val="005E7177"/>
    <w:rsid w:val="005F2B1F"/>
    <w:rsid w:val="006005D4"/>
    <w:rsid w:val="00604E94"/>
    <w:rsid w:val="00607DEE"/>
    <w:rsid w:val="006171A5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93615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20A0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2CF3"/>
    <w:rsid w:val="00BA5322"/>
    <w:rsid w:val="00BC23CD"/>
    <w:rsid w:val="00BD16BA"/>
    <w:rsid w:val="00BD205E"/>
    <w:rsid w:val="00C14FE1"/>
    <w:rsid w:val="00C327F7"/>
    <w:rsid w:val="00C51060"/>
    <w:rsid w:val="00C549EE"/>
    <w:rsid w:val="00C5561B"/>
    <w:rsid w:val="00C82A01"/>
    <w:rsid w:val="00C946D3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12515</Words>
  <Characters>71341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CITYLINE27</cp:lastModifiedBy>
  <cp:revision>10</cp:revision>
  <cp:lastPrinted>2022-05-19T05:49:00Z</cp:lastPrinted>
  <dcterms:created xsi:type="dcterms:W3CDTF">2023-10-30T12:22:00Z</dcterms:created>
  <dcterms:modified xsi:type="dcterms:W3CDTF">2023-12-19T07:03:00Z</dcterms:modified>
</cp:coreProperties>
</file>