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021"/>
        <w:gridCol w:w="4359"/>
      </w:tblGrid>
      <w:tr w:rsidR="00AD4B33" w:rsidRPr="005509E3" w:rsidTr="0060462A">
        <w:tc>
          <w:tcPr>
            <w:tcW w:w="3190" w:type="dxa"/>
          </w:tcPr>
          <w:p w:rsidR="00AD4B33" w:rsidRDefault="00AD4B33">
            <w:pPr>
              <w:pStyle w:val="ConsPlusNormal"/>
              <w:jc w:val="right"/>
              <w:outlineLvl w:val="0"/>
            </w:pPr>
          </w:p>
        </w:tc>
        <w:tc>
          <w:tcPr>
            <w:tcW w:w="2021" w:type="dxa"/>
          </w:tcPr>
          <w:p w:rsidR="00AD4B33" w:rsidRPr="00AD4B33" w:rsidRDefault="00AD4B3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AD4B33" w:rsidRPr="005509E3" w:rsidRDefault="00AD4B33" w:rsidP="00AD4B3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09E3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60462A" w:rsidRDefault="00AD4B33" w:rsidP="00AD4B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09E3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администрации Грачевского муниципального </w:t>
            </w:r>
            <w:r w:rsidR="00F532F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509E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6046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465F">
              <w:rPr>
                <w:rFonts w:ascii="Times New Roman" w:hAnsi="Times New Roman" w:cs="Times New Roman"/>
                <w:sz w:val="28"/>
                <w:szCs w:val="28"/>
              </w:rPr>
              <w:t>от 22 сентября 2023 года № 109-р</w:t>
            </w:r>
            <w:bookmarkStart w:id="0" w:name="_GoBack"/>
            <w:bookmarkEnd w:id="0"/>
          </w:p>
          <w:p w:rsidR="00AD4B33" w:rsidRPr="005509E3" w:rsidRDefault="00AD4B33" w:rsidP="00001D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3E77" w:rsidRPr="005509E3" w:rsidRDefault="005D3E77">
      <w:pPr>
        <w:pStyle w:val="ConsPlusNormal"/>
        <w:jc w:val="right"/>
        <w:outlineLvl w:val="0"/>
      </w:pPr>
    </w:p>
    <w:p w:rsidR="004406E0" w:rsidRPr="005509E3" w:rsidRDefault="004406E0" w:rsidP="004406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27631" w:rsidRPr="005509E3" w:rsidRDefault="00627631" w:rsidP="004406E0">
      <w:pPr>
        <w:pStyle w:val="ConsPlusNormal"/>
        <w:spacing w:line="240" w:lineRule="atLeast"/>
        <w:jc w:val="both"/>
      </w:pPr>
    </w:p>
    <w:p w:rsidR="00627631" w:rsidRPr="005509E3" w:rsidRDefault="006276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  <w:r w:rsidRPr="005509E3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8479E5" w:rsidRPr="005509E3" w:rsidRDefault="006276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09E3">
        <w:rPr>
          <w:rFonts w:ascii="Times New Roman" w:hAnsi="Times New Roman" w:cs="Times New Roman"/>
          <w:sz w:val="28"/>
          <w:szCs w:val="28"/>
        </w:rPr>
        <w:t>БЮДЖЕТНОЙ</w:t>
      </w:r>
      <w:r w:rsidR="004E3DA4" w:rsidRPr="005509E3">
        <w:rPr>
          <w:rFonts w:ascii="Times New Roman" w:hAnsi="Times New Roman" w:cs="Times New Roman"/>
          <w:sz w:val="28"/>
          <w:szCs w:val="28"/>
        </w:rPr>
        <w:t xml:space="preserve"> И</w:t>
      </w:r>
      <w:r w:rsidRPr="005509E3">
        <w:rPr>
          <w:rFonts w:ascii="Times New Roman" w:hAnsi="Times New Roman" w:cs="Times New Roman"/>
          <w:sz w:val="28"/>
          <w:szCs w:val="28"/>
        </w:rPr>
        <w:t xml:space="preserve"> НАЛОГОВОЙ</w:t>
      </w:r>
      <w:r w:rsidR="00682AB2" w:rsidRPr="005509E3">
        <w:rPr>
          <w:rFonts w:ascii="Times New Roman" w:hAnsi="Times New Roman" w:cs="Times New Roman"/>
          <w:sz w:val="28"/>
          <w:szCs w:val="28"/>
        </w:rPr>
        <w:t xml:space="preserve"> </w:t>
      </w:r>
      <w:r w:rsidRPr="005509E3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322683" w:rsidRPr="005509E3">
        <w:rPr>
          <w:rFonts w:ascii="Times New Roman" w:hAnsi="Times New Roman" w:cs="Times New Roman"/>
          <w:sz w:val="28"/>
          <w:szCs w:val="28"/>
        </w:rPr>
        <w:t>ГРАЧЕВСКОГ</w:t>
      </w:r>
      <w:r w:rsidR="0074050F" w:rsidRPr="005509E3">
        <w:rPr>
          <w:rFonts w:ascii="Times New Roman" w:hAnsi="Times New Roman" w:cs="Times New Roman"/>
          <w:sz w:val="28"/>
          <w:szCs w:val="28"/>
        </w:rPr>
        <w:t>О</w:t>
      </w:r>
      <w:r w:rsidR="00322683" w:rsidRPr="005509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755" w:rsidRPr="005509E3" w:rsidRDefault="00430D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09E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22683" w:rsidRPr="005509E3">
        <w:rPr>
          <w:rFonts w:ascii="Times New Roman" w:hAnsi="Times New Roman" w:cs="Times New Roman"/>
          <w:sz w:val="28"/>
          <w:szCs w:val="28"/>
        </w:rPr>
        <w:t xml:space="preserve"> </w:t>
      </w:r>
      <w:r w:rsidR="00627631" w:rsidRPr="005509E3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8479E5" w:rsidRPr="005509E3"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627631" w:rsidRPr="005509E3" w:rsidRDefault="008479E5" w:rsidP="008A3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09E3">
        <w:rPr>
          <w:rFonts w:ascii="Times New Roman" w:hAnsi="Times New Roman" w:cs="Times New Roman"/>
          <w:sz w:val="28"/>
          <w:szCs w:val="28"/>
        </w:rPr>
        <w:t>НА 202</w:t>
      </w:r>
      <w:r w:rsidR="00C02F59">
        <w:rPr>
          <w:rFonts w:ascii="Times New Roman" w:hAnsi="Times New Roman" w:cs="Times New Roman"/>
          <w:sz w:val="28"/>
          <w:szCs w:val="28"/>
        </w:rPr>
        <w:t>4</w:t>
      </w:r>
      <w:r w:rsidR="008A3755" w:rsidRPr="005509E3">
        <w:rPr>
          <w:rFonts w:ascii="Times New Roman" w:hAnsi="Times New Roman" w:cs="Times New Roman"/>
          <w:sz w:val="28"/>
          <w:szCs w:val="28"/>
        </w:rPr>
        <w:t xml:space="preserve"> </w:t>
      </w:r>
      <w:r w:rsidR="00AD4B33" w:rsidRPr="005509E3">
        <w:rPr>
          <w:rFonts w:ascii="Times New Roman" w:hAnsi="Times New Roman" w:cs="Times New Roman"/>
          <w:sz w:val="28"/>
          <w:szCs w:val="28"/>
        </w:rPr>
        <w:t xml:space="preserve">ГОД И ПЛАНОВЫЙ </w:t>
      </w:r>
      <w:r w:rsidRPr="005509E3">
        <w:rPr>
          <w:rFonts w:ascii="Times New Roman" w:hAnsi="Times New Roman" w:cs="Times New Roman"/>
          <w:sz w:val="28"/>
          <w:szCs w:val="28"/>
        </w:rPr>
        <w:t>ПЕРИОД 202</w:t>
      </w:r>
      <w:r w:rsidR="00C02F59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="00627631" w:rsidRPr="005509E3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627631" w:rsidRPr="005509E3">
        <w:rPr>
          <w:rFonts w:ascii="Times New Roman" w:hAnsi="Times New Roman" w:cs="Times New Roman"/>
          <w:sz w:val="28"/>
          <w:szCs w:val="28"/>
        </w:rPr>
        <w:t xml:space="preserve"> 202</w:t>
      </w:r>
      <w:r w:rsidR="00C02F59">
        <w:rPr>
          <w:rFonts w:ascii="Times New Roman" w:hAnsi="Times New Roman" w:cs="Times New Roman"/>
          <w:sz w:val="28"/>
          <w:szCs w:val="28"/>
        </w:rPr>
        <w:t>6</w:t>
      </w:r>
      <w:r w:rsidR="00627631" w:rsidRPr="005509E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043DC" w:rsidRPr="005509E3" w:rsidRDefault="00E04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31" w:rsidRPr="005509E3" w:rsidRDefault="006276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09E3">
        <w:rPr>
          <w:rFonts w:ascii="Times New Roman" w:hAnsi="Times New Roman" w:cs="Times New Roman"/>
          <w:sz w:val="28"/>
          <w:szCs w:val="28"/>
        </w:rPr>
        <w:t>I. Основные положения</w:t>
      </w:r>
    </w:p>
    <w:p w:rsidR="00E043DC" w:rsidRPr="005509E3" w:rsidRDefault="00E04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4EF3" w:rsidRPr="005509E3" w:rsidRDefault="00627631" w:rsidP="00F94E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9E3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</w:t>
      </w:r>
      <w:r w:rsidR="00890208" w:rsidRPr="005509E3">
        <w:rPr>
          <w:rFonts w:ascii="Times New Roman" w:hAnsi="Times New Roman" w:cs="Times New Roman"/>
          <w:sz w:val="28"/>
          <w:szCs w:val="28"/>
        </w:rPr>
        <w:t xml:space="preserve"> Грачевского</w:t>
      </w:r>
      <w:r w:rsidR="00F2052A" w:rsidRPr="005509E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90208" w:rsidRPr="005509E3">
        <w:rPr>
          <w:rFonts w:ascii="Times New Roman" w:hAnsi="Times New Roman" w:cs="Times New Roman"/>
          <w:sz w:val="28"/>
          <w:szCs w:val="28"/>
        </w:rPr>
        <w:t xml:space="preserve"> </w:t>
      </w:r>
      <w:r w:rsidR="00430D1C" w:rsidRPr="005509E3">
        <w:rPr>
          <w:rFonts w:ascii="Times New Roman" w:hAnsi="Times New Roman" w:cs="Times New Roman"/>
          <w:sz w:val="28"/>
          <w:szCs w:val="28"/>
        </w:rPr>
        <w:t>окр</w:t>
      </w:r>
      <w:r w:rsidR="00C02F59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1379B7">
        <w:rPr>
          <w:rFonts w:ascii="Times New Roman" w:hAnsi="Times New Roman" w:cs="Times New Roman"/>
          <w:sz w:val="28"/>
          <w:szCs w:val="28"/>
        </w:rPr>
        <w:t xml:space="preserve"> год и плановый пер</w:t>
      </w:r>
      <w:r w:rsidR="001379B7">
        <w:rPr>
          <w:rFonts w:ascii="Times New Roman" w:hAnsi="Times New Roman" w:cs="Times New Roman"/>
          <w:sz w:val="28"/>
          <w:szCs w:val="28"/>
        </w:rPr>
        <w:t>и</w:t>
      </w:r>
      <w:r w:rsidR="001379B7">
        <w:rPr>
          <w:rFonts w:ascii="Times New Roman" w:hAnsi="Times New Roman" w:cs="Times New Roman"/>
          <w:sz w:val="28"/>
          <w:szCs w:val="28"/>
        </w:rPr>
        <w:t xml:space="preserve">од </w:t>
      </w:r>
      <w:r w:rsidR="00C02F59">
        <w:rPr>
          <w:rFonts w:ascii="Times New Roman" w:hAnsi="Times New Roman" w:cs="Times New Roman"/>
          <w:sz w:val="28"/>
          <w:szCs w:val="28"/>
        </w:rPr>
        <w:t>2025 и 2026</w:t>
      </w:r>
      <w:r w:rsidRPr="005509E3">
        <w:rPr>
          <w:rFonts w:ascii="Times New Roman" w:hAnsi="Times New Roman" w:cs="Times New Roman"/>
          <w:sz w:val="28"/>
          <w:szCs w:val="28"/>
        </w:rPr>
        <w:t xml:space="preserve"> годов подготовлены в соответствии с</w:t>
      </w:r>
      <w:r w:rsidR="00BC4F7F" w:rsidRPr="005509E3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</w:t>
      </w:r>
      <w:r w:rsidR="002B5276" w:rsidRPr="005509E3">
        <w:rPr>
          <w:rFonts w:ascii="Times New Roman" w:hAnsi="Times New Roman" w:cs="Times New Roman"/>
          <w:sz w:val="28"/>
          <w:szCs w:val="28"/>
        </w:rPr>
        <w:t>, с</w:t>
      </w:r>
      <w:r w:rsidR="00A74D52" w:rsidRPr="005509E3">
        <w:rPr>
          <w:rFonts w:ascii="Times New Roman" w:hAnsi="Times New Roman" w:cs="Times New Roman"/>
          <w:sz w:val="28"/>
          <w:szCs w:val="28"/>
        </w:rPr>
        <w:t xml:space="preserve">о стратегическими целями, сформулированными в </w:t>
      </w:r>
      <w:hyperlink r:id="rId8" w:tooltip="Послание Президента РФ Федеральному Собранию от 01.03.2018 &quot;Послание Президента Федеральному Собранию&quot;{КонсультантПлюс}" w:history="1">
        <w:r w:rsidR="00A74D52" w:rsidRPr="005509E3">
          <w:rPr>
            <w:rFonts w:ascii="Times New Roman" w:hAnsi="Times New Roman" w:cs="Times New Roman"/>
            <w:sz w:val="28"/>
            <w:szCs w:val="28"/>
          </w:rPr>
          <w:t>Послании</w:t>
        </w:r>
      </w:hyperlink>
      <w:r w:rsidR="00A74D52" w:rsidRPr="005509E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</w:t>
      </w:r>
      <w:r w:rsidR="001379B7">
        <w:rPr>
          <w:rFonts w:ascii="Times New Roman" w:hAnsi="Times New Roman" w:cs="Times New Roman"/>
          <w:sz w:val="28"/>
          <w:szCs w:val="28"/>
        </w:rPr>
        <w:t>ранию Ро</w:t>
      </w:r>
      <w:r w:rsidR="001379B7">
        <w:rPr>
          <w:rFonts w:ascii="Times New Roman" w:hAnsi="Times New Roman" w:cs="Times New Roman"/>
          <w:sz w:val="28"/>
          <w:szCs w:val="28"/>
        </w:rPr>
        <w:t>с</w:t>
      </w:r>
      <w:r w:rsidR="001379B7">
        <w:rPr>
          <w:rFonts w:ascii="Times New Roman" w:hAnsi="Times New Roman" w:cs="Times New Roman"/>
          <w:sz w:val="28"/>
          <w:szCs w:val="28"/>
        </w:rPr>
        <w:t xml:space="preserve">сийской Федерации от 21 </w:t>
      </w:r>
      <w:r w:rsidR="00C02F59">
        <w:rPr>
          <w:rFonts w:ascii="Times New Roman" w:hAnsi="Times New Roman" w:cs="Times New Roman"/>
          <w:sz w:val="28"/>
          <w:szCs w:val="28"/>
        </w:rPr>
        <w:t>февраля 2023</w:t>
      </w:r>
      <w:r w:rsidR="00A74D52" w:rsidRPr="005509E3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430D1C" w:rsidRPr="005509E3">
        <w:rPr>
          <w:rFonts w:ascii="Times New Roman" w:hAnsi="Times New Roman" w:cs="Times New Roman"/>
          <w:sz w:val="28"/>
          <w:szCs w:val="28"/>
        </w:rPr>
        <w:t>Указа</w:t>
      </w:r>
      <w:r w:rsidR="00C02F59">
        <w:rPr>
          <w:rFonts w:ascii="Times New Roman" w:hAnsi="Times New Roman" w:cs="Times New Roman"/>
          <w:sz w:val="28"/>
          <w:szCs w:val="28"/>
        </w:rPr>
        <w:t>ми</w:t>
      </w:r>
      <w:r w:rsidR="00A74D52" w:rsidRPr="005509E3">
        <w:rPr>
          <w:rFonts w:ascii="Times New Roman" w:hAnsi="Times New Roman" w:cs="Times New Roman"/>
          <w:sz w:val="28"/>
          <w:szCs w:val="28"/>
        </w:rPr>
        <w:t xml:space="preserve"> Президента Росси</w:t>
      </w:r>
      <w:r w:rsidR="00A74D52" w:rsidRPr="005509E3">
        <w:rPr>
          <w:rFonts w:ascii="Times New Roman" w:hAnsi="Times New Roman" w:cs="Times New Roman"/>
          <w:sz w:val="28"/>
          <w:szCs w:val="28"/>
        </w:rPr>
        <w:t>й</w:t>
      </w:r>
      <w:r w:rsidR="00A74D52" w:rsidRPr="005509E3">
        <w:rPr>
          <w:rFonts w:ascii="Times New Roman" w:hAnsi="Times New Roman" w:cs="Times New Roman"/>
          <w:sz w:val="28"/>
          <w:szCs w:val="28"/>
        </w:rPr>
        <w:t>ско</w:t>
      </w:r>
      <w:r w:rsidR="00B310AF">
        <w:rPr>
          <w:rFonts w:ascii="Times New Roman" w:hAnsi="Times New Roman" w:cs="Times New Roman"/>
          <w:sz w:val="28"/>
          <w:szCs w:val="28"/>
        </w:rPr>
        <w:t>й Федерации от 7 мая 2018 года № 204 «</w:t>
      </w:r>
      <w:r w:rsidR="00A74D52" w:rsidRPr="005509E3">
        <w:rPr>
          <w:rFonts w:ascii="Times New Roman" w:hAnsi="Times New Roman" w:cs="Times New Roman"/>
          <w:sz w:val="28"/>
          <w:szCs w:val="28"/>
        </w:rPr>
        <w:t>О национальных целях</w:t>
      </w:r>
      <w:proofErr w:type="gramEnd"/>
      <w:r w:rsidR="00A74D52" w:rsidRPr="005509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4D52" w:rsidRPr="005509E3">
        <w:rPr>
          <w:rFonts w:ascii="Times New Roman" w:hAnsi="Times New Roman" w:cs="Times New Roman"/>
          <w:sz w:val="28"/>
          <w:szCs w:val="28"/>
        </w:rPr>
        <w:t>и страт</w:t>
      </w:r>
      <w:r w:rsidR="00A74D52" w:rsidRPr="005509E3">
        <w:rPr>
          <w:rFonts w:ascii="Times New Roman" w:hAnsi="Times New Roman" w:cs="Times New Roman"/>
          <w:sz w:val="28"/>
          <w:szCs w:val="28"/>
        </w:rPr>
        <w:t>е</w:t>
      </w:r>
      <w:r w:rsidR="00A74D52" w:rsidRPr="005509E3">
        <w:rPr>
          <w:rFonts w:ascii="Times New Roman" w:hAnsi="Times New Roman" w:cs="Times New Roman"/>
          <w:sz w:val="28"/>
          <w:szCs w:val="28"/>
        </w:rPr>
        <w:t>гических задачах развития Российской Ф</w:t>
      </w:r>
      <w:r w:rsidR="00B310AF">
        <w:rPr>
          <w:rFonts w:ascii="Times New Roman" w:hAnsi="Times New Roman" w:cs="Times New Roman"/>
          <w:sz w:val="28"/>
          <w:szCs w:val="28"/>
        </w:rPr>
        <w:t>едерации на период до 2024 года»</w:t>
      </w:r>
      <w:r w:rsidR="00A74D52" w:rsidRPr="005509E3">
        <w:rPr>
          <w:rFonts w:ascii="Times New Roman" w:hAnsi="Times New Roman" w:cs="Times New Roman"/>
          <w:sz w:val="28"/>
          <w:szCs w:val="28"/>
        </w:rPr>
        <w:t xml:space="preserve"> (далее - Указ Президента Российской Феде</w:t>
      </w:r>
      <w:r w:rsidR="00B310AF">
        <w:rPr>
          <w:rFonts w:ascii="Times New Roman" w:hAnsi="Times New Roman" w:cs="Times New Roman"/>
          <w:sz w:val="28"/>
          <w:szCs w:val="28"/>
        </w:rPr>
        <w:t>рации от 7 мая 2018 года №</w:t>
      </w:r>
      <w:r w:rsidR="00C20B82" w:rsidRPr="005509E3">
        <w:rPr>
          <w:rFonts w:ascii="Times New Roman" w:hAnsi="Times New Roman" w:cs="Times New Roman"/>
          <w:sz w:val="28"/>
          <w:szCs w:val="28"/>
        </w:rPr>
        <w:t xml:space="preserve"> 204)</w:t>
      </w:r>
      <w:r w:rsidR="00430D1C" w:rsidRPr="005509E3">
        <w:rPr>
          <w:rFonts w:ascii="Times New Roman" w:hAnsi="Times New Roman" w:cs="Times New Roman"/>
          <w:sz w:val="28"/>
          <w:szCs w:val="28"/>
        </w:rPr>
        <w:t xml:space="preserve">, </w:t>
      </w:r>
      <w:r w:rsidR="0035763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310AF">
        <w:rPr>
          <w:rFonts w:ascii="Times New Roman" w:hAnsi="Times New Roman" w:cs="Times New Roman"/>
          <w:sz w:val="28"/>
          <w:szCs w:val="28"/>
        </w:rPr>
        <w:t>от 21 июля 2020 года № 474 «</w:t>
      </w:r>
      <w:r w:rsidR="00430D1C" w:rsidRPr="005509E3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</w:t>
      </w:r>
      <w:r w:rsidR="00B310AF">
        <w:rPr>
          <w:rFonts w:ascii="Times New Roman" w:hAnsi="Times New Roman" w:cs="Times New Roman"/>
          <w:sz w:val="28"/>
          <w:szCs w:val="28"/>
        </w:rPr>
        <w:t>едерации на период до 2030 года»</w:t>
      </w:r>
      <w:r w:rsidRPr="005509E3">
        <w:rPr>
          <w:rFonts w:ascii="Times New Roman" w:hAnsi="Times New Roman" w:cs="Times New Roman"/>
          <w:sz w:val="28"/>
          <w:szCs w:val="28"/>
        </w:rPr>
        <w:t xml:space="preserve">, </w:t>
      </w:r>
      <w:r w:rsidR="00CD10E7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643325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Планом мероприятий по росту дох</w:t>
      </w:r>
      <w:r w:rsidR="00643325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43325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дов, оптимизации расходов бюджета Грачевского муниципального округа Ставропольского края и сокращению муниципального долга Грачевского м</w:t>
      </w:r>
      <w:r w:rsidR="00643325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43325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ниципального округа</w:t>
      </w:r>
      <w:proofErr w:type="gramEnd"/>
      <w:r w:rsidR="00643325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на 2023-2025 годы</w:t>
      </w:r>
      <w:r w:rsidR="00C20B82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</w:t>
      </w:r>
      <w:r w:rsidR="00C20B82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C20B82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643325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CD10E7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распоряжением администрации Грачевского муниципального </w:t>
      </w:r>
      <w:r w:rsidR="00B65DEB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Ставропольского края от </w:t>
      </w:r>
      <w:r w:rsidR="00643325" w:rsidRPr="00643325">
        <w:rPr>
          <w:rFonts w:ascii="Times New Roman" w:hAnsi="Times New Roman" w:cs="Times New Roman"/>
          <w:color w:val="000000" w:themeColor="text1"/>
          <w:sz w:val="28"/>
          <w:szCs w:val="28"/>
        </w:rPr>
        <w:t>05 мая 2023 года № 52-р</w:t>
      </w:r>
      <w:r w:rsidRPr="00772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09E3">
        <w:rPr>
          <w:rFonts w:ascii="Times New Roman" w:hAnsi="Times New Roman" w:cs="Times New Roman"/>
          <w:sz w:val="28"/>
          <w:szCs w:val="28"/>
        </w:rPr>
        <w:t>и определяют основные подходы к формированию бюджета</w:t>
      </w:r>
      <w:r w:rsidR="00CD10E7" w:rsidRPr="005509E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</w:t>
      </w:r>
      <w:r w:rsidR="00430D1C" w:rsidRPr="005509E3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509E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F130E8" w:rsidRPr="005509E3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235C8">
        <w:rPr>
          <w:rFonts w:ascii="Times New Roman" w:hAnsi="Times New Roman" w:cs="Times New Roman"/>
          <w:sz w:val="28"/>
          <w:szCs w:val="28"/>
        </w:rPr>
        <w:t xml:space="preserve"> – местный бюджет</w:t>
      </w:r>
      <w:r w:rsidR="00F130E8" w:rsidRPr="005509E3">
        <w:rPr>
          <w:rFonts w:ascii="Times New Roman" w:hAnsi="Times New Roman" w:cs="Times New Roman"/>
          <w:sz w:val="28"/>
          <w:szCs w:val="28"/>
        </w:rPr>
        <w:t>)</w:t>
      </w:r>
      <w:r w:rsidR="00F94E41" w:rsidRPr="005509E3">
        <w:rPr>
          <w:rFonts w:ascii="Times New Roman" w:hAnsi="Times New Roman" w:cs="Times New Roman"/>
          <w:sz w:val="28"/>
          <w:szCs w:val="28"/>
        </w:rPr>
        <w:t xml:space="preserve"> на </w:t>
      </w:r>
      <w:r w:rsidR="008479E5" w:rsidRPr="005509E3">
        <w:rPr>
          <w:rFonts w:ascii="Times New Roman" w:hAnsi="Times New Roman" w:cs="Times New Roman"/>
          <w:sz w:val="28"/>
          <w:szCs w:val="28"/>
        </w:rPr>
        <w:t>202</w:t>
      </w:r>
      <w:r w:rsidR="00C02F59">
        <w:rPr>
          <w:rFonts w:ascii="Times New Roman" w:hAnsi="Times New Roman" w:cs="Times New Roman"/>
          <w:sz w:val="28"/>
          <w:szCs w:val="28"/>
        </w:rPr>
        <w:t>4</w:t>
      </w:r>
      <w:r w:rsidR="00001D15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="00001D15">
        <w:rPr>
          <w:rFonts w:ascii="Times New Roman" w:hAnsi="Times New Roman" w:cs="Times New Roman"/>
          <w:sz w:val="28"/>
          <w:szCs w:val="28"/>
        </w:rPr>
        <w:t>е</w:t>
      </w:r>
      <w:r w:rsidR="00C02F59">
        <w:rPr>
          <w:rFonts w:ascii="Times New Roman" w:hAnsi="Times New Roman" w:cs="Times New Roman"/>
          <w:sz w:val="28"/>
          <w:szCs w:val="28"/>
        </w:rPr>
        <w:t>риод 2025 и 2026</w:t>
      </w:r>
      <w:r w:rsidRPr="005509E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C520E1" w:rsidRPr="005509E3" w:rsidRDefault="00C520E1" w:rsidP="00F94E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E3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позволят р</w:t>
      </w:r>
      <w:r w:rsidRPr="005509E3">
        <w:rPr>
          <w:rFonts w:ascii="Times New Roman" w:hAnsi="Times New Roman" w:cs="Times New Roman"/>
          <w:sz w:val="28"/>
          <w:szCs w:val="28"/>
        </w:rPr>
        <w:t>е</w:t>
      </w:r>
      <w:r w:rsidRPr="005509E3">
        <w:rPr>
          <w:rFonts w:ascii="Times New Roman" w:hAnsi="Times New Roman" w:cs="Times New Roman"/>
          <w:sz w:val="28"/>
          <w:szCs w:val="28"/>
        </w:rPr>
        <w:t>ализовать меры по преодолению эконо</w:t>
      </w:r>
      <w:r w:rsidR="00772DF4">
        <w:rPr>
          <w:rFonts w:ascii="Times New Roman" w:hAnsi="Times New Roman" w:cs="Times New Roman"/>
          <w:sz w:val="28"/>
          <w:szCs w:val="28"/>
        </w:rPr>
        <w:t xml:space="preserve">мических последствий, вызванных </w:t>
      </w:r>
      <w:r w:rsidR="00772DF4" w:rsidRPr="00772DF4">
        <w:rPr>
          <w:rFonts w:ascii="Times New Roman" w:eastAsia="Calibri" w:hAnsi="Times New Roman" w:cs="Times New Roman"/>
          <w:sz w:val="28"/>
          <w:szCs w:val="28"/>
          <w:lang w:eastAsia="en-US"/>
        </w:rPr>
        <w:t>ухудшени</w:t>
      </w:r>
      <w:r w:rsidR="00772DF4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="00772DF4" w:rsidRPr="00772D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геополитической и экономической ситуации и наличием рисков снижения доходов бюджета Грачевского муниципального округа Ставр</w:t>
      </w:r>
      <w:r w:rsidR="00772DF4" w:rsidRPr="00772DF4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772DF4" w:rsidRPr="00772DF4">
        <w:rPr>
          <w:rFonts w:ascii="Times New Roman" w:eastAsia="Calibri" w:hAnsi="Times New Roman" w:cs="Times New Roman"/>
          <w:sz w:val="28"/>
          <w:szCs w:val="28"/>
          <w:lang w:eastAsia="en-US"/>
        </w:rPr>
        <w:t>польского края</w:t>
      </w:r>
      <w:r w:rsidRPr="005509E3">
        <w:rPr>
          <w:rFonts w:ascii="Times New Roman" w:hAnsi="Times New Roman" w:cs="Times New Roman"/>
          <w:sz w:val="28"/>
          <w:szCs w:val="28"/>
        </w:rPr>
        <w:t>, и будут способствовать сохранению устойчивости и сбала</w:t>
      </w:r>
      <w:r w:rsidRPr="005509E3">
        <w:rPr>
          <w:rFonts w:ascii="Times New Roman" w:hAnsi="Times New Roman" w:cs="Times New Roman"/>
          <w:sz w:val="28"/>
          <w:szCs w:val="28"/>
        </w:rPr>
        <w:t>н</w:t>
      </w:r>
      <w:r w:rsidRPr="005509E3">
        <w:rPr>
          <w:rFonts w:ascii="Times New Roman" w:hAnsi="Times New Roman" w:cs="Times New Roman"/>
          <w:sz w:val="28"/>
          <w:szCs w:val="28"/>
        </w:rPr>
        <w:t>сированности местного бюджета.</w:t>
      </w:r>
    </w:p>
    <w:p w:rsidR="00774EF3" w:rsidRPr="005509E3" w:rsidRDefault="00774EF3" w:rsidP="00F9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долговой политики Грачевского муниципал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30D1C"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</w:t>
      </w:r>
      <w:r w:rsidR="00C02F5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 Ставропольского края на 2024 год и плановый период 2025 и 2026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(далее-долговая политика) </w:t>
      </w:r>
      <w:r w:rsidRPr="005509E3">
        <w:rPr>
          <w:rFonts w:ascii="Times New Roman" w:eastAsia="Calibri" w:hAnsi="Times New Roman" w:cs="Times New Roman"/>
          <w:sz w:val="28"/>
          <w:szCs w:val="28"/>
        </w:rPr>
        <w:t>разработаны</w:t>
      </w:r>
      <w:r w:rsidR="00A90E44" w:rsidRPr="005509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Рекоме</w:t>
      </w:r>
      <w:r w:rsidR="00F94E41"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ндациями по проведению  заемной</w:t>
      </w:r>
      <w:r w:rsidR="00672B87">
        <w:rPr>
          <w:rFonts w:ascii="Times New Roman" w:eastAsia="Times New Roman" w:hAnsi="Times New Roman" w:cs="Times New Roman"/>
          <w:sz w:val="28"/>
          <w:szCs w:val="28"/>
          <w:lang w:eastAsia="ru-RU"/>
        </w:rPr>
        <w:t>/долговой политики, утвержденными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финансов Российской Федерации 15 февраля 2016 года (далее-Рекомендации Минфина Российской Федерации по долговой политике), 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Планом меропри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тий по росту доходов, оптимизации расходов бюджета Грачевского муниц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округа Ставропольского края и сокращению</w:t>
      </w:r>
      <w:proofErr w:type="gramEnd"/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долга Грачевского муниципального округа Ставропольского края на 2023-2025 г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ды, утвержденного распоряжением администрации Грачевского муниц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43325" w:rsidRPr="006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округа Ставропольского края от 05 мая 2023 года № 52-р</w:t>
      </w:r>
      <w:r w:rsidR="00B6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ципальной программой Грачевского муниципального </w:t>
      </w:r>
      <w:r w:rsidR="00137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края «Управление финансами Грачевского муниципального </w:t>
      </w:r>
      <w:r w:rsidR="00137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32605"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края», утвержденной п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</w:t>
      </w:r>
      <w:r w:rsidR="00B31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</w:t>
      </w:r>
      <w:r w:rsidR="00137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</w:t>
      </w:r>
      <w:r w:rsidR="00A90E44" w:rsidRPr="0055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ропольского </w:t>
      </w:r>
      <w:r w:rsidR="00A90E44" w:rsidRPr="00B6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</w:t>
      </w:r>
      <w:r w:rsidR="00357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B65DEB" w:rsidRPr="00B65D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</w:t>
      </w:r>
      <w:r w:rsidR="00A90E44" w:rsidRPr="00B6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DEB" w:rsidRPr="00B65D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2020</w:t>
      </w:r>
      <w:r w:rsidRPr="00B6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357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DEB" w:rsidRPr="00B65DE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</w:t>
      </w:r>
      <w:r w:rsidRPr="00B65D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D3134" w:rsidRPr="005509E3" w:rsidRDefault="00FD3134" w:rsidP="00FD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134" w:rsidRPr="00572ED8" w:rsidRDefault="00FD3134" w:rsidP="00FD31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II. Основные направления налоговой политики </w:t>
      </w:r>
    </w:p>
    <w:p w:rsidR="00FD3134" w:rsidRPr="00572ED8" w:rsidRDefault="00FD3134" w:rsidP="00FD31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Г</w:t>
      </w:r>
      <w:r w:rsidR="00C520E1" w:rsidRPr="00572ED8">
        <w:rPr>
          <w:rFonts w:ascii="Times New Roman" w:hAnsi="Times New Roman" w:cs="Times New Roman"/>
          <w:sz w:val="28"/>
          <w:szCs w:val="28"/>
        </w:rPr>
        <w:t>рачевского муниципального округа</w:t>
      </w:r>
      <w:r w:rsidRPr="00572ED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FD3134" w:rsidRPr="00572ED8" w:rsidRDefault="00F94E41" w:rsidP="00FD3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на </w:t>
      </w:r>
      <w:r w:rsidR="00C02F59" w:rsidRPr="00572ED8">
        <w:rPr>
          <w:rFonts w:ascii="Times New Roman" w:hAnsi="Times New Roman" w:cs="Times New Roman"/>
          <w:sz w:val="28"/>
          <w:szCs w:val="28"/>
        </w:rPr>
        <w:t>2024</w:t>
      </w:r>
      <w:r w:rsidR="008479E5" w:rsidRPr="00572ED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2F59" w:rsidRPr="00572ED8">
        <w:rPr>
          <w:rFonts w:ascii="Times New Roman" w:hAnsi="Times New Roman" w:cs="Times New Roman"/>
          <w:sz w:val="28"/>
          <w:szCs w:val="28"/>
        </w:rPr>
        <w:t>5 и 2026</w:t>
      </w:r>
      <w:r w:rsidR="00FD3134" w:rsidRPr="00572ED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043DC" w:rsidRPr="00572ED8" w:rsidRDefault="00E043DC" w:rsidP="00FD3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26F8" w:rsidRPr="00572ED8" w:rsidRDefault="00C520E1" w:rsidP="00357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Основными направлениями</w:t>
      </w:r>
      <w:r w:rsidR="00FD3134" w:rsidRPr="00572ED8">
        <w:rPr>
          <w:rFonts w:ascii="Times New Roman" w:hAnsi="Times New Roman" w:cs="Times New Roman"/>
          <w:sz w:val="28"/>
          <w:szCs w:val="28"/>
        </w:rPr>
        <w:t xml:space="preserve"> налоговой политики </w:t>
      </w:r>
      <w:r w:rsidRPr="00572ED8">
        <w:rPr>
          <w:rFonts w:ascii="Times New Roman" w:hAnsi="Times New Roman" w:cs="Times New Roman"/>
          <w:sz w:val="28"/>
          <w:szCs w:val="28"/>
        </w:rPr>
        <w:t>Грачевско</w:t>
      </w:r>
      <w:r w:rsidR="00D86E11" w:rsidRPr="00572ED8">
        <w:rPr>
          <w:rFonts w:ascii="Times New Roman" w:hAnsi="Times New Roman" w:cs="Times New Roman"/>
          <w:sz w:val="28"/>
          <w:szCs w:val="28"/>
        </w:rPr>
        <w:t>го муниц</w:t>
      </w:r>
      <w:r w:rsidR="00D86E11" w:rsidRPr="00572ED8">
        <w:rPr>
          <w:rFonts w:ascii="Times New Roman" w:hAnsi="Times New Roman" w:cs="Times New Roman"/>
          <w:sz w:val="28"/>
          <w:szCs w:val="28"/>
        </w:rPr>
        <w:t>и</w:t>
      </w:r>
      <w:r w:rsidR="00C02F59" w:rsidRPr="00572ED8">
        <w:rPr>
          <w:rFonts w:ascii="Times New Roman" w:hAnsi="Times New Roman" w:cs="Times New Roman"/>
          <w:sz w:val="28"/>
          <w:szCs w:val="28"/>
        </w:rPr>
        <w:t>пального округа на 2024 год и плановый период 2025 и 2026</w:t>
      </w:r>
      <w:r w:rsidRPr="00572ED8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FD3134" w:rsidRPr="00572ED8">
        <w:rPr>
          <w:rFonts w:ascii="Times New Roman" w:hAnsi="Times New Roman" w:cs="Times New Roman"/>
          <w:sz w:val="28"/>
          <w:szCs w:val="28"/>
        </w:rPr>
        <w:t>являются:</w:t>
      </w:r>
    </w:p>
    <w:p w:rsidR="002226F8" w:rsidRPr="00572ED8" w:rsidRDefault="002226F8" w:rsidP="0035763B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1.</w:t>
      </w:r>
      <w:r w:rsidRPr="00572ED8">
        <w:rPr>
          <w:rFonts w:eastAsiaTheme="minorEastAsia"/>
          <w:lang w:eastAsia="ru-RU"/>
        </w:rPr>
        <w:t xml:space="preserve"> </w:t>
      </w:r>
      <w:r w:rsidRPr="00572ED8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Г</w:t>
      </w:r>
      <w:r w:rsidR="00527404" w:rsidRPr="00572ED8">
        <w:rPr>
          <w:rFonts w:ascii="Times New Roman" w:hAnsi="Times New Roman" w:cs="Times New Roman"/>
          <w:sz w:val="28"/>
          <w:szCs w:val="28"/>
        </w:rPr>
        <w:t>рачевского муниц</w:t>
      </w:r>
      <w:r w:rsidR="00527404" w:rsidRPr="00572ED8">
        <w:rPr>
          <w:rFonts w:ascii="Times New Roman" w:hAnsi="Times New Roman" w:cs="Times New Roman"/>
          <w:sz w:val="28"/>
          <w:szCs w:val="28"/>
        </w:rPr>
        <w:t>и</w:t>
      </w:r>
      <w:r w:rsidR="00527404" w:rsidRPr="00572ED8">
        <w:rPr>
          <w:rFonts w:ascii="Times New Roman" w:hAnsi="Times New Roman" w:cs="Times New Roman"/>
          <w:sz w:val="28"/>
          <w:szCs w:val="28"/>
        </w:rPr>
        <w:t>пального округа</w:t>
      </w:r>
      <w:r w:rsidRPr="00572ED8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527404" w:rsidRPr="00572ED8" w:rsidRDefault="00527404" w:rsidP="00222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ED8">
        <w:rPr>
          <w:rFonts w:ascii="Times New Roman" w:hAnsi="Times New Roman" w:cs="Times New Roman"/>
          <w:sz w:val="28"/>
          <w:szCs w:val="28"/>
        </w:rPr>
        <w:t>Постановлением Правительства Ставропольско</w:t>
      </w:r>
      <w:r w:rsidR="00B310AF" w:rsidRPr="00572ED8">
        <w:rPr>
          <w:rFonts w:ascii="Times New Roman" w:hAnsi="Times New Roman" w:cs="Times New Roman"/>
          <w:sz w:val="28"/>
          <w:szCs w:val="28"/>
        </w:rPr>
        <w:t>го края от 06 сентября 2019 г. № 400-п «</w:t>
      </w:r>
      <w:r w:rsidRPr="00572ED8">
        <w:rPr>
          <w:rFonts w:ascii="Times New Roman" w:hAnsi="Times New Roman" w:cs="Times New Roman"/>
          <w:sz w:val="28"/>
          <w:szCs w:val="28"/>
        </w:rPr>
        <w:t>Об утверждении Порядка оценки налоговы</w:t>
      </w:r>
      <w:r w:rsidR="00B310AF" w:rsidRPr="00572ED8">
        <w:rPr>
          <w:rFonts w:ascii="Times New Roman" w:hAnsi="Times New Roman" w:cs="Times New Roman"/>
          <w:sz w:val="28"/>
          <w:szCs w:val="28"/>
        </w:rPr>
        <w:t>х расходов Ста</w:t>
      </w:r>
      <w:r w:rsidR="00B310AF" w:rsidRPr="00572ED8">
        <w:rPr>
          <w:rFonts w:ascii="Times New Roman" w:hAnsi="Times New Roman" w:cs="Times New Roman"/>
          <w:sz w:val="28"/>
          <w:szCs w:val="28"/>
        </w:rPr>
        <w:t>в</w:t>
      </w:r>
      <w:r w:rsidR="00B310AF" w:rsidRPr="00572ED8">
        <w:rPr>
          <w:rFonts w:ascii="Times New Roman" w:hAnsi="Times New Roman" w:cs="Times New Roman"/>
          <w:sz w:val="28"/>
          <w:szCs w:val="28"/>
        </w:rPr>
        <w:t>ропольского края»</w:t>
      </w:r>
      <w:r w:rsidRPr="00572ED8">
        <w:rPr>
          <w:rFonts w:ascii="Times New Roman" w:hAnsi="Times New Roman" w:cs="Times New Roman"/>
          <w:sz w:val="28"/>
          <w:szCs w:val="28"/>
        </w:rPr>
        <w:t xml:space="preserve"> определены новые подходы к проведению оценки эффе</w:t>
      </w:r>
      <w:r w:rsidRPr="00572ED8">
        <w:rPr>
          <w:rFonts w:ascii="Times New Roman" w:hAnsi="Times New Roman" w:cs="Times New Roman"/>
          <w:sz w:val="28"/>
          <w:szCs w:val="28"/>
        </w:rPr>
        <w:t>к</w:t>
      </w:r>
      <w:r w:rsidRPr="00572ED8">
        <w:rPr>
          <w:rFonts w:ascii="Times New Roman" w:hAnsi="Times New Roman" w:cs="Times New Roman"/>
          <w:sz w:val="28"/>
          <w:szCs w:val="28"/>
        </w:rPr>
        <w:t>тивности налоговых расходов Ставропольского края с учетом общих треб</w:t>
      </w:r>
      <w:r w:rsidRPr="00572ED8">
        <w:rPr>
          <w:rFonts w:ascii="Times New Roman" w:hAnsi="Times New Roman" w:cs="Times New Roman"/>
          <w:sz w:val="28"/>
          <w:szCs w:val="28"/>
        </w:rPr>
        <w:t>о</w:t>
      </w:r>
      <w:r w:rsidRPr="00572ED8">
        <w:rPr>
          <w:rFonts w:ascii="Times New Roman" w:hAnsi="Times New Roman" w:cs="Times New Roman"/>
          <w:sz w:val="28"/>
          <w:szCs w:val="28"/>
        </w:rPr>
        <w:t>ваний к оценке налоговых расходов субъектов Российской Федерации и м</w:t>
      </w:r>
      <w:r w:rsidRPr="00572ED8">
        <w:rPr>
          <w:rFonts w:ascii="Times New Roman" w:hAnsi="Times New Roman" w:cs="Times New Roman"/>
          <w:sz w:val="28"/>
          <w:szCs w:val="28"/>
        </w:rPr>
        <w:t>у</w:t>
      </w:r>
      <w:r w:rsidRPr="00572ED8">
        <w:rPr>
          <w:rFonts w:ascii="Times New Roman" w:hAnsi="Times New Roman" w:cs="Times New Roman"/>
          <w:sz w:val="28"/>
          <w:szCs w:val="28"/>
        </w:rPr>
        <w:t>ниципальных образований, утвержденных постановлением Правительства Российской Феде</w:t>
      </w:r>
      <w:r w:rsidR="00B310AF" w:rsidRPr="00572ED8">
        <w:rPr>
          <w:rFonts w:ascii="Times New Roman" w:hAnsi="Times New Roman" w:cs="Times New Roman"/>
          <w:sz w:val="28"/>
          <w:szCs w:val="28"/>
        </w:rPr>
        <w:t>рации от 22 июня 2019 г. №</w:t>
      </w:r>
      <w:r w:rsidRPr="00572ED8">
        <w:rPr>
          <w:rFonts w:ascii="Times New Roman" w:hAnsi="Times New Roman" w:cs="Times New Roman"/>
          <w:sz w:val="28"/>
          <w:szCs w:val="28"/>
        </w:rPr>
        <w:t xml:space="preserve"> 796.</w:t>
      </w:r>
      <w:proofErr w:type="gramEnd"/>
    </w:p>
    <w:p w:rsidR="00CC26FF" w:rsidRPr="00572ED8" w:rsidRDefault="002226F8" w:rsidP="00357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ED8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налоговых расходов Грачевского муниципального </w:t>
      </w:r>
      <w:r w:rsidR="00527404" w:rsidRPr="00572ED8">
        <w:rPr>
          <w:rFonts w:ascii="Times New Roman" w:hAnsi="Times New Roman" w:cs="Times New Roman"/>
          <w:sz w:val="28"/>
          <w:szCs w:val="28"/>
        </w:rPr>
        <w:t>округа</w:t>
      </w:r>
      <w:r w:rsidRPr="00572ED8">
        <w:rPr>
          <w:rFonts w:ascii="Times New Roman" w:hAnsi="Times New Roman" w:cs="Times New Roman"/>
          <w:sz w:val="28"/>
          <w:szCs w:val="28"/>
        </w:rPr>
        <w:t xml:space="preserve"> Ставропольского края целям муниципальных пр</w:t>
      </w:r>
      <w:r w:rsidRPr="00572ED8">
        <w:rPr>
          <w:rFonts w:ascii="Times New Roman" w:hAnsi="Times New Roman" w:cs="Times New Roman"/>
          <w:sz w:val="28"/>
          <w:szCs w:val="28"/>
        </w:rPr>
        <w:t>о</w:t>
      </w:r>
      <w:r w:rsidRPr="00572ED8">
        <w:rPr>
          <w:rFonts w:ascii="Times New Roman" w:hAnsi="Times New Roman" w:cs="Times New Roman"/>
          <w:sz w:val="28"/>
          <w:szCs w:val="28"/>
        </w:rPr>
        <w:t>грамм и (ил</w:t>
      </w:r>
      <w:r w:rsidR="004B376C" w:rsidRPr="00572ED8">
        <w:rPr>
          <w:rFonts w:ascii="Times New Roman" w:hAnsi="Times New Roman" w:cs="Times New Roman"/>
          <w:sz w:val="28"/>
          <w:szCs w:val="28"/>
        </w:rPr>
        <w:t>и) целям социально-экономического</w:t>
      </w:r>
      <w:r w:rsidRPr="00572ED8">
        <w:rPr>
          <w:rFonts w:ascii="Times New Roman" w:hAnsi="Times New Roman" w:cs="Times New Roman"/>
          <w:sz w:val="28"/>
          <w:szCs w:val="28"/>
        </w:rPr>
        <w:t xml:space="preserve"> </w:t>
      </w:r>
      <w:r w:rsidR="004B376C" w:rsidRPr="00572ED8">
        <w:rPr>
          <w:rFonts w:ascii="Times New Roman" w:hAnsi="Times New Roman" w:cs="Times New Roman"/>
          <w:sz w:val="28"/>
          <w:szCs w:val="28"/>
        </w:rPr>
        <w:t>развития Грачевского мун</w:t>
      </w:r>
      <w:r w:rsidR="004B376C" w:rsidRPr="00572ED8">
        <w:rPr>
          <w:rFonts w:ascii="Times New Roman" w:hAnsi="Times New Roman" w:cs="Times New Roman"/>
          <w:sz w:val="28"/>
          <w:szCs w:val="28"/>
        </w:rPr>
        <w:t>и</w:t>
      </w:r>
      <w:r w:rsidR="004B376C" w:rsidRPr="00572ED8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527404" w:rsidRPr="00572ED8">
        <w:rPr>
          <w:rFonts w:ascii="Times New Roman" w:hAnsi="Times New Roman" w:cs="Times New Roman"/>
          <w:sz w:val="28"/>
          <w:szCs w:val="28"/>
        </w:rPr>
        <w:t>округа</w:t>
      </w:r>
      <w:r w:rsidR="004B376C" w:rsidRPr="00572ED8">
        <w:rPr>
          <w:rFonts w:ascii="Times New Roman" w:hAnsi="Times New Roman" w:cs="Times New Roman"/>
          <w:sz w:val="28"/>
          <w:szCs w:val="28"/>
        </w:rPr>
        <w:t xml:space="preserve"> </w:t>
      </w:r>
      <w:r w:rsidRPr="00572ED8">
        <w:rPr>
          <w:rFonts w:ascii="Times New Roman" w:hAnsi="Times New Roman" w:cs="Times New Roman"/>
          <w:sz w:val="28"/>
          <w:szCs w:val="28"/>
        </w:rPr>
        <w:t xml:space="preserve">Ставропольского края, не относящимся к </w:t>
      </w:r>
      <w:r w:rsidR="004B376C" w:rsidRPr="00572ED8">
        <w:rPr>
          <w:rFonts w:ascii="Times New Roman" w:hAnsi="Times New Roman" w:cs="Times New Roman"/>
          <w:sz w:val="28"/>
          <w:szCs w:val="28"/>
        </w:rPr>
        <w:t>муниципальным</w:t>
      </w:r>
      <w:r w:rsidRPr="00572ED8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4B376C" w:rsidRPr="00572ED8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527404" w:rsidRPr="00572ED8">
        <w:rPr>
          <w:rFonts w:ascii="Times New Roman" w:hAnsi="Times New Roman" w:cs="Times New Roman"/>
          <w:sz w:val="28"/>
          <w:szCs w:val="28"/>
        </w:rPr>
        <w:t>округа</w:t>
      </w:r>
      <w:r w:rsidRPr="00572ED8">
        <w:rPr>
          <w:rFonts w:ascii="Times New Roman" w:hAnsi="Times New Roman" w:cs="Times New Roman"/>
          <w:sz w:val="28"/>
          <w:szCs w:val="28"/>
        </w:rPr>
        <w:t xml:space="preserve">, органами </w:t>
      </w:r>
      <w:r w:rsidR="004B376C" w:rsidRPr="00572ED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27404" w:rsidRPr="00572ED8">
        <w:rPr>
          <w:rFonts w:ascii="Times New Roman" w:hAnsi="Times New Roman" w:cs="Times New Roman"/>
          <w:sz w:val="28"/>
          <w:szCs w:val="28"/>
        </w:rPr>
        <w:t>сам</w:t>
      </w:r>
      <w:r w:rsidR="00527404" w:rsidRPr="00572ED8">
        <w:rPr>
          <w:rFonts w:ascii="Times New Roman" w:hAnsi="Times New Roman" w:cs="Times New Roman"/>
          <w:sz w:val="28"/>
          <w:szCs w:val="28"/>
        </w:rPr>
        <w:t>о</w:t>
      </w:r>
      <w:r w:rsidR="00527404" w:rsidRPr="00572ED8">
        <w:rPr>
          <w:rFonts w:ascii="Times New Roman" w:hAnsi="Times New Roman" w:cs="Times New Roman"/>
          <w:sz w:val="28"/>
          <w:szCs w:val="28"/>
        </w:rPr>
        <w:t>управления Грачевского</w:t>
      </w:r>
      <w:r w:rsidR="004B376C" w:rsidRPr="00572ED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27404" w:rsidRPr="00572ED8">
        <w:rPr>
          <w:rFonts w:ascii="Times New Roman" w:hAnsi="Times New Roman" w:cs="Times New Roman"/>
          <w:sz w:val="28"/>
          <w:szCs w:val="28"/>
        </w:rPr>
        <w:t>округа</w:t>
      </w:r>
      <w:r w:rsidR="004B376C" w:rsidRPr="00572ED8">
        <w:rPr>
          <w:rFonts w:ascii="Times New Roman" w:hAnsi="Times New Roman" w:cs="Times New Roman"/>
          <w:sz w:val="28"/>
          <w:szCs w:val="28"/>
        </w:rPr>
        <w:t xml:space="preserve"> </w:t>
      </w:r>
      <w:r w:rsidRPr="00572ED8">
        <w:rPr>
          <w:rFonts w:ascii="Times New Roman" w:hAnsi="Times New Roman" w:cs="Times New Roman"/>
          <w:sz w:val="28"/>
          <w:szCs w:val="28"/>
        </w:rPr>
        <w:t>будет осуществляться по</w:t>
      </w:r>
      <w:r w:rsidRPr="00572ED8">
        <w:rPr>
          <w:rFonts w:ascii="Times New Roman" w:hAnsi="Times New Roman" w:cs="Times New Roman"/>
          <w:sz w:val="28"/>
          <w:szCs w:val="28"/>
        </w:rPr>
        <w:t>д</w:t>
      </w:r>
      <w:r w:rsidRPr="00572ED8">
        <w:rPr>
          <w:rFonts w:ascii="Times New Roman" w:hAnsi="Times New Roman" w:cs="Times New Roman"/>
          <w:sz w:val="28"/>
          <w:szCs w:val="28"/>
        </w:rPr>
        <w:t xml:space="preserve">готовка предложений по их отмене, уточнению либо изменению условий их предоставления. </w:t>
      </w:r>
      <w:proofErr w:type="gramEnd"/>
    </w:p>
    <w:p w:rsidR="004406E0" w:rsidRPr="00572ED8" w:rsidRDefault="002226F8" w:rsidP="00357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Новые налоговые расходы </w:t>
      </w:r>
      <w:r w:rsidR="004B376C" w:rsidRPr="00572ED8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527404" w:rsidRPr="00572ED8">
        <w:rPr>
          <w:rFonts w:ascii="Times New Roman" w:hAnsi="Times New Roman" w:cs="Times New Roman"/>
          <w:sz w:val="28"/>
          <w:szCs w:val="28"/>
        </w:rPr>
        <w:t>округа</w:t>
      </w:r>
      <w:r w:rsidRPr="00572ED8">
        <w:rPr>
          <w:rFonts w:ascii="Times New Roman" w:hAnsi="Times New Roman" w:cs="Times New Roman"/>
          <w:sz w:val="28"/>
          <w:szCs w:val="28"/>
        </w:rPr>
        <w:t xml:space="preserve"> </w:t>
      </w:r>
      <w:r w:rsidR="00D86E11" w:rsidRPr="00572ED8">
        <w:rPr>
          <w:rFonts w:ascii="Times New Roman" w:hAnsi="Times New Roman" w:cs="Times New Roman"/>
          <w:sz w:val="28"/>
          <w:szCs w:val="28"/>
        </w:rPr>
        <w:t>дол</w:t>
      </w:r>
      <w:r w:rsidR="00D86E11" w:rsidRPr="00572ED8">
        <w:rPr>
          <w:rFonts w:ascii="Times New Roman" w:hAnsi="Times New Roman" w:cs="Times New Roman"/>
          <w:sz w:val="28"/>
          <w:szCs w:val="28"/>
        </w:rPr>
        <w:t>ж</w:t>
      </w:r>
      <w:r w:rsidR="00D86E11" w:rsidRPr="00572ED8">
        <w:rPr>
          <w:rFonts w:ascii="Times New Roman" w:hAnsi="Times New Roman" w:cs="Times New Roman"/>
          <w:sz w:val="28"/>
          <w:szCs w:val="28"/>
        </w:rPr>
        <w:t>ны</w:t>
      </w:r>
      <w:r w:rsidRPr="00572ED8">
        <w:rPr>
          <w:rFonts w:ascii="Times New Roman" w:hAnsi="Times New Roman" w:cs="Times New Roman"/>
          <w:sz w:val="28"/>
          <w:szCs w:val="28"/>
        </w:rPr>
        <w:t xml:space="preserve"> устанавливаться на ограниченный период времени.</w:t>
      </w:r>
    </w:p>
    <w:p w:rsidR="00BC4F7F" w:rsidRPr="00572ED8" w:rsidRDefault="002226F8" w:rsidP="0035763B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2</w:t>
      </w:r>
      <w:r w:rsidR="00BC4F7F" w:rsidRPr="00572ED8">
        <w:rPr>
          <w:rFonts w:ascii="Times New Roman" w:hAnsi="Times New Roman" w:cs="Times New Roman"/>
          <w:sz w:val="28"/>
          <w:szCs w:val="28"/>
        </w:rPr>
        <w:t>. Повышение эффективности управления муниципальными активами.</w:t>
      </w:r>
    </w:p>
    <w:p w:rsidR="00021ACB" w:rsidRPr="00572ED8" w:rsidRDefault="00021ACB" w:rsidP="00021ACB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В рамках работы по актуализации баз данных по объектам недвижим</w:t>
      </w:r>
      <w:r w:rsidRPr="00572ED8">
        <w:rPr>
          <w:rFonts w:ascii="Times New Roman" w:hAnsi="Times New Roman" w:cs="Times New Roman"/>
          <w:sz w:val="28"/>
          <w:szCs w:val="28"/>
        </w:rPr>
        <w:t>о</w:t>
      </w:r>
      <w:r w:rsidRPr="00572ED8">
        <w:rPr>
          <w:rFonts w:ascii="Times New Roman" w:hAnsi="Times New Roman" w:cs="Times New Roman"/>
          <w:sz w:val="28"/>
          <w:szCs w:val="28"/>
        </w:rPr>
        <w:t xml:space="preserve">сти </w:t>
      </w:r>
      <w:r w:rsidR="00CC26FF" w:rsidRPr="00572ED8">
        <w:rPr>
          <w:rFonts w:ascii="Times New Roman" w:hAnsi="Times New Roman" w:cs="Times New Roman"/>
          <w:sz w:val="28"/>
          <w:szCs w:val="28"/>
        </w:rPr>
        <w:t>будет</w:t>
      </w:r>
      <w:r w:rsidRPr="00572ED8">
        <w:rPr>
          <w:rFonts w:ascii="Times New Roman" w:hAnsi="Times New Roman" w:cs="Times New Roman"/>
          <w:sz w:val="28"/>
          <w:szCs w:val="28"/>
        </w:rPr>
        <w:t xml:space="preserve"> проведен весь комплекс мероприятий по уточнению и передаче недостающих характеристик технико-экономических показателей, а также по </w:t>
      </w:r>
      <w:r w:rsidRPr="00572ED8">
        <w:rPr>
          <w:rFonts w:ascii="Times New Roman" w:hAnsi="Times New Roman" w:cs="Times New Roman"/>
          <w:sz w:val="28"/>
          <w:szCs w:val="28"/>
        </w:rPr>
        <w:lastRenderedPageBreak/>
        <w:t>выявлению новых объектов недвижимости и постановке их на учет в рег</w:t>
      </w:r>
      <w:r w:rsidRPr="00572ED8">
        <w:rPr>
          <w:rFonts w:ascii="Times New Roman" w:hAnsi="Times New Roman" w:cs="Times New Roman"/>
          <w:sz w:val="28"/>
          <w:szCs w:val="28"/>
        </w:rPr>
        <w:t>и</w:t>
      </w:r>
      <w:r w:rsidRPr="00572ED8">
        <w:rPr>
          <w:rFonts w:ascii="Times New Roman" w:hAnsi="Times New Roman" w:cs="Times New Roman"/>
          <w:sz w:val="28"/>
          <w:szCs w:val="28"/>
        </w:rPr>
        <w:t>стрирующих органах.</w:t>
      </w:r>
    </w:p>
    <w:p w:rsidR="00CC26FF" w:rsidRPr="00572ED8" w:rsidRDefault="00CC26FF" w:rsidP="00021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В срок до 01 января 2025 года будет закончена работа по выявлению правообладателей ранее учтенных объектов недвижимости, если права на данные объекты недвижимости </w:t>
      </w:r>
      <w:proofErr w:type="gramStart"/>
      <w:r w:rsidRPr="00572ED8">
        <w:rPr>
          <w:rFonts w:ascii="Times New Roman" w:hAnsi="Times New Roman" w:cs="Times New Roman"/>
          <w:sz w:val="28"/>
          <w:szCs w:val="28"/>
        </w:rPr>
        <w:t>возникли</w:t>
      </w:r>
      <w:proofErr w:type="gramEnd"/>
      <w:r w:rsidRPr="00572ED8">
        <w:rPr>
          <w:rFonts w:ascii="Times New Roman" w:hAnsi="Times New Roman" w:cs="Times New Roman"/>
          <w:sz w:val="28"/>
          <w:szCs w:val="28"/>
        </w:rPr>
        <w:t xml:space="preserve"> и правоустанавливающие докуме</w:t>
      </w:r>
      <w:r w:rsidRPr="00572ED8">
        <w:rPr>
          <w:rFonts w:ascii="Times New Roman" w:hAnsi="Times New Roman" w:cs="Times New Roman"/>
          <w:sz w:val="28"/>
          <w:szCs w:val="28"/>
        </w:rPr>
        <w:t>н</w:t>
      </w:r>
      <w:r w:rsidRPr="00572ED8">
        <w:rPr>
          <w:rFonts w:ascii="Times New Roman" w:hAnsi="Times New Roman" w:cs="Times New Roman"/>
          <w:sz w:val="28"/>
          <w:szCs w:val="28"/>
        </w:rPr>
        <w:t>ты на них были оформлены до дня вступления в силу Федерального закона «О государственной регистрации прав на недвижимое имущество и сделок с ним».</w:t>
      </w:r>
    </w:p>
    <w:p w:rsidR="00021ACB" w:rsidRPr="00572ED8" w:rsidRDefault="00021ACB" w:rsidP="00021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В </w:t>
      </w:r>
      <w:r w:rsidR="00CC26FF" w:rsidRPr="00572ED8">
        <w:rPr>
          <w:rFonts w:ascii="Times New Roman" w:hAnsi="Times New Roman" w:cs="Times New Roman"/>
          <w:sz w:val="28"/>
          <w:szCs w:val="28"/>
        </w:rPr>
        <w:t>период с 2022 года и по настоящее время</w:t>
      </w:r>
      <w:r w:rsidRPr="00572ED8">
        <w:rPr>
          <w:rFonts w:ascii="Times New Roman" w:hAnsi="Times New Roman" w:cs="Times New Roman"/>
          <w:sz w:val="28"/>
          <w:szCs w:val="28"/>
        </w:rPr>
        <w:t xml:space="preserve"> на территории Ставропол</w:t>
      </w:r>
      <w:r w:rsidRPr="00572ED8">
        <w:rPr>
          <w:rFonts w:ascii="Times New Roman" w:hAnsi="Times New Roman" w:cs="Times New Roman"/>
          <w:sz w:val="28"/>
          <w:szCs w:val="28"/>
        </w:rPr>
        <w:t>ь</w:t>
      </w:r>
      <w:r w:rsidRPr="00572ED8">
        <w:rPr>
          <w:rFonts w:ascii="Times New Roman" w:hAnsi="Times New Roman" w:cs="Times New Roman"/>
          <w:sz w:val="28"/>
          <w:szCs w:val="28"/>
        </w:rPr>
        <w:t>ского края проводи</w:t>
      </w:r>
      <w:r w:rsidR="00CC26FF" w:rsidRPr="00572ED8">
        <w:rPr>
          <w:rFonts w:ascii="Times New Roman" w:hAnsi="Times New Roman" w:cs="Times New Roman"/>
          <w:sz w:val="28"/>
          <w:szCs w:val="28"/>
        </w:rPr>
        <w:t>лась</w:t>
      </w:r>
      <w:r w:rsidRPr="00572ED8">
        <w:rPr>
          <w:rFonts w:ascii="Times New Roman" w:hAnsi="Times New Roman" w:cs="Times New Roman"/>
          <w:sz w:val="28"/>
          <w:szCs w:val="28"/>
        </w:rPr>
        <w:t xml:space="preserve"> государственная кадастровая оценка земельных участков, зданий, помещений, сооружений, объектов незаве</w:t>
      </w:r>
      <w:r w:rsidR="0038551B" w:rsidRPr="00572ED8">
        <w:rPr>
          <w:rFonts w:ascii="Times New Roman" w:hAnsi="Times New Roman" w:cs="Times New Roman"/>
          <w:sz w:val="28"/>
          <w:szCs w:val="28"/>
        </w:rPr>
        <w:t>ршенного стро</w:t>
      </w:r>
      <w:r w:rsidR="0038551B" w:rsidRPr="00572ED8">
        <w:rPr>
          <w:rFonts w:ascii="Times New Roman" w:hAnsi="Times New Roman" w:cs="Times New Roman"/>
          <w:sz w:val="28"/>
          <w:szCs w:val="28"/>
        </w:rPr>
        <w:t>и</w:t>
      </w:r>
      <w:r w:rsidR="0038551B" w:rsidRPr="00572ED8">
        <w:rPr>
          <w:rFonts w:ascii="Times New Roman" w:hAnsi="Times New Roman" w:cs="Times New Roman"/>
          <w:sz w:val="28"/>
          <w:szCs w:val="28"/>
        </w:rPr>
        <w:t>тельства и машино</w:t>
      </w:r>
      <w:r w:rsidR="00CC26FF" w:rsidRPr="00572ED8">
        <w:rPr>
          <w:rFonts w:ascii="Times New Roman" w:hAnsi="Times New Roman" w:cs="Times New Roman"/>
          <w:sz w:val="28"/>
          <w:szCs w:val="28"/>
        </w:rPr>
        <w:t>-</w:t>
      </w:r>
      <w:r w:rsidRPr="00572ED8">
        <w:rPr>
          <w:rFonts w:ascii="Times New Roman" w:hAnsi="Times New Roman" w:cs="Times New Roman"/>
          <w:sz w:val="28"/>
          <w:szCs w:val="28"/>
        </w:rPr>
        <w:t xml:space="preserve">мест. Кадастровая </w:t>
      </w:r>
      <w:r w:rsidR="00CC26FF" w:rsidRPr="00572ED8">
        <w:rPr>
          <w:rFonts w:ascii="Times New Roman" w:hAnsi="Times New Roman" w:cs="Times New Roman"/>
          <w:sz w:val="28"/>
          <w:szCs w:val="28"/>
        </w:rPr>
        <w:t>оценка</w:t>
      </w:r>
      <w:r w:rsidRPr="00572ED8">
        <w:rPr>
          <w:rFonts w:ascii="Times New Roman" w:hAnsi="Times New Roman" w:cs="Times New Roman"/>
          <w:sz w:val="28"/>
          <w:szCs w:val="28"/>
        </w:rPr>
        <w:t>, утвержден</w:t>
      </w:r>
      <w:r w:rsidR="00CC26FF" w:rsidRPr="00572ED8">
        <w:rPr>
          <w:rFonts w:ascii="Times New Roman" w:hAnsi="Times New Roman" w:cs="Times New Roman"/>
          <w:sz w:val="28"/>
          <w:szCs w:val="28"/>
        </w:rPr>
        <w:t xml:space="preserve">ная в 2022 и </w:t>
      </w:r>
      <w:r w:rsidRPr="00572ED8">
        <w:rPr>
          <w:rFonts w:ascii="Times New Roman" w:hAnsi="Times New Roman" w:cs="Times New Roman"/>
          <w:sz w:val="28"/>
          <w:szCs w:val="28"/>
        </w:rPr>
        <w:t>2023 годах, для целей налогообложения будет применяться с 2024 года.</w:t>
      </w:r>
    </w:p>
    <w:p w:rsidR="00FD3134" w:rsidRPr="00572ED8" w:rsidRDefault="002226F8" w:rsidP="0035763B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3</w:t>
      </w:r>
      <w:r w:rsidR="00CC6102" w:rsidRPr="00572ED8">
        <w:rPr>
          <w:rFonts w:ascii="Times New Roman" w:hAnsi="Times New Roman" w:cs="Times New Roman"/>
          <w:sz w:val="28"/>
          <w:szCs w:val="28"/>
        </w:rPr>
        <w:t xml:space="preserve">. </w:t>
      </w:r>
      <w:r w:rsidR="00FD3134" w:rsidRPr="00572ED8">
        <w:rPr>
          <w:rFonts w:ascii="Times New Roman" w:hAnsi="Times New Roman" w:cs="Times New Roman"/>
          <w:sz w:val="28"/>
          <w:szCs w:val="28"/>
        </w:rPr>
        <w:t>Совершенствование администрирования</w:t>
      </w:r>
      <w:r w:rsidR="00331C58" w:rsidRPr="00572ED8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</w:t>
      </w:r>
      <w:r w:rsidR="00FD3134" w:rsidRPr="00572ED8">
        <w:rPr>
          <w:rFonts w:ascii="Times New Roman" w:hAnsi="Times New Roman" w:cs="Times New Roman"/>
          <w:sz w:val="28"/>
          <w:szCs w:val="28"/>
        </w:rPr>
        <w:t>.</w:t>
      </w:r>
    </w:p>
    <w:p w:rsidR="00757B5C" w:rsidRPr="00572ED8" w:rsidRDefault="00CC26FF" w:rsidP="0035763B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572ED8">
        <w:rPr>
          <w:rFonts w:ascii="Times New Roman" w:hAnsi="Times New Roman" w:cs="Times New Roman"/>
          <w:sz w:val="28"/>
          <w:szCs w:val="28"/>
        </w:rPr>
        <w:t>уровня ответственности главных администраторов доходов</w:t>
      </w:r>
      <w:r w:rsidR="009065FB" w:rsidRPr="00572ED8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572ED8">
        <w:rPr>
          <w:rFonts w:ascii="Times New Roman" w:hAnsi="Times New Roman" w:cs="Times New Roman"/>
          <w:sz w:val="28"/>
          <w:szCs w:val="28"/>
        </w:rPr>
        <w:t xml:space="preserve"> бю</w:t>
      </w:r>
      <w:r w:rsidR="009065FB" w:rsidRPr="00572ED8">
        <w:rPr>
          <w:rFonts w:ascii="Times New Roman" w:hAnsi="Times New Roman" w:cs="Times New Roman"/>
          <w:sz w:val="28"/>
          <w:szCs w:val="28"/>
        </w:rPr>
        <w:t>джета</w:t>
      </w:r>
      <w:proofErr w:type="gramEnd"/>
      <w:r w:rsidRPr="00572ED8">
        <w:rPr>
          <w:rFonts w:ascii="Times New Roman" w:hAnsi="Times New Roman" w:cs="Times New Roman"/>
          <w:sz w:val="28"/>
          <w:szCs w:val="28"/>
        </w:rPr>
        <w:t xml:space="preserve"> в области планирования и контроля за поступлени</w:t>
      </w:r>
      <w:r w:rsidR="009065FB" w:rsidRPr="00572ED8">
        <w:rPr>
          <w:rFonts w:ascii="Times New Roman" w:hAnsi="Times New Roman" w:cs="Times New Roman"/>
          <w:sz w:val="28"/>
          <w:szCs w:val="28"/>
        </w:rPr>
        <w:t>ем в местный</w:t>
      </w:r>
      <w:r w:rsidRPr="00572ED8">
        <w:rPr>
          <w:rFonts w:ascii="Times New Roman" w:hAnsi="Times New Roman" w:cs="Times New Roman"/>
          <w:sz w:val="28"/>
          <w:szCs w:val="28"/>
        </w:rPr>
        <w:t xml:space="preserve"> бюджет администрируемых налогов и сборов обеспечит качество планирования доходов </w:t>
      </w:r>
      <w:r w:rsidR="009065FB" w:rsidRPr="00572ED8">
        <w:rPr>
          <w:rFonts w:ascii="Times New Roman" w:hAnsi="Times New Roman" w:cs="Times New Roman"/>
          <w:sz w:val="28"/>
          <w:szCs w:val="28"/>
        </w:rPr>
        <w:t>местного</w:t>
      </w:r>
      <w:r w:rsidRPr="00572ED8">
        <w:rPr>
          <w:rFonts w:ascii="Times New Roman" w:hAnsi="Times New Roman" w:cs="Times New Roman"/>
          <w:sz w:val="28"/>
          <w:szCs w:val="28"/>
        </w:rPr>
        <w:t xml:space="preserve"> бюд</w:t>
      </w:r>
      <w:r w:rsidR="009065FB" w:rsidRPr="00572ED8">
        <w:rPr>
          <w:rFonts w:ascii="Times New Roman" w:hAnsi="Times New Roman" w:cs="Times New Roman"/>
          <w:sz w:val="28"/>
          <w:szCs w:val="28"/>
        </w:rPr>
        <w:t>жета</w:t>
      </w:r>
      <w:r w:rsidRPr="00572ED8">
        <w:rPr>
          <w:rFonts w:ascii="Times New Roman" w:hAnsi="Times New Roman" w:cs="Times New Roman"/>
          <w:sz w:val="28"/>
          <w:szCs w:val="28"/>
        </w:rPr>
        <w:t>.</w:t>
      </w:r>
    </w:p>
    <w:p w:rsidR="009065FB" w:rsidRPr="00572ED8" w:rsidRDefault="009065FB" w:rsidP="0035763B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Резервом роста налоговых и неналоговых доходов является взыскание дебиторской задолженности по платежам в бюджетную систему Российской Федерации. Проведение анализа состояния дебиторской задолженности, и</w:t>
      </w:r>
      <w:r w:rsidRPr="00572ED8">
        <w:rPr>
          <w:rFonts w:ascii="Times New Roman" w:hAnsi="Times New Roman" w:cs="Times New Roman"/>
          <w:sz w:val="28"/>
          <w:szCs w:val="28"/>
        </w:rPr>
        <w:t>н</w:t>
      </w:r>
      <w:r w:rsidRPr="00572ED8">
        <w:rPr>
          <w:rFonts w:ascii="Times New Roman" w:hAnsi="Times New Roman" w:cs="Times New Roman"/>
          <w:sz w:val="28"/>
          <w:szCs w:val="28"/>
        </w:rPr>
        <w:t xml:space="preserve">вентаризация просроченной задолженности, усиление </w:t>
      </w:r>
      <w:proofErr w:type="spellStart"/>
      <w:r w:rsidRPr="00572ED8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572ED8">
        <w:rPr>
          <w:rFonts w:ascii="Times New Roman" w:hAnsi="Times New Roman" w:cs="Times New Roman"/>
          <w:sz w:val="28"/>
          <w:szCs w:val="28"/>
        </w:rPr>
        <w:t>-исковой работы с неплательщиками и принятие мер принудительного взыскания з</w:t>
      </w:r>
      <w:r w:rsidRPr="00572ED8">
        <w:rPr>
          <w:rFonts w:ascii="Times New Roman" w:hAnsi="Times New Roman" w:cs="Times New Roman"/>
          <w:sz w:val="28"/>
          <w:szCs w:val="28"/>
        </w:rPr>
        <w:t>а</w:t>
      </w:r>
      <w:r w:rsidRPr="00572ED8">
        <w:rPr>
          <w:rFonts w:ascii="Times New Roman" w:hAnsi="Times New Roman" w:cs="Times New Roman"/>
          <w:sz w:val="28"/>
          <w:szCs w:val="28"/>
        </w:rPr>
        <w:t>долженности позволит повысить собираемость платежей в бюджетную с</w:t>
      </w:r>
      <w:r w:rsidRPr="00572ED8">
        <w:rPr>
          <w:rFonts w:ascii="Times New Roman" w:hAnsi="Times New Roman" w:cs="Times New Roman"/>
          <w:sz w:val="28"/>
          <w:szCs w:val="28"/>
        </w:rPr>
        <w:t>и</w:t>
      </w:r>
      <w:r w:rsidRPr="00572ED8">
        <w:rPr>
          <w:rFonts w:ascii="Times New Roman" w:hAnsi="Times New Roman" w:cs="Times New Roman"/>
          <w:sz w:val="28"/>
          <w:szCs w:val="28"/>
        </w:rPr>
        <w:t>стему Российской Федерации. Администраторам доходов местного бюджета необходимо утвердить регламенты реализации полномочий по взысканию дебиторской задолженности по платежам в бюджет, пеням и штрафам по ним, разработанные в соответствии с общими требованиями, установленн</w:t>
      </w:r>
      <w:r w:rsidRPr="00572ED8">
        <w:rPr>
          <w:rFonts w:ascii="Times New Roman" w:hAnsi="Times New Roman" w:cs="Times New Roman"/>
          <w:sz w:val="28"/>
          <w:szCs w:val="28"/>
        </w:rPr>
        <w:t>ы</w:t>
      </w:r>
      <w:r w:rsidRPr="00572ED8">
        <w:rPr>
          <w:rFonts w:ascii="Times New Roman" w:hAnsi="Times New Roman" w:cs="Times New Roman"/>
          <w:sz w:val="28"/>
          <w:szCs w:val="28"/>
        </w:rPr>
        <w:t>ми Министерством финансов Российской Федерации.</w:t>
      </w:r>
    </w:p>
    <w:p w:rsidR="000F399D" w:rsidRPr="00572ED8" w:rsidRDefault="000F399D" w:rsidP="000F399D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При определении общих параметров объема доходов местного бюдж</w:t>
      </w:r>
      <w:r w:rsidRPr="00572ED8">
        <w:rPr>
          <w:rFonts w:ascii="Times New Roman" w:hAnsi="Times New Roman" w:cs="Times New Roman"/>
          <w:sz w:val="28"/>
          <w:szCs w:val="28"/>
        </w:rPr>
        <w:t>е</w:t>
      </w:r>
      <w:r w:rsidR="009065FB" w:rsidRPr="00572ED8">
        <w:rPr>
          <w:rFonts w:ascii="Times New Roman" w:hAnsi="Times New Roman" w:cs="Times New Roman"/>
          <w:sz w:val="28"/>
          <w:szCs w:val="28"/>
        </w:rPr>
        <w:t>та на 2024</w:t>
      </w:r>
      <w:r w:rsidRPr="00572ED8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065FB" w:rsidRPr="00572ED8">
        <w:rPr>
          <w:rFonts w:ascii="Times New Roman" w:hAnsi="Times New Roman" w:cs="Times New Roman"/>
          <w:sz w:val="28"/>
          <w:szCs w:val="28"/>
        </w:rPr>
        <w:t>плановый период 2025 и 2026</w:t>
      </w:r>
      <w:r w:rsidRPr="00572ED8">
        <w:rPr>
          <w:rFonts w:ascii="Times New Roman" w:hAnsi="Times New Roman" w:cs="Times New Roman"/>
          <w:sz w:val="28"/>
          <w:szCs w:val="28"/>
        </w:rPr>
        <w:t xml:space="preserve"> годов должны быть учтены следующие концептуальные изменения:</w:t>
      </w:r>
    </w:p>
    <w:p w:rsidR="000F399D" w:rsidRPr="00572ED8" w:rsidRDefault="000F399D" w:rsidP="000F399D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- индексация ставок и изменение норматива отчислений в бюджеты субъектов Российской Федерации от акцизов на нефтепродукты;</w:t>
      </w:r>
    </w:p>
    <w:p w:rsidR="000F399D" w:rsidRPr="00572ED8" w:rsidRDefault="000D0C17" w:rsidP="000F399D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- </w:t>
      </w:r>
      <w:r w:rsidR="009065FB" w:rsidRPr="00572ED8">
        <w:rPr>
          <w:rFonts w:ascii="Times New Roman" w:hAnsi="Times New Roman" w:cs="Times New Roman"/>
          <w:sz w:val="28"/>
          <w:szCs w:val="28"/>
        </w:rPr>
        <w:t>продление предоставления «налоговых каникул» для впервые зарег</w:t>
      </w:r>
      <w:r w:rsidR="009065FB" w:rsidRPr="00572ED8">
        <w:rPr>
          <w:rFonts w:ascii="Times New Roman" w:hAnsi="Times New Roman" w:cs="Times New Roman"/>
          <w:sz w:val="28"/>
          <w:szCs w:val="28"/>
        </w:rPr>
        <w:t>и</w:t>
      </w:r>
      <w:r w:rsidR="009065FB" w:rsidRPr="00572ED8">
        <w:rPr>
          <w:rFonts w:ascii="Times New Roman" w:hAnsi="Times New Roman" w:cs="Times New Roman"/>
          <w:sz w:val="28"/>
          <w:szCs w:val="28"/>
        </w:rPr>
        <w:t>стрированных индивидуальных предпринимателей, применяющих упроще</w:t>
      </w:r>
      <w:r w:rsidR="009065FB" w:rsidRPr="00572ED8">
        <w:rPr>
          <w:rFonts w:ascii="Times New Roman" w:hAnsi="Times New Roman" w:cs="Times New Roman"/>
          <w:sz w:val="28"/>
          <w:szCs w:val="28"/>
        </w:rPr>
        <w:t>н</w:t>
      </w:r>
      <w:r w:rsidR="009065FB" w:rsidRPr="00572ED8">
        <w:rPr>
          <w:rFonts w:ascii="Times New Roman" w:hAnsi="Times New Roman" w:cs="Times New Roman"/>
          <w:sz w:val="28"/>
          <w:szCs w:val="28"/>
        </w:rPr>
        <w:t>ную систему налогообложения и патентную систему налогообложения, до  01 января 2025 года;</w:t>
      </w:r>
    </w:p>
    <w:p w:rsidR="000F399D" w:rsidRPr="00572ED8" w:rsidRDefault="000F399D" w:rsidP="000F399D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065FB" w:rsidRPr="00572ED8">
        <w:rPr>
          <w:rFonts w:ascii="Times New Roman" w:hAnsi="Times New Roman" w:cs="Times New Roman"/>
          <w:sz w:val="28"/>
          <w:szCs w:val="28"/>
        </w:rPr>
        <w:t>действие новой системы учета подлежащих уплате и уплаченных налогов, которая учитывает результаты исполнения налогоплательщиком обязательств перед бюджетами бюджетной системы Российской Федерации через формирование единого сальдо расчетов на его едином налоговом счете.</w:t>
      </w:r>
    </w:p>
    <w:p w:rsidR="000F399D" w:rsidRPr="00572ED8" w:rsidRDefault="000F399D" w:rsidP="000F399D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Реализация основных направлений налоговой политики Грачевского муниципального округа Ставропольского края на 2023 год и плановый пер</w:t>
      </w:r>
      <w:r w:rsidRPr="00572ED8">
        <w:rPr>
          <w:rFonts w:ascii="Times New Roman" w:hAnsi="Times New Roman" w:cs="Times New Roman"/>
          <w:sz w:val="28"/>
          <w:szCs w:val="28"/>
        </w:rPr>
        <w:t>и</w:t>
      </w:r>
      <w:r w:rsidRPr="00572ED8">
        <w:rPr>
          <w:rFonts w:ascii="Times New Roman" w:hAnsi="Times New Roman" w:cs="Times New Roman"/>
          <w:sz w:val="28"/>
          <w:szCs w:val="28"/>
        </w:rPr>
        <w:t>од 2024 и 2025 годов должна обеспечить создание условий для устойчивого социально-экономического развития и способствовать росту налогового п</w:t>
      </w:r>
      <w:r w:rsidRPr="00572ED8">
        <w:rPr>
          <w:rFonts w:ascii="Times New Roman" w:hAnsi="Times New Roman" w:cs="Times New Roman"/>
          <w:sz w:val="28"/>
          <w:szCs w:val="28"/>
        </w:rPr>
        <w:t>о</w:t>
      </w:r>
      <w:r w:rsidRPr="00572ED8">
        <w:rPr>
          <w:rFonts w:ascii="Times New Roman" w:hAnsi="Times New Roman" w:cs="Times New Roman"/>
          <w:sz w:val="28"/>
          <w:szCs w:val="28"/>
        </w:rPr>
        <w:t>тенциала Грачевского муниципального округа Ставропольского края.</w:t>
      </w:r>
    </w:p>
    <w:p w:rsidR="00FD3134" w:rsidRPr="00572ED8" w:rsidRDefault="00FD3134" w:rsidP="00FD3134">
      <w:pPr>
        <w:pStyle w:val="ConsPlusNormal"/>
        <w:jc w:val="both"/>
      </w:pPr>
    </w:p>
    <w:p w:rsidR="00627631" w:rsidRPr="00572ED8" w:rsidRDefault="006276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III. Основные направления бюджетной политики</w:t>
      </w:r>
    </w:p>
    <w:p w:rsidR="00892C04" w:rsidRPr="00572ED8" w:rsidRDefault="00A023A8" w:rsidP="00892C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400A64" w:rsidRPr="00572ED8">
        <w:rPr>
          <w:rFonts w:ascii="Times New Roman" w:hAnsi="Times New Roman" w:cs="Times New Roman"/>
          <w:sz w:val="28"/>
          <w:szCs w:val="28"/>
        </w:rPr>
        <w:t>округа</w:t>
      </w:r>
      <w:r w:rsidR="00892C04" w:rsidRPr="00572ED8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627631" w:rsidRPr="00572ED8" w:rsidRDefault="00892C04" w:rsidP="00892C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на </w:t>
      </w:r>
      <w:r w:rsidR="008479E5" w:rsidRPr="00572ED8">
        <w:rPr>
          <w:rFonts w:ascii="Times New Roman" w:hAnsi="Times New Roman" w:cs="Times New Roman"/>
          <w:sz w:val="28"/>
          <w:szCs w:val="28"/>
        </w:rPr>
        <w:t>202</w:t>
      </w:r>
      <w:r w:rsidR="009065FB" w:rsidRPr="00572ED8">
        <w:rPr>
          <w:rFonts w:ascii="Times New Roman" w:hAnsi="Times New Roman" w:cs="Times New Roman"/>
          <w:sz w:val="28"/>
          <w:szCs w:val="28"/>
        </w:rPr>
        <w:t>4</w:t>
      </w:r>
      <w:r w:rsidR="008479E5" w:rsidRPr="00572ED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065FB" w:rsidRPr="00572ED8">
        <w:rPr>
          <w:rFonts w:ascii="Times New Roman" w:hAnsi="Times New Roman" w:cs="Times New Roman"/>
          <w:sz w:val="28"/>
          <w:szCs w:val="28"/>
        </w:rPr>
        <w:t>5 и 2026</w:t>
      </w:r>
      <w:r w:rsidR="00627631" w:rsidRPr="00572ED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043DC" w:rsidRPr="00572ED8" w:rsidRDefault="00E04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0A64" w:rsidRPr="00572ED8" w:rsidRDefault="00E46E36" w:rsidP="00400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Бюджетная политика Г</w:t>
      </w:r>
      <w:r w:rsidR="00617E4C" w:rsidRPr="00572ED8">
        <w:rPr>
          <w:rFonts w:ascii="Times New Roman" w:hAnsi="Times New Roman" w:cs="Times New Roman"/>
          <w:sz w:val="28"/>
          <w:szCs w:val="28"/>
        </w:rPr>
        <w:t>рачевского муниципального округа</w:t>
      </w:r>
      <w:r w:rsidRPr="00572ED8"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Pr="00572ED8">
        <w:rPr>
          <w:rFonts w:ascii="Times New Roman" w:hAnsi="Times New Roman" w:cs="Times New Roman"/>
          <w:sz w:val="28"/>
          <w:szCs w:val="28"/>
        </w:rPr>
        <w:t>ь</w:t>
      </w:r>
      <w:r w:rsidRPr="00572ED8">
        <w:rPr>
          <w:rFonts w:ascii="Times New Roman" w:hAnsi="Times New Roman" w:cs="Times New Roman"/>
          <w:sz w:val="28"/>
          <w:szCs w:val="28"/>
        </w:rPr>
        <w:t xml:space="preserve">ского края </w:t>
      </w:r>
      <w:r w:rsidR="00F55331" w:rsidRPr="00572ED8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="00400A64" w:rsidRPr="00572ED8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46F44" w:rsidRPr="00572ED8">
        <w:rPr>
          <w:rFonts w:ascii="Times New Roman" w:hAnsi="Times New Roman" w:cs="Times New Roman"/>
          <w:sz w:val="28"/>
          <w:szCs w:val="28"/>
        </w:rPr>
        <w:t>ориентирована на обеспечение финансовой стабильности</w:t>
      </w:r>
      <w:r w:rsidR="00400A64" w:rsidRPr="00572ED8">
        <w:rPr>
          <w:rFonts w:ascii="Times New Roman" w:hAnsi="Times New Roman" w:cs="Times New Roman"/>
          <w:sz w:val="28"/>
          <w:szCs w:val="28"/>
        </w:rPr>
        <w:t>. Результатом проводимой бюдже</w:t>
      </w:r>
      <w:r w:rsidR="00400A64" w:rsidRPr="00572ED8">
        <w:rPr>
          <w:rFonts w:ascii="Times New Roman" w:hAnsi="Times New Roman" w:cs="Times New Roman"/>
          <w:sz w:val="28"/>
          <w:szCs w:val="28"/>
        </w:rPr>
        <w:t>т</w:t>
      </w:r>
      <w:r w:rsidR="00400A64" w:rsidRPr="00572ED8">
        <w:rPr>
          <w:rFonts w:ascii="Times New Roman" w:hAnsi="Times New Roman" w:cs="Times New Roman"/>
          <w:sz w:val="28"/>
          <w:szCs w:val="28"/>
        </w:rPr>
        <w:t>ной политики должно стать сбалансированное развитие экономики и соц</w:t>
      </w:r>
      <w:r w:rsidR="00400A64" w:rsidRPr="00572ED8">
        <w:rPr>
          <w:rFonts w:ascii="Times New Roman" w:hAnsi="Times New Roman" w:cs="Times New Roman"/>
          <w:sz w:val="28"/>
          <w:szCs w:val="28"/>
        </w:rPr>
        <w:t>и</w:t>
      </w:r>
      <w:r w:rsidR="00400A64" w:rsidRPr="00572ED8">
        <w:rPr>
          <w:rFonts w:ascii="Times New Roman" w:hAnsi="Times New Roman" w:cs="Times New Roman"/>
          <w:sz w:val="28"/>
          <w:szCs w:val="28"/>
        </w:rPr>
        <w:t>альной сферы, способствующее достижению достойного уровня жизни нас</w:t>
      </w:r>
      <w:r w:rsidR="00400A64" w:rsidRPr="00572ED8">
        <w:rPr>
          <w:rFonts w:ascii="Times New Roman" w:hAnsi="Times New Roman" w:cs="Times New Roman"/>
          <w:sz w:val="28"/>
          <w:szCs w:val="28"/>
        </w:rPr>
        <w:t>е</w:t>
      </w:r>
      <w:r w:rsidR="00400A64" w:rsidRPr="00572ED8">
        <w:rPr>
          <w:rFonts w:ascii="Times New Roman" w:hAnsi="Times New Roman" w:cs="Times New Roman"/>
          <w:sz w:val="28"/>
          <w:szCs w:val="28"/>
        </w:rPr>
        <w:t>ления Грачевского муниципального округа Ставропольского края.</w:t>
      </w:r>
    </w:p>
    <w:p w:rsidR="00400A64" w:rsidRPr="00572ED8" w:rsidRDefault="00627631" w:rsidP="00400A6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Основными направлениями бюджетной политики </w:t>
      </w:r>
      <w:r w:rsidR="008A6202" w:rsidRPr="00572ED8">
        <w:rPr>
          <w:rFonts w:ascii="Times New Roman" w:hAnsi="Times New Roman" w:cs="Times New Roman"/>
          <w:sz w:val="28"/>
          <w:szCs w:val="28"/>
        </w:rPr>
        <w:t>Грачевского мун</w:t>
      </w:r>
      <w:r w:rsidR="008A6202" w:rsidRPr="00572ED8">
        <w:rPr>
          <w:rFonts w:ascii="Times New Roman" w:hAnsi="Times New Roman" w:cs="Times New Roman"/>
          <w:sz w:val="28"/>
          <w:szCs w:val="28"/>
        </w:rPr>
        <w:t>и</w:t>
      </w:r>
      <w:r w:rsidR="008A6202" w:rsidRPr="00572ED8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400A64" w:rsidRPr="00572ED8">
        <w:rPr>
          <w:rFonts w:ascii="Times New Roman" w:hAnsi="Times New Roman" w:cs="Times New Roman"/>
          <w:sz w:val="28"/>
          <w:szCs w:val="28"/>
        </w:rPr>
        <w:t>округа</w:t>
      </w:r>
      <w:r w:rsidR="008A6202" w:rsidRPr="00572ED8">
        <w:rPr>
          <w:rFonts w:ascii="Times New Roman" w:hAnsi="Times New Roman" w:cs="Times New Roman"/>
          <w:sz w:val="28"/>
          <w:szCs w:val="28"/>
        </w:rPr>
        <w:t xml:space="preserve"> </w:t>
      </w:r>
      <w:r w:rsidRPr="00572ED8">
        <w:rPr>
          <w:rFonts w:ascii="Times New Roman" w:hAnsi="Times New Roman" w:cs="Times New Roman"/>
          <w:sz w:val="28"/>
          <w:szCs w:val="28"/>
        </w:rPr>
        <w:t xml:space="preserve">на </w:t>
      </w:r>
      <w:r w:rsidR="00F55331" w:rsidRPr="00572ED8">
        <w:rPr>
          <w:rFonts w:ascii="Times New Roman" w:hAnsi="Times New Roman" w:cs="Times New Roman"/>
          <w:sz w:val="28"/>
          <w:szCs w:val="28"/>
        </w:rPr>
        <w:t>2024</w:t>
      </w:r>
      <w:r w:rsidR="008479E5" w:rsidRPr="00572ED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55331" w:rsidRPr="00572ED8">
        <w:rPr>
          <w:rFonts w:ascii="Times New Roman" w:hAnsi="Times New Roman" w:cs="Times New Roman"/>
          <w:sz w:val="28"/>
          <w:szCs w:val="28"/>
        </w:rPr>
        <w:t>5</w:t>
      </w:r>
      <w:r w:rsidR="008479E5" w:rsidRPr="00572ED8">
        <w:rPr>
          <w:rFonts w:ascii="Times New Roman" w:hAnsi="Times New Roman" w:cs="Times New Roman"/>
          <w:sz w:val="28"/>
          <w:szCs w:val="28"/>
        </w:rPr>
        <w:t xml:space="preserve"> и 202</w:t>
      </w:r>
      <w:r w:rsidR="00F55331" w:rsidRPr="00572ED8">
        <w:rPr>
          <w:rFonts w:ascii="Times New Roman" w:hAnsi="Times New Roman" w:cs="Times New Roman"/>
          <w:sz w:val="28"/>
          <w:szCs w:val="28"/>
        </w:rPr>
        <w:t>6</w:t>
      </w:r>
      <w:r w:rsidRPr="00572ED8">
        <w:rPr>
          <w:rFonts w:ascii="Times New Roman" w:hAnsi="Times New Roman" w:cs="Times New Roman"/>
          <w:sz w:val="28"/>
          <w:szCs w:val="28"/>
        </w:rPr>
        <w:t xml:space="preserve"> годов являю</w:t>
      </w:r>
      <w:r w:rsidRPr="00572ED8">
        <w:rPr>
          <w:rFonts w:ascii="Times New Roman" w:hAnsi="Times New Roman" w:cs="Times New Roman"/>
          <w:sz w:val="28"/>
          <w:szCs w:val="28"/>
        </w:rPr>
        <w:t>т</w:t>
      </w:r>
      <w:r w:rsidRPr="00572ED8">
        <w:rPr>
          <w:rFonts w:ascii="Times New Roman" w:hAnsi="Times New Roman" w:cs="Times New Roman"/>
          <w:sz w:val="28"/>
          <w:szCs w:val="28"/>
        </w:rPr>
        <w:t>ся:</w:t>
      </w:r>
    </w:p>
    <w:p w:rsidR="00916B52" w:rsidRPr="00572ED8" w:rsidRDefault="00916B52" w:rsidP="00916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1. Обеспечение долгосрочной сбалансированности и устойчивости бю</w:t>
      </w:r>
      <w:r w:rsidRPr="00572ED8">
        <w:rPr>
          <w:rFonts w:ascii="Times New Roman" w:hAnsi="Times New Roman" w:cs="Times New Roman"/>
          <w:sz w:val="28"/>
          <w:szCs w:val="28"/>
        </w:rPr>
        <w:t>д</w:t>
      </w:r>
      <w:r w:rsidRPr="00572ED8">
        <w:rPr>
          <w:rFonts w:ascii="Times New Roman" w:hAnsi="Times New Roman" w:cs="Times New Roman"/>
          <w:sz w:val="28"/>
          <w:szCs w:val="28"/>
        </w:rPr>
        <w:t>жетной системы Грачевского муниципального округа Ставропольского края.</w:t>
      </w:r>
    </w:p>
    <w:p w:rsidR="00972517" w:rsidRPr="00572ED8" w:rsidRDefault="00972517" w:rsidP="00972517">
      <w:pPr>
        <w:pStyle w:val="ConsPlusNonformat"/>
        <w:spacing w:before="24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В условиях сдержанного роста доходных источников и ограничений по показателям долговой нагрузки основой для стабильного социально-экономического развития экономики Грачевского муниципального округа Ставропольского края и выполнения всех задач, возложенных на органы местного самоуправления Грачевского муниципального округа Ставропол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края, является устойчивая бюджетная система Грачевского муниц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пального округа Ставропольского края.</w:t>
      </w:r>
    </w:p>
    <w:p w:rsidR="00972517" w:rsidRPr="00572ED8" w:rsidRDefault="00972517" w:rsidP="00972517">
      <w:pPr>
        <w:pStyle w:val="ConsPlusNonformat"/>
        <w:spacing w:before="24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Устойчивость и сбалансированность бюджетной системы Грачевского муниципального округа Ставропольского края напрямую зависят от качества и эффективности планирования местного бюджета, которое должно основ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ваться на его реальных возможностях с полным и своевременным обеспеч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нием расходных обязательств, прежде всего, по первоочередным и социально значимым направлениям расходов.</w:t>
      </w:r>
    </w:p>
    <w:p w:rsidR="00972517" w:rsidRPr="00572ED8" w:rsidRDefault="00972517" w:rsidP="00972517">
      <w:pPr>
        <w:pStyle w:val="ConsPlusNonformat"/>
        <w:spacing w:before="24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 долгосрочной устойчивости и сбалансированности мес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бюджета предполагает формирование предпосылок для ускорения те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пов экономического роста, повышение эффективности бюджетных расходов, 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обеспечение соответствия объема расходных обязательств Грачевского м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ниципального округа Ставропольского края имеющимся финансовым исто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никам с учетом соблюдения ограничений в отношении уровня муниципал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долга Грачевского муниципального округа Ставропольского края и д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72ED8">
        <w:rPr>
          <w:rFonts w:ascii="Times New Roman" w:eastAsiaTheme="minorHAnsi" w:hAnsi="Times New Roman" w:cs="Times New Roman"/>
          <w:sz w:val="28"/>
          <w:szCs w:val="28"/>
          <w:lang w:eastAsia="en-US"/>
        </w:rPr>
        <w:t>фицита местного бюджета.</w:t>
      </w:r>
    </w:p>
    <w:p w:rsidR="00400A64" w:rsidRPr="00572ED8" w:rsidRDefault="00916B52" w:rsidP="00972517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2</w:t>
      </w:r>
      <w:r w:rsidR="008A6202" w:rsidRPr="00572ED8">
        <w:rPr>
          <w:rFonts w:ascii="Times New Roman" w:hAnsi="Times New Roman" w:cs="Times New Roman"/>
          <w:sz w:val="28"/>
          <w:szCs w:val="28"/>
        </w:rPr>
        <w:t xml:space="preserve">. </w:t>
      </w:r>
      <w:r w:rsidR="00400A64" w:rsidRPr="00572ED8">
        <w:rPr>
          <w:rFonts w:ascii="Times New Roman" w:hAnsi="Times New Roman" w:cs="Times New Roman"/>
          <w:sz w:val="28"/>
          <w:szCs w:val="28"/>
        </w:rPr>
        <w:t>Формирование структуры р</w:t>
      </w:r>
      <w:r w:rsidR="00F67D1D" w:rsidRPr="00572ED8">
        <w:rPr>
          <w:rFonts w:ascii="Times New Roman" w:hAnsi="Times New Roman" w:cs="Times New Roman"/>
          <w:sz w:val="28"/>
          <w:szCs w:val="28"/>
        </w:rPr>
        <w:t xml:space="preserve">асходов местного бюджета </w:t>
      </w:r>
      <w:r w:rsidR="0035763B" w:rsidRPr="00572ED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72517" w:rsidRPr="00572ED8">
        <w:rPr>
          <w:rFonts w:ascii="Times New Roman" w:hAnsi="Times New Roman" w:cs="Times New Roman"/>
          <w:sz w:val="28"/>
          <w:szCs w:val="28"/>
        </w:rPr>
        <w:t>на 2024 - 2026</w:t>
      </w:r>
      <w:r w:rsidR="00400A64" w:rsidRPr="00572ED8">
        <w:rPr>
          <w:rFonts w:ascii="Times New Roman" w:hAnsi="Times New Roman" w:cs="Times New Roman"/>
          <w:sz w:val="28"/>
          <w:szCs w:val="28"/>
        </w:rPr>
        <w:t xml:space="preserve"> годы в соответствии с приоритетом достижения национальных целей развития на период до 2030 года посредством реализации </w:t>
      </w:r>
      <w:r w:rsidR="00F15DD2" w:rsidRPr="00572ED8">
        <w:rPr>
          <w:rFonts w:ascii="Times New Roman" w:hAnsi="Times New Roman" w:cs="Times New Roman"/>
          <w:sz w:val="28"/>
          <w:szCs w:val="28"/>
        </w:rPr>
        <w:t>муниципал</w:t>
      </w:r>
      <w:r w:rsidR="00F15DD2" w:rsidRPr="00572ED8">
        <w:rPr>
          <w:rFonts w:ascii="Times New Roman" w:hAnsi="Times New Roman" w:cs="Times New Roman"/>
          <w:sz w:val="28"/>
          <w:szCs w:val="28"/>
        </w:rPr>
        <w:t>ь</w:t>
      </w:r>
      <w:r w:rsidR="00F15DD2" w:rsidRPr="00572ED8">
        <w:rPr>
          <w:rFonts w:ascii="Times New Roman" w:hAnsi="Times New Roman" w:cs="Times New Roman"/>
          <w:sz w:val="28"/>
          <w:szCs w:val="28"/>
        </w:rPr>
        <w:t xml:space="preserve">ных программ, </w:t>
      </w:r>
      <w:r w:rsidR="008A6202" w:rsidRPr="00572ED8">
        <w:rPr>
          <w:rFonts w:ascii="Times New Roman" w:hAnsi="Times New Roman" w:cs="Times New Roman"/>
          <w:sz w:val="28"/>
          <w:szCs w:val="28"/>
        </w:rPr>
        <w:t>направленных на достижение соответствующих результатов</w:t>
      </w:r>
      <w:r w:rsidR="00F15DD2" w:rsidRPr="00572ED8">
        <w:rPr>
          <w:rFonts w:ascii="Times New Roman" w:hAnsi="Times New Roman" w:cs="Times New Roman"/>
          <w:sz w:val="28"/>
          <w:szCs w:val="28"/>
        </w:rPr>
        <w:t xml:space="preserve"> региональных и федеральных проектов, в</w:t>
      </w:r>
      <w:r w:rsidR="008A6202" w:rsidRPr="00572ED8">
        <w:rPr>
          <w:rFonts w:ascii="Times New Roman" w:hAnsi="Times New Roman" w:cs="Times New Roman"/>
          <w:sz w:val="28"/>
          <w:szCs w:val="28"/>
        </w:rPr>
        <w:t xml:space="preserve"> рамках реализации национальных проектов</w:t>
      </w:r>
      <w:r w:rsidR="00400A64" w:rsidRPr="00572ED8">
        <w:rPr>
          <w:rFonts w:ascii="Times New Roman" w:hAnsi="Times New Roman" w:cs="Times New Roman"/>
          <w:sz w:val="28"/>
          <w:szCs w:val="28"/>
        </w:rPr>
        <w:t>.</w:t>
      </w:r>
    </w:p>
    <w:p w:rsidR="007422FD" w:rsidRPr="00572ED8" w:rsidRDefault="007422FD" w:rsidP="00F42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инструментом достижения национальных целей развития Российской Федерации и приоритетов социально-экономического развития Грачевского муниципального округа Ставропольского края являются мун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ципальные программы Грачевского муниципального округа Ставропольского края, включающие в себя региональные проекты, реализуемые в рамках национальных проектов. Программный бюджет является важнейшим и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струментом управления общественными финансами, обеспечивающим ра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ходование бюджетных средств в увязке с конкретным результатом.</w:t>
      </w:r>
    </w:p>
    <w:p w:rsidR="00F4267A" w:rsidRPr="00572ED8" w:rsidRDefault="00F4267A" w:rsidP="00F42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Цели муниципальных программ должны быть скорректированы в соо</w:t>
      </w:r>
      <w:r w:rsidRPr="00572ED8">
        <w:rPr>
          <w:rFonts w:ascii="Times New Roman" w:hAnsi="Times New Roman" w:cs="Times New Roman"/>
          <w:sz w:val="28"/>
          <w:szCs w:val="28"/>
        </w:rPr>
        <w:t>т</w:t>
      </w:r>
      <w:r w:rsidRPr="00572ED8">
        <w:rPr>
          <w:rFonts w:ascii="Times New Roman" w:hAnsi="Times New Roman" w:cs="Times New Roman"/>
          <w:sz w:val="28"/>
          <w:szCs w:val="28"/>
        </w:rPr>
        <w:t>ветствии с текущей экономической, социальной и эпидемиологической сит</w:t>
      </w:r>
      <w:r w:rsidRPr="00572ED8">
        <w:rPr>
          <w:rFonts w:ascii="Times New Roman" w:hAnsi="Times New Roman" w:cs="Times New Roman"/>
          <w:sz w:val="28"/>
          <w:szCs w:val="28"/>
        </w:rPr>
        <w:t>у</w:t>
      </w:r>
      <w:r w:rsidRPr="00572ED8">
        <w:rPr>
          <w:rFonts w:ascii="Times New Roman" w:hAnsi="Times New Roman" w:cs="Times New Roman"/>
          <w:sz w:val="28"/>
          <w:szCs w:val="28"/>
        </w:rPr>
        <w:t>ацией и необходимостью проведения инвентаризации мероприятий муниц</w:t>
      </w:r>
      <w:r w:rsidRPr="00572ED8">
        <w:rPr>
          <w:rFonts w:ascii="Times New Roman" w:hAnsi="Times New Roman" w:cs="Times New Roman"/>
          <w:sz w:val="28"/>
          <w:szCs w:val="28"/>
        </w:rPr>
        <w:t>и</w:t>
      </w:r>
      <w:r w:rsidRPr="00572ED8">
        <w:rPr>
          <w:rFonts w:ascii="Times New Roman" w:hAnsi="Times New Roman" w:cs="Times New Roman"/>
          <w:sz w:val="28"/>
          <w:szCs w:val="28"/>
        </w:rPr>
        <w:t>пальных программ на предмет их вклада в достижение результатов реги</w:t>
      </w:r>
      <w:r w:rsidRPr="00572ED8">
        <w:rPr>
          <w:rFonts w:ascii="Times New Roman" w:hAnsi="Times New Roman" w:cs="Times New Roman"/>
          <w:sz w:val="28"/>
          <w:szCs w:val="28"/>
        </w:rPr>
        <w:t>о</w:t>
      </w:r>
      <w:r w:rsidRPr="00572ED8">
        <w:rPr>
          <w:rFonts w:ascii="Times New Roman" w:hAnsi="Times New Roman" w:cs="Times New Roman"/>
          <w:sz w:val="28"/>
          <w:szCs w:val="28"/>
        </w:rPr>
        <w:t>нальных и федеральных проектов, в рамках реализации национальных целей развития.</w:t>
      </w:r>
    </w:p>
    <w:p w:rsidR="00F4267A" w:rsidRPr="00572ED8" w:rsidRDefault="007422FD" w:rsidP="00F42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В 2024 - 2026</w:t>
      </w:r>
      <w:r w:rsidR="00F4267A" w:rsidRPr="00572ED8">
        <w:rPr>
          <w:rFonts w:ascii="Times New Roman" w:hAnsi="Times New Roman" w:cs="Times New Roman"/>
          <w:sz w:val="28"/>
          <w:szCs w:val="28"/>
        </w:rPr>
        <w:t xml:space="preserve"> годах основное внимание будет сосредоточено на пов</w:t>
      </w:r>
      <w:r w:rsidR="00F4267A" w:rsidRPr="00572ED8">
        <w:rPr>
          <w:rFonts w:ascii="Times New Roman" w:hAnsi="Times New Roman" w:cs="Times New Roman"/>
          <w:sz w:val="28"/>
          <w:szCs w:val="28"/>
        </w:rPr>
        <w:t>ы</w:t>
      </w:r>
      <w:r w:rsidR="00F4267A" w:rsidRPr="00572ED8">
        <w:rPr>
          <w:rFonts w:ascii="Times New Roman" w:hAnsi="Times New Roman" w:cs="Times New Roman"/>
          <w:sz w:val="28"/>
          <w:szCs w:val="28"/>
        </w:rPr>
        <w:t xml:space="preserve">шении качества управления муниципальными программами, обеспечении надлежащего </w:t>
      </w:r>
      <w:proofErr w:type="gramStart"/>
      <w:r w:rsidR="00F4267A" w:rsidRPr="00572ED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4267A" w:rsidRPr="00572ED8">
        <w:rPr>
          <w:rFonts w:ascii="Times New Roman" w:hAnsi="Times New Roman" w:cs="Times New Roman"/>
          <w:sz w:val="28"/>
          <w:szCs w:val="28"/>
        </w:rPr>
        <w:t xml:space="preserve"> своевременностью и полнотой достижения зая</w:t>
      </w:r>
      <w:r w:rsidR="00F4267A" w:rsidRPr="00572ED8">
        <w:rPr>
          <w:rFonts w:ascii="Times New Roman" w:hAnsi="Times New Roman" w:cs="Times New Roman"/>
          <w:sz w:val="28"/>
          <w:szCs w:val="28"/>
        </w:rPr>
        <w:t>в</w:t>
      </w:r>
      <w:r w:rsidR="00F4267A" w:rsidRPr="00572ED8">
        <w:rPr>
          <w:rFonts w:ascii="Times New Roman" w:hAnsi="Times New Roman" w:cs="Times New Roman"/>
          <w:sz w:val="28"/>
          <w:szCs w:val="28"/>
        </w:rPr>
        <w:t>ленных результатов.</w:t>
      </w:r>
    </w:p>
    <w:p w:rsidR="00F4267A" w:rsidRPr="00572ED8" w:rsidRDefault="00F4267A" w:rsidP="00357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При этом основные направления бюджетной политики Грачевского м</w:t>
      </w:r>
      <w:r w:rsidRPr="00572ED8">
        <w:rPr>
          <w:rFonts w:ascii="Times New Roman" w:hAnsi="Times New Roman" w:cs="Times New Roman"/>
          <w:sz w:val="28"/>
          <w:szCs w:val="28"/>
        </w:rPr>
        <w:t>у</w:t>
      </w:r>
      <w:r w:rsidRPr="00572ED8">
        <w:rPr>
          <w:rFonts w:ascii="Times New Roman" w:hAnsi="Times New Roman" w:cs="Times New Roman"/>
          <w:sz w:val="28"/>
          <w:szCs w:val="28"/>
        </w:rPr>
        <w:t>ниципального окр</w:t>
      </w:r>
      <w:r w:rsidR="007422FD" w:rsidRPr="00572ED8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1A7594" w:rsidRPr="00572ED8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7422FD" w:rsidRPr="00572ED8">
        <w:rPr>
          <w:rFonts w:ascii="Times New Roman" w:hAnsi="Times New Roman" w:cs="Times New Roman"/>
          <w:sz w:val="28"/>
          <w:szCs w:val="28"/>
        </w:rPr>
        <w:t>ановый период 2025 и 2026</w:t>
      </w:r>
      <w:r w:rsidRPr="00572ED8">
        <w:rPr>
          <w:rFonts w:ascii="Times New Roman" w:hAnsi="Times New Roman" w:cs="Times New Roman"/>
          <w:sz w:val="28"/>
          <w:szCs w:val="28"/>
        </w:rPr>
        <w:t xml:space="preserve"> годов должны учитывать уже существующие и принятые в т</w:t>
      </w:r>
      <w:r w:rsidRPr="00572ED8">
        <w:rPr>
          <w:rFonts w:ascii="Times New Roman" w:hAnsi="Times New Roman" w:cs="Times New Roman"/>
          <w:sz w:val="28"/>
          <w:szCs w:val="28"/>
        </w:rPr>
        <w:t>е</w:t>
      </w:r>
      <w:r w:rsidRPr="00572ED8">
        <w:rPr>
          <w:rFonts w:ascii="Times New Roman" w:hAnsi="Times New Roman" w:cs="Times New Roman"/>
          <w:sz w:val="28"/>
          <w:szCs w:val="28"/>
        </w:rPr>
        <w:t>кущем году обязательства, которые невозможно отменить.</w:t>
      </w:r>
    </w:p>
    <w:p w:rsidR="0058565E" w:rsidRPr="00572ED8" w:rsidRDefault="00916B52" w:rsidP="0035763B">
      <w:pPr>
        <w:pStyle w:val="ConsPlusNonformat"/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3</w:t>
      </w:r>
      <w:r w:rsidR="008A6202" w:rsidRPr="00572ED8">
        <w:rPr>
          <w:rFonts w:ascii="Times New Roman" w:hAnsi="Times New Roman" w:cs="Times New Roman"/>
          <w:sz w:val="28"/>
          <w:szCs w:val="28"/>
        </w:rPr>
        <w:t xml:space="preserve">. </w:t>
      </w:r>
      <w:r w:rsidR="00F67D1D" w:rsidRPr="00572ED8">
        <w:rPr>
          <w:rFonts w:ascii="Times New Roman" w:hAnsi="Times New Roman" w:cs="Times New Roman"/>
          <w:sz w:val="28"/>
          <w:szCs w:val="28"/>
        </w:rPr>
        <w:t>Повышение эффективности и результативности бюджетных расх</w:t>
      </w:r>
      <w:r w:rsidR="00F67D1D" w:rsidRPr="00572ED8">
        <w:rPr>
          <w:rFonts w:ascii="Times New Roman" w:hAnsi="Times New Roman" w:cs="Times New Roman"/>
          <w:sz w:val="28"/>
          <w:szCs w:val="28"/>
        </w:rPr>
        <w:t>о</w:t>
      </w:r>
      <w:r w:rsidR="00F67D1D" w:rsidRPr="00572ED8">
        <w:rPr>
          <w:rFonts w:ascii="Times New Roman" w:hAnsi="Times New Roman" w:cs="Times New Roman"/>
          <w:sz w:val="28"/>
          <w:szCs w:val="28"/>
        </w:rPr>
        <w:t>дов</w:t>
      </w:r>
      <w:r w:rsidR="0058565E" w:rsidRPr="00572ED8">
        <w:rPr>
          <w:rFonts w:ascii="Times New Roman" w:hAnsi="Times New Roman" w:cs="Times New Roman"/>
          <w:sz w:val="28"/>
          <w:szCs w:val="28"/>
        </w:rPr>
        <w:t>.</w:t>
      </w:r>
    </w:p>
    <w:p w:rsidR="007422FD" w:rsidRPr="00572ED8" w:rsidRDefault="00EC0BC3" w:rsidP="006433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 xml:space="preserve">С целью повышения эффективности и результативности бюджетных расходов с учетом их </w:t>
      </w:r>
      <w:proofErr w:type="spellStart"/>
      <w:r w:rsidRPr="00572ED8">
        <w:rPr>
          <w:rFonts w:ascii="Times New Roman" w:hAnsi="Times New Roman" w:cs="Times New Roman"/>
          <w:sz w:val="28"/>
          <w:szCs w:val="28"/>
        </w:rPr>
        <w:t>приоритезации</w:t>
      </w:r>
      <w:proofErr w:type="spellEnd"/>
      <w:r w:rsidRPr="00572ED8">
        <w:rPr>
          <w:rFonts w:ascii="Times New Roman" w:hAnsi="Times New Roman" w:cs="Times New Roman"/>
          <w:sz w:val="28"/>
          <w:szCs w:val="28"/>
        </w:rPr>
        <w:t xml:space="preserve"> необходимо проведение следующих м</w:t>
      </w:r>
      <w:r w:rsidRPr="00572ED8">
        <w:rPr>
          <w:rFonts w:ascii="Times New Roman" w:hAnsi="Times New Roman" w:cs="Times New Roman"/>
          <w:sz w:val="28"/>
          <w:szCs w:val="28"/>
        </w:rPr>
        <w:t>е</w:t>
      </w:r>
      <w:r w:rsidRPr="00572ED8">
        <w:rPr>
          <w:rFonts w:ascii="Times New Roman" w:hAnsi="Times New Roman" w:cs="Times New Roman"/>
          <w:sz w:val="28"/>
          <w:szCs w:val="28"/>
        </w:rPr>
        <w:t>роприятий:</w:t>
      </w:r>
    </w:p>
    <w:p w:rsidR="00006943" w:rsidRPr="00572ED8" w:rsidRDefault="00006943" w:rsidP="000069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концентрация ресурсов на приоритетных направлениях расходования бюджетных средств;</w:t>
      </w:r>
    </w:p>
    <w:p w:rsidR="00006943" w:rsidRPr="00572ED8" w:rsidRDefault="00006943" w:rsidP="000069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lastRenderedPageBreak/>
        <w:t xml:space="preserve">безусловное соблюдение бюджетно-финансовой дисциплины всеми участниками бюджетного процесса, проведение главными распорядителями средств местного бюджета ведомственного </w:t>
      </w:r>
      <w:proofErr w:type="gramStart"/>
      <w:r w:rsidRPr="00572ED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72ED8">
        <w:rPr>
          <w:rFonts w:ascii="Times New Roman" w:hAnsi="Times New Roman" w:cs="Times New Roman"/>
          <w:sz w:val="28"/>
          <w:szCs w:val="28"/>
        </w:rPr>
        <w:t xml:space="preserve"> эффективным и</w:t>
      </w:r>
      <w:r w:rsidRPr="00572ED8">
        <w:rPr>
          <w:rFonts w:ascii="Times New Roman" w:hAnsi="Times New Roman" w:cs="Times New Roman"/>
          <w:sz w:val="28"/>
          <w:szCs w:val="28"/>
        </w:rPr>
        <w:t>с</w:t>
      </w:r>
      <w:r w:rsidRPr="00572ED8">
        <w:rPr>
          <w:rFonts w:ascii="Times New Roman" w:hAnsi="Times New Roman" w:cs="Times New Roman"/>
          <w:sz w:val="28"/>
          <w:szCs w:val="28"/>
        </w:rPr>
        <w:t>пользованием средств местного бюджета в отношении подведомственных учреждений и получателей межбюджетных трансфертов;</w:t>
      </w:r>
    </w:p>
    <w:p w:rsidR="00EC0BC3" w:rsidRPr="00572ED8" w:rsidRDefault="000868FF" w:rsidP="00EC0BC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недопущение</w:t>
      </w:r>
      <w:r w:rsidR="00EC0BC3" w:rsidRPr="00572ED8">
        <w:rPr>
          <w:rFonts w:ascii="Times New Roman" w:hAnsi="Times New Roman" w:cs="Times New Roman"/>
          <w:sz w:val="28"/>
          <w:szCs w:val="28"/>
        </w:rPr>
        <w:t xml:space="preserve"> принятия расходных обязательств, которые не обеспечены источниками финансирования;</w:t>
      </w:r>
    </w:p>
    <w:p w:rsidR="00EC0BC3" w:rsidRPr="00572ED8" w:rsidRDefault="00EC0BC3" w:rsidP="00EC0BC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обеспечение режима экономного и рационального использования бю</w:t>
      </w:r>
      <w:r w:rsidRPr="00572ED8">
        <w:rPr>
          <w:rFonts w:ascii="Times New Roman" w:hAnsi="Times New Roman" w:cs="Times New Roman"/>
          <w:sz w:val="28"/>
          <w:szCs w:val="28"/>
        </w:rPr>
        <w:t>д</w:t>
      </w:r>
      <w:r w:rsidRPr="00572ED8">
        <w:rPr>
          <w:rFonts w:ascii="Times New Roman" w:hAnsi="Times New Roman" w:cs="Times New Roman"/>
          <w:sz w:val="28"/>
          <w:szCs w:val="28"/>
        </w:rPr>
        <w:t>жетных средств;</w:t>
      </w:r>
    </w:p>
    <w:p w:rsidR="00EC0BC3" w:rsidRPr="00572ED8" w:rsidRDefault="00EC0BC3" w:rsidP="00EC0BC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обеспечение соблюдения норматива формирования расходов на соде</w:t>
      </w:r>
      <w:r w:rsidRPr="00572ED8">
        <w:rPr>
          <w:rFonts w:ascii="Times New Roman" w:hAnsi="Times New Roman" w:cs="Times New Roman"/>
          <w:sz w:val="28"/>
          <w:szCs w:val="28"/>
        </w:rPr>
        <w:t>р</w:t>
      </w:r>
      <w:r w:rsidRPr="00572ED8">
        <w:rPr>
          <w:rFonts w:ascii="Times New Roman" w:hAnsi="Times New Roman" w:cs="Times New Roman"/>
          <w:sz w:val="28"/>
          <w:szCs w:val="28"/>
        </w:rPr>
        <w:t xml:space="preserve">жание органов </w:t>
      </w:r>
      <w:r w:rsidR="000868FF" w:rsidRPr="00572ED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72ED8">
        <w:rPr>
          <w:rFonts w:ascii="Times New Roman" w:hAnsi="Times New Roman" w:cs="Times New Roman"/>
          <w:sz w:val="28"/>
          <w:szCs w:val="28"/>
        </w:rPr>
        <w:t>;</w:t>
      </w:r>
    </w:p>
    <w:p w:rsidR="00EC0BC3" w:rsidRPr="00572ED8" w:rsidRDefault="00EC0BC3" w:rsidP="00EC0BC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реализация мер социальной поддержки населения, в том числе путем расширения практики социальных контрактов;</w:t>
      </w:r>
    </w:p>
    <w:p w:rsidR="006E1E34" w:rsidRPr="00572ED8" w:rsidRDefault="006E1E34" w:rsidP="00EC0BC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продолжение реализации инициативных проектов в целях прямого в</w:t>
      </w:r>
      <w:r w:rsidRPr="00572ED8">
        <w:rPr>
          <w:rFonts w:ascii="Times New Roman" w:hAnsi="Times New Roman" w:cs="Times New Roman"/>
          <w:sz w:val="28"/>
          <w:szCs w:val="28"/>
        </w:rPr>
        <w:t>о</w:t>
      </w:r>
      <w:r w:rsidRPr="00572ED8">
        <w:rPr>
          <w:rFonts w:ascii="Times New Roman" w:hAnsi="Times New Roman" w:cs="Times New Roman"/>
          <w:sz w:val="28"/>
          <w:szCs w:val="28"/>
        </w:rPr>
        <w:t>влечения жителей в решение приоритетных вопросов местного значения;</w:t>
      </w:r>
    </w:p>
    <w:p w:rsidR="006E1E34" w:rsidRPr="00572ED8" w:rsidRDefault="006E1E34" w:rsidP="006E1E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своевременное исполнение расходных обязательств, недопущение во</w:t>
      </w:r>
      <w:r w:rsidRPr="00572ED8">
        <w:rPr>
          <w:rFonts w:ascii="Times New Roman" w:hAnsi="Times New Roman" w:cs="Times New Roman"/>
          <w:sz w:val="28"/>
          <w:szCs w:val="28"/>
        </w:rPr>
        <w:t>з</w:t>
      </w:r>
      <w:r w:rsidRPr="00572ED8">
        <w:rPr>
          <w:rFonts w:ascii="Times New Roman" w:hAnsi="Times New Roman" w:cs="Times New Roman"/>
          <w:sz w:val="28"/>
          <w:szCs w:val="28"/>
        </w:rPr>
        <w:t>никновения просроченной кредиторской задолженности местного бюджета;</w:t>
      </w:r>
    </w:p>
    <w:p w:rsidR="000868FF" w:rsidRPr="00572ED8" w:rsidRDefault="00374E13" w:rsidP="0035763B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Комплексный подход к разработке стратегических решений, реализ</w:t>
      </w:r>
      <w:r w:rsidRPr="00572ED8">
        <w:rPr>
          <w:rFonts w:ascii="Times New Roman" w:hAnsi="Times New Roman" w:cs="Times New Roman"/>
          <w:sz w:val="28"/>
          <w:szCs w:val="28"/>
        </w:rPr>
        <w:t>а</w:t>
      </w:r>
      <w:r w:rsidRPr="00572ED8">
        <w:rPr>
          <w:rFonts w:ascii="Times New Roman" w:hAnsi="Times New Roman" w:cs="Times New Roman"/>
          <w:sz w:val="28"/>
          <w:szCs w:val="28"/>
        </w:rPr>
        <w:t>ция которых позволит стабилизировать экономику в условиях кризиса, по</w:t>
      </w:r>
      <w:r w:rsidRPr="00572ED8">
        <w:rPr>
          <w:rFonts w:ascii="Times New Roman" w:hAnsi="Times New Roman" w:cs="Times New Roman"/>
          <w:sz w:val="28"/>
          <w:szCs w:val="28"/>
        </w:rPr>
        <w:t>з</w:t>
      </w:r>
      <w:r w:rsidRPr="00572ED8">
        <w:rPr>
          <w:rFonts w:ascii="Times New Roman" w:hAnsi="Times New Roman" w:cs="Times New Roman"/>
          <w:sz w:val="28"/>
          <w:szCs w:val="28"/>
        </w:rPr>
        <w:t>воляет обеспечить эффективное распределение ресурсов, выбрать правил</w:t>
      </w:r>
      <w:r w:rsidRPr="00572ED8">
        <w:rPr>
          <w:rFonts w:ascii="Times New Roman" w:hAnsi="Times New Roman" w:cs="Times New Roman"/>
          <w:sz w:val="28"/>
          <w:szCs w:val="28"/>
        </w:rPr>
        <w:t>ь</w:t>
      </w:r>
      <w:r w:rsidRPr="00572ED8">
        <w:rPr>
          <w:rFonts w:ascii="Times New Roman" w:hAnsi="Times New Roman" w:cs="Times New Roman"/>
          <w:sz w:val="28"/>
          <w:szCs w:val="28"/>
        </w:rPr>
        <w:t>ные направления развития.</w:t>
      </w:r>
    </w:p>
    <w:p w:rsidR="00EF787A" w:rsidRPr="00572ED8" w:rsidRDefault="00EF787A" w:rsidP="0035763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При определении общих параметров расходов бюджета Грачевского м</w:t>
      </w:r>
      <w:r w:rsidRPr="00572ED8">
        <w:rPr>
          <w:rFonts w:ascii="Times New Roman" w:hAnsi="Times New Roman" w:cs="Times New Roman"/>
          <w:sz w:val="28"/>
          <w:szCs w:val="28"/>
        </w:rPr>
        <w:t>у</w:t>
      </w:r>
      <w:r w:rsidRPr="00572ED8">
        <w:rPr>
          <w:rFonts w:ascii="Times New Roman" w:hAnsi="Times New Roman" w:cs="Times New Roman"/>
          <w:sz w:val="28"/>
          <w:szCs w:val="28"/>
        </w:rPr>
        <w:t>ниципального окр</w:t>
      </w:r>
      <w:r w:rsidR="0067188B" w:rsidRPr="00572ED8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1229F" w:rsidRPr="00572ED8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67188B" w:rsidRPr="00572ED8">
        <w:rPr>
          <w:rFonts w:ascii="Times New Roman" w:hAnsi="Times New Roman" w:cs="Times New Roman"/>
          <w:sz w:val="28"/>
          <w:szCs w:val="28"/>
        </w:rPr>
        <w:t>ановый период 2025 и 2026</w:t>
      </w:r>
      <w:r w:rsidRPr="00572ED8">
        <w:rPr>
          <w:rFonts w:ascii="Times New Roman" w:hAnsi="Times New Roman" w:cs="Times New Roman"/>
          <w:sz w:val="28"/>
          <w:szCs w:val="28"/>
        </w:rPr>
        <w:t xml:space="preserve"> годов должны учитываться следующие подходы:</w:t>
      </w:r>
    </w:p>
    <w:p w:rsidR="0082770D" w:rsidRPr="00572ED8" w:rsidRDefault="0082770D" w:rsidP="0082770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выполнение в полном объеме всех социальных обязательств (фонд опл</w:t>
      </w:r>
      <w:r w:rsidRPr="00572ED8">
        <w:rPr>
          <w:rFonts w:ascii="Times New Roman" w:hAnsi="Times New Roman" w:cs="Times New Roman"/>
          <w:sz w:val="28"/>
          <w:szCs w:val="28"/>
        </w:rPr>
        <w:t>а</w:t>
      </w:r>
      <w:r w:rsidRPr="00572ED8">
        <w:rPr>
          <w:rFonts w:ascii="Times New Roman" w:hAnsi="Times New Roman" w:cs="Times New Roman"/>
          <w:sz w:val="28"/>
          <w:szCs w:val="28"/>
        </w:rPr>
        <w:t>ты труда, расходы на оплату коммунальных услуг, уплату налогов, стипе</w:t>
      </w:r>
      <w:r w:rsidRPr="00572ED8">
        <w:rPr>
          <w:rFonts w:ascii="Times New Roman" w:hAnsi="Times New Roman" w:cs="Times New Roman"/>
          <w:sz w:val="28"/>
          <w:szCs w:val="28"/>
        </w:rPr>
        <w:t>н</w:t>
      </w:r>
      <w:r w:rsidRPr="00572ED8">
        <w:rPr>
          <w:rFonts w:ascii="Times New Roman" w:hAnsi="Times New Roman" w:cs="Times New Roman"/>
          <w:sz w:val="28"/>
          <w:szCs w:val="28"/>
        </w:rPr>
        <w:t>дии, меры социальной поддержки населения, социальные выплаты);</w:t>
      </w:r>
    </w:p>
    <w:p w:rsidR="0082770D" w:rsidRPr="00572ED8" w:rsidRDefault="0082770D" w:rsidP="0082770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исполнение публичных нормативных обязательств и иных социальных выплат населению Грачевского муниципального округа Ставропольского края исходя из численности получателей с учетом ежегодной индексации установленных размеров выплат;</w:t>
      </w:r>
    </w:p>
    <w:p w:rsidR="0082770D" w:rsidRPr="00572ED8" w:rsidRDefault="0082770D" w:rsidP="0082770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обеспечение выплаты работникам муниципальных учреждений Граче</w:t>
      </w:r>
      <w:r w:rsidRPr="00572ED8">
        <w:rPr>
          <w:rFonts w:ascii="Times New Roman" w:hAnsi="Times New Roman" w:cs="Times New Roman"/>
          <w:sz w:val="28"/>
          <w:szCs w:val="28"/>
        </w:rPr>
        <w:t>в</w:t>
      </w:r>
      <w:r w:rsidRPr="00572ED8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Ставропольского края заработной платы не ниже минимального </w:t>
      </w:r>
      <w:proofErr w:type="gramStart"/>
      <w:r w:rsidRPr="00572ED8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572ED8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коном </w:t>
      </w:r>
      <w:r w:rsidRPr="00572ED8">
        <w:rPr>
          <w:rFonts w:ascii="Times New Roman" w:hAnsi="Times New Roman" w:cs="Times New Roman"/>
          <w:sz w:val="28"/>
          <w:szCs w:val="28"/>
        </w:rPr>
        <w:t>«О минимальном размере оплаты труда»;</w:t>
      </w:r>
    </w:p>
    <w:p w:rsidR="00EF787A" w:rsidRPr="00572ED8" w:rsidRDefault="00EF787A" w:rsidP="00EF78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72ED8">
        <w:rPr>
          <w:rFonts w:ascii="Times New Roman" w:hAnsi="Times New Roman" w:cs="Times New Roman"/>
          <w:sz w:val="28"/>
          <w:szCs w:val="28"/>
        </w:rPr>
        <w:lastRenderedPageBreak/>
        <w:t>сохранение достигнутых ранее показателей уровня оплаты труда отдел</w:t>
      </w:r>
      <w:r w:rsidRPr="00572ED8">
        <w:rPr>
          <w:rFonts w:ascii="Times New Roman" w:hAnsi="Times New Roman" w:cs="Times New Roman"/>
          <w:sz w:val="28"/>
          <w:szCs w:val="28"/>
        </w:rPr>
        <w:t>ь</w:t>
      </w:r>
      <w:r w:rsidRPr="00572ED8">
        <w:rPr>
          <w:rFonts w:ascii="Times New Roman" w:hAnsi="Times New Roman" w:cs="Times New Roman"/>
          <w:sz w:val="28"/>
          <w:szCs w:val="28"/>
        </w:rPr>
        <w:t xml:space="preserve">ных категорий работников, определенных указами Президента Российской Федерации от 7 мая </w:t>
      </w:r>
      <w:r w:rsidR="0035763B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2012 года №</w:t>
      </w:r>
      <w:r w:rsidR="00B310AF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597 «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О мероприятиях по реализации гос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B310AF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дарственной социальной политики»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 июня 2012 года </w:t>
      </w:r>
      <w:hyperlink r:id="rId9" w:history="1">
        <w:r w:rsidR="00B310AF" w:rsidRPr="00572ED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572ED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761</w:t>
        </w:r>
      </w:hyperlink>
      <w:r w:rsidR="00B310AF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О Наци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нальной стратегии действий в инте</w:t>
      </w:r>
      <w:r w:rsidR="00B310AF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ресах детей на 2012 - 2017 годы»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35763B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от 28 декабря 2012 года №</w:t>
      </w:r>
      <w:r w:rsidR="00B310AF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1688 «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О некоторых мерах по реализации госуда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ственной политики в</w:t>
      </w:r>
      <w:proofErr w:type="gramEnd"/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сфере защиты детей-сирот и детей, ост</w:t>
      </w:r>
      <w:r w:rsidR="00B310AF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авшихся без п</w:t>
      </w:r>
      <w:r w:rsidR="00B310AF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310AF"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печения родителей»</w:t>
      </w:r>
      <w:r w:rsidRPr="00572ED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188B" w:rsidRPr="00572ED8" w:rsidRDefault="0067188B" w:rsidP="00EF78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обеспечение оплаты труда работников учреждений бюджетной сферы, за исключением отдельных категорий работников, определенных указами Пр</w:t>
      </w:r>
      <w:r w:rsidRPr="00572ED8">
        <w:rPr>
          <w:rFonts w:ascii="Times New Roman" w:hAnsi="Times New Roman" w:cs="Times New Roman"/>
          <w:sz w:val="28"/>
          <w:szCs w:val="28"/>
        </w:rPr>
        <w:t>е</w:t>
      </w:r>
      <w:r w:rsidRPr="00572ED8">
        <w:rPr>
          <w:rFonts w:ascii="Times New Roman" w:hAnsi="Times New Roman" w:cs="Times New Roman"/>
          <w:sz w:val="28"/>
          <w:szCs w:val="28"/>
        </w:rPr>
        <w:t>зидента Российской Федерации, с учетом индексации с 01 октября 2023 года на 4,0 процента;</w:t>
      </w:r>
    </w:p>
    <w:p w:rsidR="0067188B" w:rsidRPr="00572ED8" w:rsidRDefault="0067188B" w:rsidP="00EF78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расходы на оплату труда работников органов местного самоуправления Грачевского муниципального округа Ставропольского края учитывают изм</w:t>
      </w:r>
      <w:r w:rsidRPr="00572ED8">
        <w:rPr>
          <w:rFonts w:ascii="Times New Roman" w:hAnsi="Times New Roman" w:cs="Times New Roman"/>
          <w:sz w:val="28"/>
          <w:szCs w:val="28"/>
        </w:rPr>
        <w:t>е</w:t>
      </w:r>
      <w:r w:rsidRPr="00572ED8">
        <w:rPr>
          <w:rFonts w:ascii="Times New Roman" w:hAnsi="Times New Roman" w:cs="Times New Roman"/>
          <w:sz w:val="28"/>
          <w:szCs w:val="28"/>
        </w:rPr>
        <w:t>нения их структуры и штатных расписаний, внесенные изменения в отдел</w:t>
      </w:r>
      <w:r w:rsidRPr="00572ED8">
        <w:rPr>
          <w:rFonts w:ascii="Times New Roman" w:hAnsi="Times New Roman" w:cs="Times New Roman"/>
          <w:sz w:val="28"/>
          <w:szCs w:val="28"/>
        </w:rPr>
        <w:t>ь</w:t>
      </w:r>
      <w:r w:rsidRPr="00572ED8">
        <w:rPr>
          <w:rFonts w:ascii="Times New Roman" w:hAnsi="Times New Roman" w:cs="Times New Roman"/>
          <w:sz w:val="28"/>
          <w:szCs w:val="28"/>
        </w:rPr>
        <w:t>ные нормативные правовые акты Грачевского муниципального округа Ста</w:t>
      </w:r>
      <w:r w:rsidRPr="00572ED8">
        <w:rPr>
          <w:rFonts w:ascii="Times New Roman" w:hAnsi="Times New Roman" w:cs="Times New Roman"/>
          <w:sz w:val="28"/>
          <w:szCs w:val="28"/>
        </w:rPr>
        <w:t>в</w:t>
      </w:r>
      <w:r w:rsidRPr="00572ED8">
        <w:rPr>
          <w:rFonts w:ascii="Times New Roman" w:hAnsi="Times New Roman" w:cs="Times New Roman"/>
          <w:sz w:val="28"/>
          <w:szCs w:val="28"/>
        </w:rPr>
        <w:t>ропольского края и индексацию с 01 октября 2023 года на 4,0 процента;</w:t>
      </w:r>
    </w:p>
    <w:p w:rsidR="00EF787A" w:rsidRPr="00572ED8" w:rsidRDefault="00EF787A" w:rsidP="00EF78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индексация расходов на оплату коммунальных услуг с учетом прогноз</w:t>
      </w:r>
      <w:r w:rsidRPr="00572ED8">
        <w:rPr>
          <w:rFonts w:ascii="Times New Roman" w:hAnsi="Times New Roman" w:cs="Times New Roman"/>
          <w:sz w:val="28"/>
          <w:szCs w:val="28"/>
        </w:rPr>
        <w:t>и</w:t>
      </w:r>
      <w:r w:rsidRPr="00572ED8">
        <w:rPr>
          <w:rFonts w:ascii="Times New Roman" w:hAnsi="Times New Roman" w:cs="Times New Roman"/>
          <w:sz w:val="28"/>
          <w:szCs w:val="28"/>
        </w:rPr>
        <w:t>руемого роста тарифов;</w:t>
      </w:r>
    </w:p>
    <w:p w:rsidR="00EF787A" w:rsidRPr="00572ED8" w:rsidRDefault="00EF787A" w:rsidP="00EF78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улучшение материально-технического состояния учреждений социальной сферы Грачевского мун</w:t>
      </w:r>
      <w:r w:rsidRPr="00572ED8">
        <w:rPr>
          <w:rFonts w:ascii="Times New Roman" w:hAnsi="Times New Roman" w:cs="Times New Roman"/>
          <w:sz w:val="28"/>
          <w:szCs w:val="28"/>
        </w:rPr>
        <w:t>и</w:t>
      </w:r>
      <w:r w:rsidRPr="00572ED8">
        <w:rPr>
          <w:rFonts w:ascii="Times New Roman" w:hAnsi="Times New Roman" w:cs="Times New Roman"/>
          <w:sz w:val="28"/>
          <w:szCs w:val="28"/>
        </w:rPr>
        <w:t>ципального округа Ставропольского края;</w:t>
      </w:r>
    </w:p>
    <w:p w:rsidR="00EF787A" w:rsidRPr="00572ED8" w:rsidRDefault="00EF787A" w:rsidP="00EF78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ED8">
        <w:rPr>
          <w:rFonts w:ascii="Times New Roman" w:hAnsi="Times New Roman" w:cs="Times New Roman"/>
          <w:sz w:val="28"/>
          <w:szCs w:val="28"/>
        </w:rPr>
        <w:t>направление на развитие сети местных автомобильных дорог средств дорожного фонда Грачевского муниципального округа Ставропольского края, сформированных исходя из реалистичных прогнозов поступлений по акцизам на автомобильный и прямогонный бензин, дизельное топливо, м</w:t>
      </w:r>
      <w:r w:rsidRPr="00572ED8">
        <w:rPr>
          <w:rFonts w:ascii="Times New Roman" w:hAnsi="Times New Roman" w:cs="Times New Roman"/>
          <w:sz w:val="28"/>
          <w:szCs w:val="28"/>
        </w:rPr>
        <w:t>о</w:t>
      </w:r>
      <w:r w:rsidRPr="00572ED8">
        <w:rPr>
          <w:rFonts w:ascii="Times New Roman" w:hAnsi="Times New Roman" w:cs="Times New Roman"/>
          <w:sz w:val="28"/>
          <w:szCs w:val="28"/>
        </w:rPr>
        <w:t>торные масла для дизельных и (или) карбюраторных (</w:t>
      </w:r>
      <w:proofErr w:type="spellStart"/>
      <w:r w:rsidRPr="00572ED8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572ED8">
        <w:rPr>
          <w:rFonts w:ascii="Times New Roman" w:hAnsi="Times New Roman" w:cs="Times New Roman"/>
          <w:sz w:val="28"/>
          <w:szCs w:val="28"/>
        </w:rPr>
        <w:t>) двигат</w:t>
      </w:r>
      <w:r w:rsidRPr="00572ED8">
        <w:rPr>
          <w:rFonts w:ascii="Times New Roman" w:hAnsi="Times New Roman" w:cs="Times New Roman"/>
          <w:sz w:val="28"/>
          <w:szCs w:val="28"/>
        </w:rPr>
        <w:t>е</w:t>
      </w:r>
      <w:r w:rsidRPr="00572ED8">
        <w:rPr>
          <w:rFonts w:ascii="Times New Roman" w:hAnsi="Times New Roman" w:cs="Times New Roman"/>
          <w:sz w:val="28"/>
          <w:szCs w:val="28"/>
        </w:rPr>
        <w:t>лей, производимые на территории Российской Федерации.</w:t>
      </w:r>
    </w:p>
    <w:p w:rsidR="007F38E0" w:rsidRPr="00572ED8" w:rsidRDefault="007F38E0" w:rsidP="00EF5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D11" w:rsidRPr="00572ED8" w:rsidRDefault="00A22D11" w:rsidP="002F2617">
      <w:pPr>
        <w:pStyle w:val="ConsPlusNonformat"/>
        <w:spacing w:line="240" w:lineRule="atLeas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2E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Pr="00572E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17438" w:rsidRPr="00572ED8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572ED8">
        <w:rPr>
          <w:rFonts w:ascii="Times New Roman" w:hAnsi="Times New Roman" w:cs="Times New Roman"/>
          <w:bCs/>
          <w:color w:val="000000"/>
          <w:sz w:val="28"/>
          <w:szCs w:val="28"/>
        </w:rPr>
        <w:t>сновные направления долговой политики</w:t>
      </w:r>
    </w:p>
    <w:p w:rsidR="00153828" w:rsidRPr="00572ED8" w:rsidRDefault="00A22D11" w:rsidP="001538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Грачевского муниципального </w:t>
      </w:r>
      <w:r w:rsidR="002E4D2D"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="00153828"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Ставропольского края </w:t>
      </w:r>
    </w:p>
    <w:p w:rsidR="00A22D11" w:rsidRPr="00572ED8" w:rsidRDefault="00A22D11" w:rsidP="001538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</w:t>
      </w:r>
      <w:r w:rsidR="008479E5"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9065FB"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8479E5"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и плановый период 202</w:t>
      </w:r>
      <w:r w:rsidR="009065FB"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8479E5"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202</w:t>
      </w:r>
      <w:r w:rsidR="009065FB"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572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годов.</w:t>
      </w:r>
    </w:p>
    <w:p w:rsidR="00A22D11" w:rsidRPr="00572ED8" w:rsidRDefault="00A22D11" w:rsidP="00683D60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</w:p>
    <w:p w:rsidR="00A22D11" w:rsidRPr="00572ED8" w:rsidRDefault="00A22D11" w:rsidP="006204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D8">
        <w:rPr>
          <w:rFonts w:ascii="Times New Roman" w:eastAsia="Calibri" w:hAnsi="Times New Roman" w:cs="Times New Roman"/>
          <w:sz w:val="28"/>
          <w:szCs w:val="28"/>
        </w:rPr>
        <w:t xml:space="preserve">Под долговой политикой понимается деятельность органов местного самоуправления Грачевского муниципального </w:t>
      </w:r>
      <w:r w:rsidR="002E4D2D" w:rsidRPr="00572ED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72ED8">
        <w:rPr>
          <w:rFonts w:ascii="Times New Roman" w:eastAsia="Calibri" w:hAnsi="Times New Roman" w:cs="Times New Roman"/>
          <w:sz w:val="28"/>
          <w:szCs w:val="28"/>
        </w:rPr>
        <w:t>, направленная на по</w:t>
      </w:r>
      <w:r w:rsidRPr="00572ED8">
        <w:rPr>
          <w:rFonts w:ascii="Times New Roman" w:eastAsia="Calibri" w:hAnsi="Times New Roman" w:cs="Times New Roman"/>
          <w:sz w:val="28"/>
          <w:szCs w:val="28"/>
        </w:rPr>
        <w:t>д</w:t>
      </w:r>
      <w:r w:rsidRPr="00572ED8">
        <w:rPr>
          <w:rFonts w:ascii="Times New Roman" w:eastAsia="Calibri" w:hAnsi="Times New Roman" w:cs="Times New Roman"/>
          <w:sz w:val="28"/>
          <w:szCs w:val="28"/>
        </w:rPr>
        <w:t xml:space="preserve">держание объема муниципального долга Грачевского муниципального </w:t>
      </w:r>
      <w:r w:rsidR="002E4D2D" w:rsidRPr="00572ED8">
        <w:rPr>
          <w:rFonts w:ascii="Times New Roman" w:eastAsia="Calibri" w:hAnsi="Times New Roman" w:cs="Times New Roman"/>
          <w:sz w:val="28"/>
          <w:szCs w:val="28"/>
        </w:rPr>
        <w:t>окр</w:t>
      </w:r>
      <w:r w:rsidR="002E4D2D" w:rsidRPr="00572ED8">
        <w:rPr>
          <w:rFonts w:ascii="Times New Roman" w:eastAsia="Calibri" w:hAnsi="Times New Roman" w:cs="Times New Roman"/>
          <w:sz w:val="28"/>
          <w:szCs w:val="28"/>
        </w:rPr>
        <w:t>у</w:t>
      </w:r>
      <w:r w:rsidR="002E4D2D" w:rsidRPr="00572ED8">
        <w:rPr>
          <w:rFonts w:ascii="Times New Roman" w:eastAsia="Calibri" w:hAnsi="Times New Roman" w:cs="Times New Roman"/>
          <w:sz w:val="28"/>
          <w:szCs w:val="28"/>
        </w:rPr>
        <w:t>га</w:t>
      </w:r>
      <w:r w:rsidRPr="00572ED8">
        <w:rPr>
          <w:rFonts w:ascii="Times New Roman" w:eastAsia="Calibri" w:hAnsi="Times New Roman" w:cs="Times New Roman"/>
          <w:sz w:val="28"/>
          <w:szCs w:val="28"/>
        </w:rPr>
        <w:t xml:space="preserve"> (далее – муниципальный долг) на оптимальном уровне, минимизацию ст</w:t>
      </w:r>
      <w:r w:rsidRPr="00572ED8">
        <w:rPr>
          <w:rFonts w:ascii="Times New Roman" w:eastAsia="Calibri" w:hAnsi="Times New Roman" w:cs="Times New Roman"/>
          <w:sz w:val="28"/>
          <w:szCs w:val="28"/>
        </w:rPr>
        <w:t>о</w:t>
      </w:r>
      <w:r w:rsidRPr="00572ED8">
        <w:rPr>
          <w:rFonts w:ascii="Times New Roman" w:eastAsia="Calibri" w:hAnsi="Times New Roman" w:cs="Times New Roman"/>
          <w:sz w:val="28"/>
          <w:szCs w:val="28"/>
        </w:rPr>
        <w:t>имости обслуживания муниципального долга и равномерное распределение платежей, связанных с его погашением и обслуживанием.</w:t>
      </w:r>
    </w:p>
    <w:p w:rsidR="00A22D11" w:rsidRPr="00572ED8" w:rsidRDefault="00683D60" w:rsidP="0062043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Грачевского муниципального </w:t>
      </w:r>
      <w:r w:rsidR="00EF787A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43E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 на</w:t>
      </w:r>
      <w:r w:rsidR="00F265AF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43E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без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62043E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муниципальный долг утвержден в объеме равном 0,00 тыс. рублей.</w:t>
      </w:r>
    </w:p>
    <w:p w:rsidR="00A22D11" w:rsidRPr="00572ED8" w:rsidRDefault="00A22D11" w:rsidP="0062043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 </w:t>
      </w:r>
      <w:r w:rsidR="00F265AF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2023 года местный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не имеет до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говых обязательств. </w:t>
      </w:r>
    </w:p>
    <w:p w:rsidR="00A22D11" w:rsidRPr="00572ED8" w:rsidRDefault="00C80A67" w:rsidP="0062043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января 20</w:t>
      </w:r>
      <w:r w:rsidR="0062043E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65AF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предполагается сохранить </w:t>
      </w:r>
      <w:r w:rsidR="00617E4C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муниц</w:t>
      </w:r>
      <w:r w:rsidR="00617E4C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17E4C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долга в бюджете Грачевского муниципального округа.</w:t>
      </w:r>
    </w:p>
    <w:p w:rsidR="00A22D11" w:rsidRPr="00572ED8" w:rsidRDefault="00A22D11" w:rsidP="00C05F22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и задачи долговой политики</w:t>
      </w:r>
    </w:p>
    <w:p w:rsidR="004406E0" w:rsidRPr="00572ED8" w:rsidRDefault="00683D60" w:rsidP="00A22D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долговой политики является отсутствие объема муниципальн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долга.</w:t>
      </w:r>
    </w:p>
    <w:p w:rsidR="00A22D11" w:rsidRPr="00572ED8" w:rsidRDefault="00683D60" w:rsidP="00A22D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в области долговой политики Грачевского мун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на предстоящий период, как и в предыдущие годы, являются:</w:t>
      </w:r>
    </w:p>
    <w:p w:rsidR="00A22D11" w:rsidRPr="00572ED8" w:rsidRDefault="00683D60" w:rsidP="00FA12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минимизация размера дефицита бюджета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2D11" w:rsidRPr="00572ED8" w:rsidRDefault="00683D60" w:rsidP="00FA12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оптимизация расходов 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2D11" w:rsidRPr="00572ED8" w:rsidRDefault="00683D60" w:rsidP="00FA12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недопущение необоснованных муниципальных заимствований.</w:t>
      </w:r>
    </w:p>
    <w:p w:rsidR="00A22D11" w:rsidRPr="00572ED8" w:rsidRDefault="00A22D11" w:rsidP="00A22D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11" w:rsidRPr="00572ED8" w:rsidRDefault="00683D60" w:rsidP="00A22D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05F22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Мероприятия, проводимые в рамках реализации </w:t>
      </w:r>
    </w:p>
    <w:p w:rsidR="004406E0" w:rsidRPr="00572ED8" w:rsidRDefault="00A22D11" w:rsidP="00440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основных направлений долговой политики</w:t>
      </w:r>
    </w:p>
    <w:p w:rsidR="004406E0" w:rsidRPr="00572ED8" w:rsidRDefault="004406E0" w:rsidP="00440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11" w:rsidRPr="00572ED8" w:rsidRDefault="00A22D11" w:rsidP="00440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83D60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целей и решение задач долговой политики осуществляется путем выполнения комплекса мероприятий по следующим основным напра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лениям долговой политики:</w:t>
      </w:r>
    </w:p>
    <w:p w:rsidR="00A22D11" w:rsidRPr="00572ED8" w:rsidRDefault="00683D60" w:rsidP="00A22D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и исполнение расходных обязательств Грачевского мун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полномочий, отнесенных к полномочиям о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ганов местного самоуправления муниципальных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округов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2D11" w:rsidRPr="00572ED8" w:rsidRDefault="00683D60" w:rsidP="00A22D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направленных на рост доходной и оптимиз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2D11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расходной частей бюджета и сохранению муниципального долга на имеющемся уровне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D11" w:rsidRPr="00572ED8" w:rsidRDefault="00A22D11" w:rsidP="00A22D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83D60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еализация основных направлений долговой политики будет способств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дальнейшему сохранению долговой устойчивости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округа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повышению инвестиционной привлекательности Граче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</w:t>
      </w:r>
      <w:r w:rsidR="002E4D2D"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572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края.</w:t>
      </w:r>
    </w:p>
    <w:p w:rsidR="00627631" w:rsidRDefault="0035763B" w:rsidP="00643325">
      <w:pPr>
        <w:spacing w:before="100" w:beforeAutospacing="1" w:after="100" w:afterAutospacing="1" w:line="240" w:lineRule="auto"/>
        <w:jc w:val="both"/>
      </w:pPr>
      <w:r w:rsidRPr="00572E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F0C7AC" wp14:editId="2A28F870">
                <wp:simplePos x="0" y="0"/>
                <wp:positionH relativeFrom="column">
                  <wp:posOffset>1147445</wp:posOffset>
                </wp:positionH>
                <wp:positionV relativeFrom="paragraph">
                  <wp:posOffset>300990</wp:posOffset>
                </wp:positionV>
                <wp:extent cx="3185160" cy="0"/>
                <wp:effectExtent l="0" t="0" r="3429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51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728DAAD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35pt,23.7pt" to="341.1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" strokecolor="black [3213]"/>
            </w:pict>
          </mc:Fallback>
        </mc:AlternateContent>
      </w:r>
    </w:p>
    <w:sectPr w:rsidR="00627631" w:rsidSect="00EF5FB9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156" w:rsidRDefault="00BF1156" w:rsidP="00BD761B">
      <w:pPr>
        <w:spacing w:after="0" w:line="240" w:lineRule="auto"/>
      </w:pPr>
      <w:r>
        <w:separator/>
      </w:r>
    </w:p>
  </w:endnote>
  <w:endnote w:type="continuationSeparator" w:id="0">
    <w:p w:rsidR="00BF1156" w:rsidRDefault="00BF1156" w:rsidP="00BD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156" w:rsidRDefault="00BF1156" w:rsidP="00BD761B">
      <w:pPr>
        <w:spacing w:after="0" w:line="240" w:lineRule="auto"/>
      </w:pPr>
      <w:r>
        <w:separator/>
      </w:r>
    </w:p>
  </w:footnote>
  <w:footnote w:type="continuationSeparator" w:id="0">
    <w:p w:rsidR="00BF1156" w:rsidRDefault="00BF1156" w:rsidP="00BD7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304246"/>
      <w:docPartObj>
        <w:docPartGallery w:val="Page Numbers (Top of Page)"/>
        <w:docPartUnique/>
      </w:docPartObj>
    </w:sdtPr>
    <w:sdtEndPr/>
    <w:sdtContent>
      <w:p w:rsidR="007422FD" w:rsidRDefault="007422F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65F">
          <w:rPr>
            <w:noProof/>
          </w:rPr>
          <w:t>4</w:t>
        </w:r>
        <w:r>
          <w:fldChar w:fldCharType="end"/>
        </w:r>
      </w:p>
    </w:sdtContent>
  </w:sdt>
  <w:p w:rsidR="007422FD" w:rsidRDefault="007422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8FA"/>
    <w:multiLevelType w:val="hybridMultilevel"/>
    <w:tmpl w:val="2E3C2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C5EF8"/>
    <w:multiLevelType w:val="hybridMultilevel"/>
    <w:tmpl w:val="197CFD3C"/>
    <w:lvl w:ilvl="0" w:tplc="1F984F0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D2051C5"/>
    <w:multiLevelType w:val="hybridMultilevel"/>
    <w:tmpl w:val="D12AF2F0"/>
    <w:lvl w:ilvl="0" w:tplc="34286C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E0D12"/>
    <w:multiLevelType w:val="hybridMultilevel"/>
    <w:tmpl w:val="7BB0842C"/>
    <w:lvl w:ilvl="0" w:tplc="BEAC46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631"/>
    <w:rsid w:val="00001D15"/>
    <w:rsid w:val="00006943"/>
    <w:rsid w:val="00021ACB"/>
    <w:rsid w:val="000454AC"/>
    <w:rsid w:val="000607B7"/>
    <w:rsid w:val="00065F76"/>
    <w:rsid w:val="0007582E"/>
    <w:rsid w:val="0008528F"/>
    <w:rsid w:val="000868FF"/>
    <w:rsid w:val="000C1D7B"/>
    <w:rsid w:val="000D0C17"/>
    <w:rsid w:val="000F399D"/>
    <w:rsid w:val="000F6CFB"/>
    <w:rsid w:val="00107464"/>
    <w:rsid w:val="00113A82"/>
    <w:rsid w:val="00117E07"/>
    <w:rsid w:val="00132A64"/>
    <w:rsid w:val="001379B7"/>
    <w:rsid w:val="00146F44"/>
    <w:rsid w:val="00153828"/>
    <w:rsid w:val="001A7594"/>
    <w:rsid w:val="001B6619"/>
    <w:rsid w:val="001C02FC"/>
    <w:rsid w:val="001D14AA"/>
    <w:rsid w:val="001D6CBA"/>
    <w:rsid w:val="001F7A84"/>
    <w:rsid w:val="00202C3F"/>
    <w:rsid w:val="002226F8"/>
    <w:rsid w:val="002235C8"/>
    <w:rsid w:val="00254620"/>
    <w:rsid w:val="00262F58"/>
    <w:rsid w:val="0026469E"/>
    <w:rsid w:val="00267936"/>
    <w:rsid w:val="00277F4E"/>
    <w:rsid w:val="00293FD4"/>
    <w:rsid w:val="002B17C3"/>
    <w:rsid w:val="002B5276"/>
    <w:rsid w:val="002D1175"/>
    <w:rsid w:val="002E4D2D"/>
    <w:rsid w:val="002F03AE"/>
    <w:rsid w:val="002F2617"/>
    <w:rsid w:val="002F3D65"/>
    <w:rsid w:val="00305CBA"/>
    <w:rsid w:val="00306BD9"/>
    <w:rsid w:val="00322683"/>
    <w:rsid w:val="00331C58"/>
    <w:rsid w:val="00333445"/>
    <w:rsid w:val="00335D63"/>
    <w:rsid w:val="00353258"/>
    <w:rsid w:val="0035763B"/>
    <w:rsid w:val="00366333"/>
    <w:rsid w:val="003665C6"/>
    <w:rsid w:val="0037419D"/>
    <w:rsid w:val="00374E13"/>
    <w:rsid w:val="0038551B"/>
    <w:rsid w:val="003A1DE2"/>
    <w:rsid w:val="003A533C"/>
    <w:rsid w:val="003B7E7F"/>
    <w:rsid w:val="003D0F67"/>
    <w:rsid w:val="003D126B"/>
    <w:rsid w:val="003D2D05"/>
    <w:rsid w:val="003D5007"/>
    <w:rsid w:val="003E6088"/>
    <w:rsid w:val="003F4F25"/>
    <w:rsid w:val="00400A64"/>
    <w:rsid w:val="0040311B"/>
    <w:rsid w:val="00416558"/>
    <w:rsid w:val="00430D1C"/>
    <w:rsid w:val="004406E0"/>
    <w:rsid w:val="00486DEA"/>
    <w:rsid w:val="0049340C"/>
    <w:rsid w:val="00496CD7"/>
    <w:rsid w:val="004B376C"/>
    <w:rsid w:val="004C559C"/>
    <w:rsid w:val="004D44FE"/>
    <w:rsid w:val="004E270D"/>
    <w:rsid w:val="004E3DA4"/>
    <w:rsid w:val="005068AD"/>
    <w:rsid w:val="00517C4F"/>
    <w:rsid w:val="00527226"/>
    <w:rsid w:val="00527404"/>
    <w:rsid w:val="00534848"/>
    <w:rsid w:val="00547F7F"/>
    <w:rsid w:val="005509E3"/>
    <w:rsid w:val="00550F83"/>
    <w:rsid w:val="00571807"/>
    <w:rsid w:val="00572ED8"/>
    <w:rsid w:val="0058465F"/>
    <w:rsid w:val="0058565E"/>
    <w:rsid w:val="005B34FE"/>
    <w:rsid w:val="005B6142"/>
    <w:rsid w:val="005D2029"/>
    <w:rsid w:val="005D3E77"/>
    <w:rsid w:val="005D3FA2"/>
    <w:rsid w:val="005D49E6"/>
    <w:rsid w:val="005F3C28"/>
    <w:rsid w:val="0060462A"/>
    <w:rsid w:val="00617E4C"/>
    <w:rsid w:val="0062043E"/>
    <w:rsid w:val="00627631"/>
    <w:rsid w:val="00643325"/>
    <w:rsid w:val="006455A7"/>
    <w:rsid w:val="0067188B"/>
    <w:rsid w:val="00672B87"/>
    <w:rsid w:val="00674247"/>
    <w:rsid w:val="00682AB2"/>
    <w:rsid w:val="00683D60"/>
    <w:rsid w:val="00685662"/>
    <w:rsid w:val="006921B2"/>
    <w:rsid w:val="006A0F37"/>
    <w:rsid w:val="006E1E34"/>
    <w:rsid w:val="00705BBC"/>
    <w:rsid w:val="0071229F"/>
    <w:rsid w:val="007226E0"/>
    <w:rsid w:val="00722E5C"/>
    <w:rsid w:val="0074050F"/>
    <w:rsid w:val="007422FD"/>
    <w:rsid w:val="0074463D"/>
    <w:rsid w:val="00751F73"/>
    <w:rsid w:val="00757B5C"/>
    <w:rsid w:val="00764147"/>
    <w:rsid w:val="007707F3"/>
    <w:rsid w:val="00772DF4"/>
    <w:rsid w:val="00774EF3"/>
    <w:rsid w:val="00782DEB"/>
    <w:rsid w:val="00797E15"/>
    <w:rsid w:val="007C2977"/>
    <w:rsid w:val="007C6BE4"/>
    <w:rsid w:val="007F38E0"/>
    <w:rsid w:val="00803255"/>
    <w:rsid w:val="00815585"/>
    <w:rsid w:val="00826F46"/>
    <w:rsid w:val="0082770D"/>
    <w:rsid w:val="00831FA1"/>
    <w:rsid w:val="008479E5"/>
    <w:rsid w:val="00857B13"/>
    <w:rsid w:val="008628D9"/>
    <w:rsid w:val="00867EFC"/>
    <w:rsid w:val="008775FF"/>
    <w:rsid w:val="00887B64"/>
    <w:rsid w:val="00890208"/>
    <w:rsid w:val="00892C04"/>
    <w:rsid w:val="008A3755"/>
    <w:rsid w:val="008A6202"/>
    <w:rsid w:val="008B345C"/>
    <w:rsid w:val="008C0D26"/>
    <w:rsid w:val="008D1B78"/>
    <w:rsid w:val="008E0045"/>
    <w:rsid w:val="008E3A2A"/>
    <w:rsid w:val="008E7EA2"/>
    <w:rsid w:val="008F4073"/>
    <w:rsid w:val="009065FB"/>
    <w:rsid w:val="00916B52"/>
    <w:rsid w:val="00924740"/>
    <w:rsid w:val="009328CB"/>
    <w:rsid w:val="00970593"/>
    <w:rsid w:val="00972517"/>
    <w:rsid w:val="00976499"/>
    <w:rsid w:val="00990FFE"/>
    <w:rsid w:val="00994370"/>
    <w:rsid w:val="009B2C54"/>
    <w:rsid w:val="009B5CF9"/>
    <w:rsid w:val="009B63A1"/>
    <w:rsid w:val="009D0869"/>
    <w:rsid w:val="009D1DF7"/>
    <w:rsid w:val="009D3E97"/>
    <w:rsid w:val="009E161E"/>
    <w:rsid w:val="00A023A8"/>
    <w:rsid w:val="00A077DB"/>
    <w:rsid w:val="00A10E45"/>
    <w:rsid w:val="00A12D15"/>
    <w:rsid w:val="00A13830"/>
    <w:rsid w:val="00A22D11"/>
    <w:rsid w:val="00A74AB5"/>
    <w:rsid w:val="00A74D52"/>
    <w:rsid w:val="00A90E44"/>
    <w:rsid w:val="00A95ED2"/>
    <w:rsid w:val="00AB3ECE"/>
    <w:rsid w:val="00AB5236"/>
    <w:rsid w:val="00AB664B"/>
    <w:rsid w:val="00AD4B33"/>
    <w:rsid w:val="00B20B78"/>
    <w:rsid w:val="00B310AF"/>
    <w:rsid w:val="00B51B13"/>
    <w:rsid w:val="00B52448"/>
    <w:rsid w:val="00B61FEA"/>
    <w:rsid w:val="00B65DEB"/>
    <w:rsid w:val="00B774CB"/>
    <w:rsid w:val="00BA26C6"/>
    <w:rsid w:val="00BC4F7F"/>
    <w:rsid w:val="00BC77E9"/>
    <w:rsid w:val="00BD761B"/>
    <w:rsid w:val="00BF1156"/>
    <w:rsid w:val="00C02F59"/>
    <w:rsid w:val="00C03B66"/>
    <w:rsid w:val="00C0420F"/>
    <w:rsid w:val="00C05F22"/>
    <w:rsid w:val="00C20B82"/>
    <w:rsid w:val="00C32605"/>
    <w:rsid w:val="00C520E1"/>
    <w:rsid w:val="00C6479A"/>
    <w:rsid w:val="00C771CD"/>
    <w:rsid w:val="00C80A67"/>
    <w:rsid w:val="00C95124"/>
    <w:rsid w:val="00C97119"/>
    <w:rsid w:val="00CC26FF"/>
    <w:rsid w:val="00CC6102"/>
    <w:rsid w:val="00CC6795"/>
    <w:rsid w:val="00CD10E7"/>
    <w:rsid w:val="00CD2416"/>
    <w:rsid w:val="00CD4C76"/>
    <w:rsid w:val="00CF348E"/>
    <w:rsid w:val="00CF73DD"/>
    <w:rsid w:val="00D06306"/>
    <w:rsid w:val="00D154EE"/>
    <w:rsid w:val="00D37A38"/>
    <w:rsid w:val="00D779DF"/>
    <w:rsid w:val="00D8610C"/>
    <w:rsid w:val="00D86E11"/>
    <w:rsid w:val="00DA4198"/>
    <w:rsid w:val="00E043DC"/>
    <w:rsid w:val="00E17438"/>
    <w:rsid w:val="00E33EBF"/>
    <w:rsid w:val="00E46E36"/>
    <w:rsid w:val="00E624E5"/>
    <w:rsid w:val="00E776FF"/>
    <w:rsid w:val="00E96950"/>
    <w:rsid w:val="00EA04D6"/>
    <w:rsid w:val="00EA5054"/>
    <w:rsid w:val="00EA5DA8"/>
    <w:rsid w:val="00EB18AA"/>
    <w:rsid w:val="00EB3CF2"/>
    <w:rsid w:val="00EB6C57"/>
    <w:rsid w:val="00EC0BC3"/>
    <w:rsid w:val="00EC315E"/>
    <w:rsid w:val="00EC38BC"/>
    <w:rsid w:val="00ED7B0B"/>
    <w:rsid w:val="00EF5FB9"/>
    <w:rsid w:val="00EF787A"/>
    <w:rsid w:val="00F017EA"/>
    <w:rsid w:val="00F130E8"/>
    <w:rsid w:val="00F1466B"/>
    <w:rsid w:val="00F15DD2"/>
    <w:rsid w:val="00F175F1"/>
    <w:rsid w:val="00F2052A"/>
    <w:rsid w:val="00F265AF"/>
    <w:rsid w:val="00F4267A"/>
    <w:rsid w:val="00F4354A"/>
    <w:rsid w:val="00F44C18"/>
    <w:rsid w:val="00F46070"/>
    <w:rsid w:val="00F526CB"/>
    <w:rsid w:val="00F532F5"/>
    <w:rsid w:val="00F533FC"/>
    <w:rsid w:val="00F55331"/>
    <w:rsid w:val="00F67D1D"/>
    <w:rsid w:val="00F9162E"/>
    <w:rsid w:val="00F94E41"/>
    <w:rsid w:val="00FA12F8"/>
    <w:rsid w:val="00FA431F"/>
    <w:rsid w:val="00FD3134"/>
    <w:rsid w:val="00FE31AC"/>
    <w:rsid w:val="00FF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76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76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76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76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3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1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43DC"/>
    <w:pPr>
      <w:ind w:left="720"/>
      <w:contextualSpacing/>
    </w:pPr>
  </w:style>
  <w:style w:type="table" w:styleId="a6">
    <w:name w:val="Table Grid"/>
    <w:basedOn w:val="a1"/>
    <w:uiPriority w:val="59"/>
    <w:rsid w:val="00AD4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34F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D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761B"/>
  </w:style>
  <w:style w:type="paragraph" w:styleId="aa">
    <w:name w:val="footer"/>
    <w:basedOn w:val="a"/>
    <w:link w:val="ab"/>
    <w:uiPriority w:val="99"/>
    <w:unhideWhenUsed/>
    <w:rsid w:val="00BD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76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76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76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76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3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1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43DC"/>
    <w:pPr>
      <w:ind w:left="720"/>
      <w:contextualSpacing/>
    </w:pPr>
  </w:style>
  <w:style w:type="table" w:styleId="a6">
    <w:name w:val="Table Grid"/>
    <w:basedOn w:val="a1"/>
    <w:uiPriority w:val="59"/>
    <w:rsid w:val="00AD4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34F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D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761B"/>
  </w:style>
  <w:style w:type="paragraph" w:styleId="aa">
    <w:name w:val="footer"/>
    <w:basedOn w:val="a"/>
    <w:link w:val="ab"/>
    <w:uiPriority w:val="99"/>
    <w:unhideWhenUsed/>
    <w:rsid w:val="00BD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F968E19289BCE550AE5787F68541E80E91B5F9D45B8FCAD00D725F08z035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9FDAB3714FFB57FCFD9D6F7A0E9BF1D7DD7DFC9E105027C2D73C028F4908BA77832E3AB8A7B79D5B8E12E1gCa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3217</TotalTime>
  <Pages>1</Pages>
  <Words>2734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145</cp:revision>
  <cp:lastPrinted>2022-09-15T08:30:00Z</cp:lastPrinted>
  <dcterms:created xsi:type="dcterms:W3CDTF">2017-09-12T09:33:00Z</dcterms:created>
  <dcterms:modified xsi:type="dcterms:W3CDTF">2023-10-31T12:14:00Z</dcterms:modified>
</cp:coreProperties>
</file>