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1B9F4" w14:textId="17FD31D0" w:rsidR="00B852E3" w:rsidRDefault="00FE7C48" w:rsidP="00586E6B">
      <w:pPr>
        <w:jc w:val="center"/>
        <w:rPr>
          <w:b/>
          <w:bCs/>
          <w:sz w:val="28"/>
          <w:szCs w:val="28"/>
        </w:rPr>
      </w:pPr>
      <w:r w:rsidRPr="00246ABA">
        <w:rPr>
          <w:b/>
          <w:bCs/>
          <w:sz w:val="28"/>
          <w:szCs w:val="28"/>
        </w:rPr>
        <w:t>Пояснительная записка</w:t>
      </w:r>
    </w:p>
    <w:p w14:paraId="676CA55E" w14:textId="77777777" w:rsidR="00246ABA" w:rsidRPr="00250CE8" w:rsidRDefault="00246ABA" w:rsidP="00586E6B">
      <w:pPr>
        <w:jc w:val="center"/>
        <w:rPr>
          <w:sz w:val="28"/>
          <w:szCs w:val="28"/>
        </w:rPr>
      </w:pPr>
    </w:p>
    <w:p w14:paraId="7829B23A" w14:textId="77777777" w:rsidR="00567B76" w:rsidRPr="00567B76" w:rsidRDefault="00B852E3" w:rsidP="00567B76">
      <w:pPr>
        <w:spacing w:line="240" w:lineRule="exact"/>
        <w:jc w:val="both"/>
        <w:rPr>
          <w:b/>
          <w:sz w:val="28"/>
          <w:szCs w:val="28"/>
        </w:rPr>
      </w:pPr>
      <w:r w:rsidRPr="00567B76">
        <w:rPr>
          <w:b/>
          <w:bCs/>
          <w:sz w:val="28"/>
          <w:szCs w:val="28"/>
        </w:rPr>
        <w:t xml:space="preserve">к </w:t>
      </w:r>
      <w:r w:rsidR="00246ABA" w:rsidRPr="00567B76">
        <w:rPr>
          <w:b/>
          <w:bCs/>
          <w:sz w:val="28"/>
          <w:szCs w:val="28"/>
        </w:rPr>
        <w:t xml:space="preserve">проекту решения Совета Грачевского муниципального округа Ставропольского </w:t>
      </w:r>
      <w:proofErr w:type="gramStart"/>
      <w:r w:rsidR="00246ABA" w:rsidRPr="00567B76">
        <w:rPr>
          <w:b/>
          <w:bCs/>
          <w:sz w:val="28"/>
          <w:szCs w:val="28"/>
        </w:rPr>
        <w:t>края</w:t>
      </w:r>
      <w:proofErr w:type="gramEnd"/>
      <w:r w:rsidR="00246ABA" w:rsidRPr="00567B76">
        <w:rPr>
          <w:b/>
          <w:bCs/>
          <w:sz w:val="28"/>
          <w:szCs w:val="28"/>
        </w:rPr>
        <w:t xml:space="preserve"> </w:t>
      </w:r>
      <w:r w:rsidR="00567B76" w:rsidRPr="00567B76">
        <w:rPr>
          <w:b/>
          <w:sz w:val="28"/>
          <w:szCs w:val="28"/>
        </w:rPr>
        <w:t xml:space="preserve">О </w:t>
      </w:r>
      <w:bookmarkStart w:id="0" w:name="_Hlk98489033"/>
      <w:r w:rsidR="00567B76" w:rsidRPr="00567B76">
        <w:rPr>
          <w:b/>
          <w:sz w:val="28"/>
          <w:szCs w:val="28"/>
        </w:rPr>
        <w:t xml:space="preserve">внесении изменений в решение Совета Грачевского муниципального округа Ставропольского края от 21 декабря 2021 года № 153 «Об утверждении положения </w:t>
      </w:r>
      <w:bookmarkStart w:id="1" w:name="_Hlk89173577"/>
      <w:r w:rsidR="00567B76" w:rsidRPr="00567B76">
        <w:rPr>
          <w:b/>
          <w:sz w:val="28"/>
          <w:szCs w:val="28"/>
        </w:rPr>
        <w:t>о муниципальном контроле за выполнением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Грачевского муниципального округа Ставропольского края</w:t>
      </w:r>
      <w:bookmarkEnd w:id="1"/>
      <w:r w:rsidR="00567B76" w:rsidRPr="00567B76">
        <w:rPr>
          <w:b/>
          <w:sz w:val="28"/>
          <w:szCs w:val="28"/>
        </w:rPr>
        <w:t>»</w:t>
      </w:r>
      <w:bookmarkEnd w:id="0"/>
    </w:p>
    <w:p w14:paraId="54BF4F3A" w14:textId="72A74684" w:rsidR="006F1D1C" w:rsidRPr="00567B76" w:rsidRDefault="006F1D1C" w:rsidP="006F1D1C">
      <w:pPr>
        <w:pStyle w:val="BodyText21"/>
        <w:contextualSpacing/>
        <w:jc w:val="both"/>
        <w:rPr>
          <w:b/>
          <w:bCs/>
          <w:szCs w:val="28"/>
        </w:rPr>
      </w:pPr>
    </w:p>
    <w:p w14:paraId="5E4BB6B3" w14:textId="1A1AEC14" w:rsidR="006F1D1C" w:rsidRDefault="006F1D1C" w:rsidP="006F1D1C">
      <w:pPr>
        <w:pStyle w:val="BodyText21"/>
        <w:contextualSpacing/>
        <w:jc w:val="both"/>
        <w:rPr>
          <w:szCs w:val="28"/>
        </w:rPr>
      </w:pPr>
    </w:p>
    <w:p w14:paraId="15DF6ED2" w14:textId="79FB9294" w:rsidR="00246ABA" w:rsidRDefault="00697199" w:rsidP="00246ABA">
      <w:pPr>
        <w:pStyle w:val="BodyText21"/>
        <w:contextualSpacing/>
        <w:jc w:val="both"/>
        <w:rPr>
          <w:szCs w:val="28"/>
        </w:rPr>
      </w:pPr>
      <w:r>
        <w:rPr>
          <w:szCs w:val="28"/>
        </w:rPr>
        <w:tab/>
      </w:r>
      <w:r w:rsidR="00246ABA" w:rsidRPr="00246ABA">
        <w:rPr>
          <w:szCs w:val="28"/>
        </w:rPr>
        <w:t>Муниципальный контроль осуществляется в соответствии с</w:t>
      </w:r>
      <w:r>
        <w:rPr>
          <w:szCs w:val="28"/>
        </w:rPr>
        <w:t xml:space="preserve"> </w:t>
      </w:r>
      <w:r w:rsidR="00246ABA" w:rsidRPr="00246ABA">
        <w:rPr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Cs w:val="28"/>
        </w:rPr>
        <w:t>,</w:t>
      </w:r>
      <w:r w:rsidR="00246ABA" w:rsidRPr="00246ABA">
        <w:rPr>
          <w:szCs w:val="28"/>
        </w:rPr>
        <w:t xml:space="preserve"> Федеральным законом от 31 июля 2020 года № 248-ФЗ «О государственном контроле (надзоре) и муниципальном контроле в Российской Федерации»</w:t>
      </w:r>
      <w:r>
        <w:rPr>
          <w:szCs w:val="28"/>
        </w:rPr>
        <w:t>,</w:t>
      </w:r>
      <w:r w:rsidR="00246ABA" w:rsidRPr="00246ABA">
        <w:rPr>
          <w:szCs w:val="28"/>
        </w:rPr>
        <w:t xml:space="preserve"> Федеральным законом от 27 июля 2010 года № 190-ФЗ «О теплоснабжении».</w:t>
      </w:r>
    </w:p>
    <w:p w14:paraId="1A02D52C" w14:textId="56A357A2" w:rsidR="006F1D1C" w:rsidRPr="006F1D1C" w:rsidRDefault="006F1D1C" w:rsidP="00D30DA9">
      <w:pPr>
        <w:pStyle w:val="BodyText21"/>
        <w:tabs>
          <w:tab w:val="left" w:pos="567"/>
        </w:tabs>
        <w:contextualSpacing/>
        <w:jc w:val="both"/>
        <w:rPr>
          <w:szCs w:val="28"/>
        </w:rPr>
      </w:pPr>
      <w:r>
        <w:rPr>
          <w:szCs w:val="28"/>
        </w:rPr>
        <w:tab/>
      </w:r>
      <w:r w:rsidRPr="006F1D1C">
        <w:rPr>
          <w:szCs w:val="28"/>
        </w:rPr>
        <w:t xml:space="preserve">Предметом муниципального контроля является выполнение единой теплоснабжающей организацией обязательств по строительству, реконструкции и (или) модернизации объектов теплоснабжения в пределах полномочий, установленных Федеральным законом  от 27 июля 2010 года </w:t>
      </w:r>
      <w:r w:rsidR="003440EE">
        <w:rPr>
          <w:szCs w:val="28"/>
        </w:rPr>
        <w:t xml:space="preserve"> </w:t>
      </w:r>
      <w:r w:rsidRPr="006F1D1C">
        <w:rPr>
          <w:szCs w:val="28"/>
        </w:rPr>
        <w:t xml:space="preserve">№ 190-ФЗ </w:t>
      </w:r>
      <w:r w:rsidR="00D30DA9">
        <w:rPr>
          <w:szCs w:val="28"/>
        </w:rPr>
        <w:t xml:space="preserve">           </w:t>
      </w:r>
      <w:r w:rsidRPr="006F1D1C">
        <w:rPr>
          <w:szCs w:val="28"/>
        </w:rPr>
        <w:t>«О теплоснабжении».</w:t>
      </w:r>
    </w:p>
    <w:p w14:paraId="4DF67CD4" w14:textId="470F0F38" w:rsidR="006F1D1C" w:rsidRDefault="006F1D1C" w:rsidP="006F1D1C">
      <w:pPr>
        <w:pStyle w:val="BodyText21"/>
        <w:contextualSpacing/>
        <w:jc w:val="both"/>
        <w:rPr>
          <w:szCs w:val="28"/>
        </w:rPr>
      </w:pPr>
      <w:r>
        <w:rPr>
          <w:szCs w:val="28"/>
        </w:rPr>
        <w:tab/>
      </w:r>
      <w:r w:rsidRPr="006F1D1C">
        <w:rPr>
          <w:szCs w:val="28"/>
        </w:rPr>
        <w:t>Целью муниципального контроля является снижение аварийности на объектах теплоснабжения, обеспечение надежности и энергетической эффективности системы теплоснабжения, обеспечение соблюдения контролируемым лицом обязательных требований, мероприятий, определенных в схеме теплоснабжения.</w:t>
      </w:r>
    </w:p>
    <w:p w14:paraId="7EB1E6AB" w14:textId="1C93EC64" w:rsidR="00981749" w:rsidRDefault="008268DE" w:rsidP="00981749">
      <w:pPr>
        <w:pStyle w:val="BodyText21"/>
        <w:tabs>
          <w:tab w:val="left" w:pos="709"/>
        </w:tabs>
        <w:contextualSpacing/>
        <w:jc w:val="both"/>
        <w:rPr>
          <w:szCs w:val="28"/>
        </w:rPr>
      </w:pPr>
      <w:r>
        <w:rPr>
          <w:szCs w:val="28"/>
        </w:rPr>
        <w:tab/>
      </w:r>
      <w:r w:rsidR="006B2315">
        <w:rPr>
          <w:szCs w:val="28"/>
        </w:rPr>
        <w:t xml:space="preserve">Внесение изменений </w:t>
      </w:r>
      <w:r w:rsidR="00981749">
        <w:rPr>
          <w:szCs w:val="28"/>
        </w:rPr>
        <w:t xml:space="preserve">осуществляется в целях приведения норм Положения о муниципальном контроле в соответствии с действующим законодательством и учетом рекомендаций  </w:t>
      </w:r>
      <w:r w:rsidR="006B2315">
        <w:rPr>
          <w:szCs w:val="28"/>
        </w:rPr>
        <w:t>министерства экономического развития Ставропольского края</w:t>
      </w:r>
      <w:r w:rsidR="00981749">
        <w:rPr>
          <w:szCs w:val="28"/>
        </w:rPr>
        <w:t>.</w:t>
      </w:r>
      <w:r w:rsidR="006B2315">
        <w:rPr>
          <w:szCs w:val="28"/>
        </w:rPr>
        <w:t xml:space="preserve">                                                  </w:t>
      </w:r>
    </w:p>
    <w:p w14:paraId="448D9627" w14:textId="77777777" w:rsidR="009D345E" w:rsidRDefault="009D345E" w:rsidP="00586E6B">
      <w:pPr>
        <w:ind w:left="-94" w:firstLine="567"/>
        <w:jc w:val="center"/>
        <w:rPr>
          <w:rFonts w:eastAsia="SimSun" w:cs="Tahoma"/>
          <w:kern w:val="1"/>
          <w:sz w:val="28"/>
          <w:szCs w:val="28"/>
          <w:lang w:eastAsia="hi-IN" w:bidi="hi-IN"/>
        </w:rPr>
      </w:pPr>
    </w:p>
    <w:tbl>
      <w:tblPr>
        <w:tblW w:w="97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86"/>
        <w:gridCol w:w="3558"/>
      </w:tblGrid>
      <w:tr w:rsidR="000C57C3" w:rsidRPr="000C57C3" w14:paraId="29EB591F" w14:textId="77777777" w:rsidTr="00D30DA9">
        <w:trPr>
          <w:trHeight w:val="1517"/>
        </w:trPr>
        <w:tc>
          <w:tcPr>
            <w:tcW w:w="6186" w:type="dxa"/>
          </w:tcPr>
          <w:p w14:paraId="00A0B559" w14:textId="77777777" w:rsidR="000C57C3" w:rsidRPr="000C57C3" w:rsidRDefault="000C57C3" w:rsidP="000C57C3">
            <w:pPr>
              <w:suppressAutoHyphens/>
              <w:snapToGrid w:val="0"/>
              <w:ind w:right="6" w:hanging="108"/>
              <w:rPr>
                <w:sz w:val="28"/>
                <w:szCs w:val="28"/>
                <w:lang w:eastAsia="ar-SA"/>
              </w:rPr>
            </w:pPr>
          </w:p>
          <w:p w14:paraId="7E450A33" w14:textId="77777777" w:rsidR="000C57C3" w:rsidRPr="000C57C3" w:rsidRDefault="000C57C3" w:rsidP="000C57C3">
            <w:pPr>
              <w:suppressAutoHyphens/>
              <w:snapToGrid w:val="0"/>
              <w:ind w:right="6" w:hanging="108"/>
              <w:rPr>
                <w:sz w:val="28"/>
                <w:szCs w:val="28"/>
                <w:lang w:eastAsia="ar-SA"/>
              </w:rPr>
            </w:pPr>
          </w:p>
          <w:p w14:paraId="39A53A8E" w14:textId="77777777" w:rsidR="000C57C3" w:rsidRPr="000C57C3" w:rsidRDefault="000C57C3" w:rsidP="000C57C3">
            <w:pPr>
              <w:suppressAutoHyphens/>
              <w:snapToGrid w:val="0"/>
              <w:spacing w:line="240" w:lineRule="exact"/>
              <w:ind w:right="6" w:hanging="108"/>
              <w:rPr>
                <w:sz w:val="28"/>
                <w:szCs w:val="28"/>
                <w:lang w:eastAsia="ar-SA"/>
              </w:rPr>
            </w:pPr>
            <w:r w:rsidRPr="000C57C3">
              <w:rPr>
                <w:sz w:val="28"/>
                <w:szCs w:val="28"/>
                <w:lang w:eastAsia="ar-SA"/>
              </w:rPr>
              <w:t xml:space="preserve">Глава Грачевского </w:t>
            </w:r>
          </w:p>
          <w:p w14:paraId="12C42ABD" w14:textId="77777777" w:rsidR="000C57C3" w:rsidRPr="000C57C3" w:rsidRDefault="000C57C3" w:rsidP="000C57C3">
            <w:pPr>
              <w:suppressAutoHyphens/>
              <w:snapToGrid w:val="0"/>
              <w:spacing w:line="240" w:lineRule="exact"/>
              <w:ind w:right="6" w:hanging="108"/>
              <w:rPr>
                <w:sz w:val="28"/>
                <w:szCs w:val="28"/>
                <w:lang w:eastAsia="ar-SA"/>
              </w:rPr>
            </w:pPr>
            <w:r w:rsidRPr="000C57C3">
              <w:rPr>
                <w:sz w:val="28"/>
                <w:szCs w:val="28"/>
                <w:lang w:eastAsia="ar-SA"/>
              </w:rPr>
              <w:t xml:space="preserve">муниципального округа </w:t>
            </w:r>
          </w:p>
          <w:p w14:paraId="0AA83D46" w14:textId="77777777" w:rsidR="000C57C3" w:rsidRPr="000C57C3" w:rsidRDefault="000C57C3" w:rsidP="000C57C3">
            <w:pPr>
              <w:suppressAutoHyphens/>
              <w:spacing w:line="240" w:lineRule="exact"/>
              <w:ind w:right="6" w:hanging="108"/>
              <w:rPr>
                <w:sz w:val="28"/>
                <w:szCs w:val="28"/>
                <w:lang w:eastAsia="ar-SA"/>
              </w:rPr>
            </w:pPr>
            <w:r w:rsidRPr="000C57C3">
              <w:rPr>
                <w:sz w:val="28"/>
                <w:szCs w:val="28"/>
                <w:lang w:eastAsia="ar-SA"/>
              </w:rPr>
              <w:t>Ставропольского края</w:t>
            </w:r>
          </w:p>
        </w:tc>
        <w:tc>
          <w:tcPr>
            <w:tcW w:w="3558" w:type="dxa"/>
          </w:tcPr>
          <w:p w14:paraId="73436B23" w14:textId="77777777" w:rsidR="000C57C3" w:rsidRPr="000C57C3" w:rsidRDefault="000C57C3" w:rsidP="000C57C3">
            <w:pPr>
              <w:widowControl w:val="0"/>
              <w:spacing w:line="240" w:lineRule="exact"/>
              <w:ind w:right="6" w:hanging="108"/>
              <w:rPr>
                <w:rFonts w:eastAsia="Courier New"/>
                <w:color w:val="000000"/>
                <w:sz w:val="28"/>
                <w:szCs w:val="28"/>
              </w:rPr>
            </w:pPr>
          </w:p>
          <w:p w14:paraId="3E718EE2" w14:textId="77777777" w:rsidR="000C57C3" w:rsidRPr="000C57C3" w:rsidRDefault="000C57C3" w:rsidP="000C57C3">
            <w:pPr>
              <w:widowControl w:val="0"/>
              <w:spacing w:line="240" w:lineRule="exact"/>
              <w:ind w:right="6" w:hanging="108"/>
              <w:rPr>
                <w:rFonts w:eastAsia="Courier New"/>
                <w:color w:val="000000"/>
                <w:sz w:val="28"/>
                <w:szCs w:val="28"/>
              </w:rPr>
            </w:pPr>
          </w:p>
          <w:p w14:paraId="25834BD8" w14:textId="77777777" w:rsidR="000C57C3" w:rsidRPr="000C57C3" w:rsidRDefault="000C57C3" w:rsidP="000C57C3">
            <w:pPr>
              <w:widowControl w:val="0"/>
              <w:spacing w:line="240" w:lineRule="exact"/>
              <w:ind w:right="6" w:hanging="108"/>
              <w:rPr>
                <w:rFonts w:eastAsia="Courier New"/>
                <w:color w:val="000000"/>
                <w:sz w:val="28"/>
                <w:szCs w:val="28"/>
              </w:rPr>
            </w:pPr>
            <w:r w:rsidRPr="000C57C3">
              <w:rPr>
                <w:rFonts w:eastAsia="Courier New"/>
                <w:color w:val="000000"/>
                <w:sz w:val="28"/>
                <w:szCs w:val="28"/>
              </w:rPr>
              <w:t xml:space="preserve">                           </w:t>
            </w:r>
          </w:p>
          <w:p w14:paraId="39016BD8" w14:textId="77777777" w:rsidR="000C57C3" w:rsidRPr="000C57C3" w:rsidRDefault="000C57C3" w:rsidP="000C57C3">
            <w:pPr>
              <w:widowControl w:val="0"/>
              <w:spacing w:line="240" w:lineRule="exact"/>
              <w:ind w:right="6" w:hanging="108"/>
              <w:rPr>
                <w:rFonts w:eastAsia="Courier New"/>
                <w:color w:val="000000"/>
                <w:sz w:val="28"/>
                <w:szCs w:val="28"/>
              </w:rPr>
            </w:pPr>
          </w:p>
          <w:p w14:paraId="06931729" w14:textId="77777777" w:rsidR="000C57C3" w:rsidRPr="000C57C3" w:rsidRDefault="000C57C3" w:rsidP="000C57C3">
            <w:pPr>
              <w:widowControl w:val="0"/>
              <w:spacing w:line="240" w:lineRule="exact"/>
              <w:ind w:right="6" w:hanging="108"/>
              <w:rPr>
                <w:rFonts w:eastAsia="Courier New"/>
                <w:color w:val="000000"/>
                <w:sz w:val="28"/>
                <w:szCs w:val="28"/>
              </w:rPr>
            </w:pPr>
            <w:r w:rsidRPr="000C57C3">
              <w:rPr>
                <w:rFonts w:eastAsia="Courier New"/>
                <w:color w:val="000000"/>
                <w:sz w:val="28"/>
                <w:szCs w:val="28"/>
              </w:rPr>
              <w:t xml:space="preserve">                      </w:t>
            </w:r>
          </w:p>
          <w:p w14:paraId="53EC43A1" w14:textId="3A4A6A96" w:rsidR="000C57C3" w:rsidRPr="000C57C3" w:rsidRDefault="000C57C3" w:rsidP="000C57C3">
            <w:pPr>
              <w:widowControl w:val="0"/>
              <w:spacing w:line="240" w:lineRule="exact"/>
              <w:ind w:right="6" w:hanging="108"/>
              <w:rPr>
                <w:rFonts w:eastAsia="Courier New"/>
                <w:color w:val="000000"/>
                <w:sz w:val="28"/>
                <w:szCs w:val="28"/>
              </w:rPr>
            </w:pPr>
            <w:r w:rsidRPr="000C57C3">
              <w:rPr>
                <w:rFonts w:eastAsia="Courier New"/>
                <w:color w:val="000000"/>
                <w:sz w:val="28"/>
                <w:szCs w:val="28"/>
              </w:rPr>
              <w:t xml:space="preserve">                      </w:t>
            </w:r>
            <w:r w:rsidR="00D30DA9">
              <w:rPr>
                <w:rFonts w:eastAsia="Courier New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0C57C3">
              <w:rPr>
                <w:rFonts w:eastAsia="Courier New"/>
                <w:color w:val="000000"/>
                <w:sz w:val="28"/>
                <w:szCs w:val="28"/>
              </w:rPr>
              <w:t>С.Л.Филичкин</w:t>
            </w:r>
            <w:proofErr w:type="spellEnd"/>
          </w:p>
        </w:tc>
      </w:tr>
    </w:tbl>
    <w:p w14:paraId="44C6C7BD" w14:textId="77777777" w:rsidR="000C57C3" w:rsidRPr="000C57C3" w:rsidRDefault="000C57C3" w:rsidP="000C57C3">
      <w:pPr>
        <w:widowControl w:val="0"/>
        <w:rPr>
          <w:rFonts w:ascii="Courier New" w:eastAsia="Courier New" w:hAnsi="Courier New" w:cs="Courier New"/>
          <w:b/>
          <w:color w:val="000000"/>
          <w:u w:val="single"/>
        </w:rPr>
      </w:pPr>
    </w:p>
    <w:p w14:paraId="00ED73BD" w14:textId="77777777" w:rsidR="009D345E" w:rsidRDefault="009D345E" w:rsidP="00586E6B">
      <w:pPr>
        <w:ind w:left="-94" w:firstLine="567"/>
        <w:jc w:val="center"/>
        <w:rPr>
          <w:rFonts w:eastAsia="SimSun" w:cs="Tahoma"/>
          <w:kern w:val="1"/>
          <w:sz w:val="28"/>
          <w:szCs w:val="28"/>
          <w:lang w:eastAsia="hi-IN" w:bidi="hi-IN"/>
        </w:rPr>
      </w:pPr>
    </w:p>
    <w:sectPr w:rsidR="009D345E" w:rsidSect="00D30D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449EB"/>
    <w:multiLevelType w:val="hybridMultilevel"/>
    <w:tmpl w:val="A3767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24C3"/>
    <w:multiLevelType w:val="hybridMultilevel"/>
    <w:tmpl w:val="ABA682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C48"/>
    <w:rsid w:val="00070BF1"/>
    <w:rsid w:val="000B645B"/>
    <w:rsid w:val="000C57C3"/>
    <w:rsid w:val="00153024"/>
    <w:rsid w:val="00163C0B"/>
    <w:rsid w:val="002426C0"/>
    <w:rsid w:val="00246ABA"/>
    <w:rsid w:val="00250CE8"/>
    <w:rsid w:val="00291217"/>
    <w:rsid w:val="003440EE"/>
    <w:rsid w:val="003558DB"/>
    <w:rsid w:val="003641F1"/>
    <w:rsid w:val="003A34F8"/>
    <w:rsid w:val="003C602E"/>
    <w:rsid w:val="003E2550"/>
    <w:rsid w:val="00427988"/>
    <w:rsid w:val="004B4651"/>
    <w:rsid w:val="004D32A3"/>
    <w:rsid w:val="0054055E"/>
    <w:rsid w:val="00567B76"/>
    <w:rsid w:val="00586E6B"/>
    <w:rsid w:val="005903D2"/>
    <w:rsid w:val="00697199"/>
    <w:rsid w:val="006B2315"/>
    <w:rsid w:val="006E69BA"/>
    <w:rsid w:val="006F1D1C"/>
    <w:rsid w:val="00725001"/>
    <w:rsid w:val="0074422B"/>
    <w:rsid w:val="00751006"/>
    <w:rsid w:val="007626A9"/>
    <w:rsid w:val="007844B2"/>
    <w:rsid w:val="008268DE"/>
    <w:rsid w:val="00877806"/>
    <w:rsid w:val="00900FC9"/>
    <w:rsid w:val="00907273"/>
    <w:rsid w:val="00972B79"/>
    <w:rsid w:val="00981749"/>
    <w:rsid w:val="009A47D4"/>
    <w:rsid w:val="009D345E"/>
    <w:rsid w:val="009F007B"/>
    <w:rsid w:val="00AB1BCD"/>
    <w:rsid w:val="00B137A4"/>
    <w:rsid w:val="00B852E3"/>
    <w:rsid w:val="00BB6A21"/>
    <w:rsid w:val="00D30DA9"/>
    <w:rsid w:val="00D71C9A"/>
    <w:rsid w:val="00E4084C"/>
    <w:rsid w:val="00EF6C1E"/>
    <w:rsid w:val="00F9008D"/>
    <w:rsid w:val="00FE2692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C723"/>
  <w15:docId w15:val="{4C25A0F4-E834-42AB-AE61-03E12CA0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BodyText21">
    <w:name w:val="Body Text 21"/>
    <w:basedOn w:val="a"/>
    <w:rsid w:val="00586E6B"/>
    <w:pPr>
      <w:widowControl w:val="0"/>
      <w:jc w:val="center"/>
    </w:pPr>
    <w:rPr>
      <w:rFonts w:eastAsia="SimSun" w:cs="Tahoma"/>
      <w:kern w:val="1"/>
      <w:sz w:val="28"/>
      <w:szCs w:val="20"/>
      <w:lang w:eastAsia="hi-IN" w:bidi="hi-IN"/>
    </w:rPr>
  </w:style>
  <w:style w:type="character" w:customStyle="1" w:styleId="2">
    <w:name w:val="Основной текст (2)_"/>
    <w:basedOn w:val="a0"/>
    <w:rsid w:val="006B23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6B23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sid w:val="006B23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LucidaSansUnicode10pt">
    <w:name w:val="Основной текст (2) + Lucida Sans Unicode;10 pt"/>
    <w:basedOn w:val="2"/>
    <w:rsid w:val="006B2315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User1</cp:lastModifiedBy>
  <cp:revision>14</cp:revision>
  <cp:lastPrinted>2022-03-17T07:22:00Z</cp:lastPrinted>
  <dcterms:created xsi:type="dcterms:W3CDTF">2021-08-26T07:41:00Z</dcterms:created>
  <dcterms:modified xsi:type="dcterms:W3CDTF">2022-03-18T07:19:00Z</dcterms:modified>
</cp:coreProperties>
</file>