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0F65B4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A000F2" w:rsidRPr="00A558F7">
        <w:rPr>
          <w:rFonts w:ascii="Times New Roman" w:hAnsi="Times New Roman" w:cs="Times New Roman"/>
          <w:sz w:val="28"/>
          <w:szCs w:val="28"/>
        </w:rPr>
        <w:t>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2E7E9D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главы Грачевского муниципального </w:t>
      </w:r>
      <w:r w:rsidR="00725AB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AF7667" w:rsidRPr="00AF7667" w:rsidRDefault="00AF7667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1836A4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A000F2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1. 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Отчет главы Грачевского муниципального </w:t>
      </w:r>
      <w:r w:rsidR="00725AB0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1836A4">
        <w:rPr>
          <w:rFonts w:ascii="Times New Roman" w:hAnsi="Times New Roman" w:cs="Times New Roman"/>
          <w:sz w:val="28"/>
          <w:szCs w:val="28"/>
        </w:rPr>
        <w:t>1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2. Признать деятельность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1836A4">
        <w:rPr>
          <w:rFonts w:ascii="Times New Roman" w:hAnsi="Times New Roman" w:cs="Times New Roman"/>
          <w:sz w:val="28"/>
          <w:szCs w:val="28"/>
        </w:rPr>
        <w:t>1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3. Отчет главы Грачевского муниципально</w:t>
      </w:r>
      <w:r w:rsidR="00725AB0">
        <w:rPr>
          <w:rFonts w:ascii="Times New Roman" w:hAnsi="Times New Roman" w:cs="Times New Roman"/>
          <w:sz w:val="28"/>
          <w:szCs w:val="28"/>
        </w:rPr>
        <w:t>го округа Ставропольского края о</w:t>
      </w:r>
      <w:r w:rsidRPr="00AF7667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1836A4">
        <w:rPr>
          <w:rFonts w:ascii="Times New Roman" w:hAnsi="Times New Roman" w:cs="Times New Roman"/>
          <w:sz w:val="28"/>
          <w:szCs w:val="28"/>
        </w:rPr>
        <w:t>1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разместить на официальном сайте администрации Грачевского муниципального округа Ставропольского края в информационно-телекоммуникационной сети Интернет. </w:t>
      </w:r>
    </w:p>
    <w:p w:rsidR="00C05D6C" w:rsidRPr="00AF7667" w:rsidRDefault="00A000F2" w:rsidP="00AF76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3. </w:t>
      </w:r>
      <w:r w:rsidR="002E7E9D" w:rsidRPr="00AF76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AF766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AF7667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AF7667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1836A4">
      <w:pPr>
        <w:pStyle w:val="ConsNormal"/>
        <w:pBdr>
          <w:top w:val="single" w:sz="4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1836A4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36A4" w:rsidRPr="001836A4">
        <w:rPr>
          <w:rFonts w:ascii="Times New Roman" w:hAnsi="Times New Roman" w:cs="Times New Roman"/>
          <w:sz w:val="28"/>
          <w:szCs w:val="28"/>
        </w:rPr>
        <w:t>М.Д.Шкабурин</w:t>
      </w:r>
      <w:proofErr w:type="spellEnd"/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1836A4">
        <w:rPr>
          <w:rFonts w:ascii="Times New Roman" w:hAnsi="Times New Roman" w:cs="Times New Roman"/>
          <w:sz w:val="28"/>
          <w:szCs w:val="28"/>
        </w:rPr>
        <w:t>Л.Н.Шалыгина</w:t>
      </w:r>
      <w:proofErr w:type="spellEnd"/>
    </w:p>
    <w:p w:rsid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консультант-юрисконсульт отдела правового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</w:p>
    <w:p w:rsidR="00423700" w:rsidRPr="001947DB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Н.П. </w:t>
      </w:r>
      <w:proofErr w:type="spellStart"/>
      <w:r w:rsidRPr="001836A4">
        <w:rPr>
          <w:rFonts w:ascii="Times New Roman" w:hAnsi="Times New Roman" w:cs="Times New Roman"/>
          <w:sz w:val="28"/>
          <w:szCs w:val="28"/>
        </w:rPr>
        <w:t>Багно</w:t>
      </w:r>
      <w:proofErr w:type="spellEnd"/>
    </w:p>
    <w:sectPr w:rsidR="00423700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1B884DFA3BBADA19281F822F4E98D511854D3A550D8FF98D62D44708BDDD012068c14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C2B9-1F00-4C4D-85D4-644A31B2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1- pc</cp:lastModifiedBy>
  <cp:revision>3</cp:revision>
  <cp:lastPrinted>2021-04-13T06:51:00Z</cp:lastPrinted>
  <dcterms:created xsi:type="dcterms:W3CDTF">2022-04-13T21:20:00Z</dcterms:created>
  <dcterms:modified xsi:type="dcterms:W3CDTF">2022-04-14T11:56:00Z</dcterms:modified>
</cp:coreProperties>
</file>