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A3A" w:rsidRPr="00FF61F0" w:rsidRDefault="008D5A3A" w:rsidP="00E92BA8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FF61F0">
        <w:rPr>
          <w:sz w:val="28"/>
          <w:szCs w:val="28"/>
          <w:lang w:eastAsia="ru-RU"/>
        </w:rPr>
        <w:t xml:space="preserve">ДОПОЛНИТЕЛЬНАЯ ИНФОРМАЦИЯ </w:t>
      </w:r>
    </w:p>
    <w:p w:rsidR="008D5A3A" w:rsidRPr="00FF61F0" w:rsidRDefault="008D5A3A" w:rsidP="00E92BA8">
      <w:pPr>
        <w:pStyle w:val="BodyText21"/>
        <w:jc w:val="both"/>
        <w:rPr>
          <w:rFonts w:cs="Times New Roman"/>
          <w:bCs/>
          <w:szCs w:val="28"/>
        </w:rPr>
      </w:pPr>
      <w:r w:rsidRPr="00FF61F0">
        <w:rPr>
          <w:rFonts w:cs="Times New Roman"/>
          <w:szCs w:val="28"/>
          <w:lang w:eastAsia="ru-RU"/>
        </w:rPr>
        <w:t xml:space="preserve">к </w:t>
      </w:r>
      <w:r w:rsidRPr="00FF61F0">
        <w:rPr>
          <w:rFonts w:cs="Times New Roman"/>
          <w:szCs w:val="28"/>
        </w:rPr>
        <w:t>муниципальной программе Грачевского</w:t>
      </w:r>
      <w:r w:rsidRPr="00FF61F0">
        <w:rPr>
          <w:rFonts w:cs="Times New Roman"/>
          <w:bCs/>
          <w:szCs w:val="28"/>
        </w:rPr>
        <w:t xml:space="preserve"> муниципального </w:t>
      </w:r>
      <w:r w:rsidR="00081EB5" w:rsidRPr="00FF61F0">
        <w:rPr>
          <w:rFonts w:cs="Times New Roman"/>
          <w:bCs/>
          <w:szCs w:val="28"/>
        </w:rPr>
        <w:t>округа</w:t>
      </w:r>
      <w:r w:rsidRPr="00FF61F0">
        <w:rPr>
          <w:rFonts w:cs="Times New Roman"/>
          <w:bCs/>
          <w:szCs w:val="28"/>
        </w:rPr>
        <w:t xml:space="preserve"> Ставропольского края «</w:t>
      </w:r>
      <w:r w:rsidRPr="00FF61F0">
        <w:rPr>
          <w:rFonts w:cs="Times New Roman"/>
          <w:szCs w:val="28"/>
        </w:rPr>
        <w:t xml:space="preserve">Межнациональные отношения, профилактика правонарушений, терроризма, экстремизма на территории Грачевского муниципального </w:t>
      </w:r>
      <w:r w:rsidR="00081EB5" w:rsidRPr="00FF61F0">
        <w:rPr>
          <w:rFonts w:cs="Times New Roman"/>
          <w:szCs w:val="28"/>
        </w:rPr>
        <w:t>округа</w:t>
      </w:r>
      <w:r w:rsidRPr="00FF61F0">
        <w:rPr>
          <w:rFonts w:cs="Times New Roman"/>
          <w:szCs w:val="28"/>
        </w:rPr>
        <w:t xml:space="preserve"> Ставропольского края</w:t>
      </w:r>
      <w:r w:rsidRPr="00FF61F0">
        <w:rPr>
          <w:rFonts w:cs="Times New Roman"/>
          <w:bCs/>
          <w:szCs w:val="28"/>
        </w:rPr>
        <w:t>»</w:t>
      </w:r>
    </w:p>
    <w:p w:rsidR="008D5A3A" w:rsidRPr="00FF61F0" w:rsidRDefault="008D5A3A" w:rsidP="00E92BA8">
      <w:pPr>
        <w:widowControl w:val="0"/>
        <w:suppressAutoHyphens w:val="0"/>
        <w:autoSpaceDE w:val="0"/>
        <w:autoSpaceDN w:val="0"/>
        <w:ind w:firstLine="567"/>
        <w:jc w:val="center"/>
        <w:rPr>
          <w:b/>
          <w:sz w:val="28"/>
          <w:szCs w:val="28"/>
        </w:rPr>
      </w:pPr>
    </w:p>
    <w:p w:rsidR="008D5A3A" w:rsidRPr="00FF61F0" w:rsidRDefault="008D5A3A" w:rsidP="00E92BA8">
      <w:pPr>
        <w:widowControl w:val="0"/>
        <w:suppressAutoHyphens w:val="0"/>
        <w:autoSpaceDE w:val="0"/>
        <w:autoSpaceDN w:val="0"/>
        <w:ind w:firstLine="567"/>
        <w:jc w:val="center"/>
        <w:rPr>
          <w:b/>
          <w:sz w:val="28"/>
          <w:szCs w:val="28"/>
          <w:lang w:eastAsia="ru-RU"/>
        </w:rPr>
      </w:pPr>
    </w:p>
    <w:p w:rsidR="008D5A3A" w:rsidRPr="00FF61F0" w:rsidRDefault="008D5A3A" w:rsidP="00E92BA8">
      <w:pPr>
        <w:widowControl w:val="0"/>
        <w:suppressAutoHyphens w:val="0"/>
        <w:autoSpaceDE w:val="0"/>
        <w:autoSpaceDN w:val="0"/>
        <w:ind w:firstLine="567"/>
        <w:jc w:val="both"/>
        <w:rPr>
          <w:b/>
          <w:sz w:val="28"/>
          <w:szCs w:val="28"/>
          <w:lang w:eastAsia="ru-RU"/>
        </w:rPr>
      </w:pPr>
      <w:r w:rsidRPr="00FF61F0">
        <w:rPr>
          <w:b/>
          <w:sz w:val="28"/>
          <w:szCs w:val="28"/>
          <w:lang w:eastAsia="ru-RU"/>
        </w:rPr>
        <w:t xml:space="preserve">1.Характеристика текущего состояния </w:t>
      </w:r>
      <w:r w:rsidRPr="00FF61F0">
        <w:rPr>
          <w:b/>
          <w:sz w:val="28"/>
          <w:szCs w:val="28"/>
        </w:rPr>
        <w:t xml:space="preserve">межнациональных отношений, профилактики правонарушений, терроризма, экстремизма на территории Грачевского муниципального </w:t>
      </w:r>
      <w:r w:rsidR="00AB2017" w:rsidRPr="00FF61F0">
        <w:rPr>
          <w:b/>
          <w:sz w:val="28"/>
          <w:szCs w:val="28"/>
        </w:rPr>
        <w:t>округа</w:t>
      </w:r>
      <w:r w:rsidRPr="00FF61F0">
        <w:rPr>
          <w:b/>
          <w:sz w:val="28"/>
          <w:szCs w:val="28"/>
        </w:rPr>
        <w:t xml:space="preserve"> </w:t>
      </w:r>
      <w:r w:rsidRPr="00FF61F0">
        <w:rPr>
          <w:b/>
          <w:sz w:val="28"/>
          <w:szCs w:val="28"/>
          <w:lang w:eastAsia="ru-RU"/>
        </w:rPr>
        <w:t>Ставропольского края, ее основные показатели и формулировка основных проблем в указанной сфере</w:t>
      </w:r>
    </w:p>
    <w:p w:rsidR="008D5A3A" w:rsidRPr="00FF61F0" w:rsidRDefault="005F1D2E" w:rsidP="00E92BA8">
      <w:pPr>
        <w:suppressAutoHyphens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eastAsia="ru-RU"/>
        </w:rPr>
      </w:pPr>
      <w:r w:rsidRPr="00FF61F0">
        <w:rPr>
          <w:sz w:val="28"/>
          <w:szCs w:val="28"/>
          <w:lang w:eastAsia="ru-RU"/>
        </w:rPr>
        <w:t>1.1.</w:t>
      </w:r>
      <w:r w:rsidR="008D5A3A" w:rsidRPr="00FF61F0">
        <w:rPr>
          <w:b/>
          <w:sz w:val="28"/>
          <w:szCs w:val="28"/>
          <w:lang w:eastAsia="ru-RU"/>
        </w:rPr>
        <w:t>Характеристика текущего состояния</w:t>
      </w:r>
      <w:r w:rsidR="008D5A3A" w:rsidRPr="00FF61F0">
        <w:rPr>
          <w:b/>
          <w:sz w:val="28"/>
          <w:szCs w:val="28"/>
        </w:rPr>
        <w:t xml:space="preserve"> работы по профилактике правонарушений, </w:t>
      </w:r>
      <w:r w:rsidR="008D5A3A" w:rsidRPr="00FF61F0">
        <w:rPr>
          <w:b/>
          <w:sz w:val="28"/>
          <w:szCs w:val="28"/>
          <w:lang w:eastAsia="ru-RU"/>
        </w:rPr>
        <w:t xml:space="preserve">наркомании, </w:t>
      </w:r>
      <w:r w:rsidR="00C51EFD">
        <w:rPr>
          <w:b/>
          <w:sz w:val="28"/>
          <w:szCs w:val="28"/>
          <w:lang w:eastAsia="ru-RU"/>
        </w:rPr>
        <w:t>алкоголизма в Грачевском муниципальном округе.</w:t>
      </w:r>
    </w:p>
    <w:p w:rsidR="008D5A3A" w:rsidRPr="00FF61F0" w:rsidRDefault="008D5A3A" w:rsidP="00E92BA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FF61F0">
        <w:rPr>
          <w:sz w:val="28"/>
          <w:szCs w:val="28"/>
          <w:lang w:eastAsia="ru-RU"/>
        </w:rPr>
        <w:t xml:space="preserve">В настоящее время проблемы профилактики правонарушений, наркомании, алкоголизма в Грачевском </w:t>
      </w:r>
      <w:r w:rsidR="00C51EFD">
        <w:rPr>
          <w:sz w:val="28"/>
          <w:szCs w:val="28"/>
          <w:lang w:eastAsia="ru-RU"/>
        </w:rPr>
        <w:t xml:space="preserve">округе </w:t>
      </w:r>
      <w:r w:rsidRPr="00FF61F0">
        <w:rPr>
          <w:sz w:val="28"/>
          <w:szCs w:val="28"/>
          <w:lang w:eastAsia="ru-RU"/>
        </w:rPr>
        <w:t>остаются актуальными и их безотлагательное решение в настоящее время жизненно необходимо.</w:t>
      </w:r>
    </w:p>
    <w:p w:rsidR="008D5A3A" w:rsidRPr="006F4BB3" w:rsidRDefault="008D5A3A" w:rsidP="00E92BA8">
      <w:pPr>
        <w:widowControl w:val="0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F4BB3">
        <w:rPr>
          <w:bCs/>
          <w:sz w:val="28"/>
          <w:szCs w:val="28"/>
          <w:lang w:eastAsia="ru-RU"/>
        </w:rPr>
        <w:t>Состояние преступности за 1</w:t>
      </w:r>
      <w:r w:rsidR="004D1448" w:rsidRPr="006F4BB3">
        <w:rPr>
          <w:bCs/>
          <w:sz w:val="28"/>
          <w:szCs w:val="28"/>
          <w:lang w:eastAsia="ru-RU"/>
        </w:rPr>
        <w:t>0</w:t>
      </w:r>
      <w:r w:rsidRPr="006F4BB3">
        <w:rPr>
          <w:bCs/>
          <w:sz w:val="28"/>
          <w:szCs w:val="28"/>
          <w:lang w:eastAsia="ru-RU"/>
        </w:rPr>
        <w:t xml:space="preserve"> месяцев 202</w:t>
      </w:r>
      <w:r w:rsidR="004D1448" w:rsidRPr="006F4BB3">
        <w:rPr>
          <w:bCs/>
          <w:sz w:val="28"/>
          <w:szCs w:val="28"/>
          <w:lang w:eastAsia="ru-RU"/>
        </w:rPr>
        <w:t>2</w:t>
      </w:r>
      <w:r w:rsidRPr="006F4BB3">
        <w:rPr>
          <w:bCs/>
          <w:sz w:val="28"/>
          <w:szCs w:val="28"/>
          <w:lang w:eastAsia="ru-RU"/>
        </w:rPr>
        <w:t xml:space="preserve"> года в </w:t>
      </w:r>
      <w:r w:rsidR="004D1448" w:rsidRPr="006F4BB3">
        <w:rPr>
          <w:bCs/>
          <w:sz w:val="28"/>
          <w:szCs w:val="28"/>
          <w:lang w:eastAsia="ru-RU"/>
        </w:rPr>
        <w:t>округе</w:t>
      </w:r>
      <w:r w:rsidRPr="006F4BB3">
        <w:rPr>
          <w:bCs/>
          <w:sz w:val="28"/>
          <w:szCs w:val="28"/>
          <w:lang w:eastAsia="ru-RU"/>
        </w:rPr>
        <w:t xml:space="preserve"> характеризовалось снижением  на </w:t>
      </w:r>
      <w:r w:rsidR="004D1448" w:rsidRPr="006F4BB3">
        <w:rPr>
          <w:bCs/>
          <w:sz w:val="28"/>
          <w:szCs w:val="28"/>
          <w:lang w:eastAsia="ru-RU"/>
        </w:rPr>
        <w:t>6</w:t>
      </w:r>
      <w:r w:rsidRPr="006F4BB3">
        <w:rPr>
          <w:bCs/>
          <w:sz w:val="28"/>
          <w:szCs w:val="28"/>
          <w:lang w:eastAsia="ru-RU"/>
        </w:rPr>
        <w:t xml:space="preserve">9% количества зарегистрированных преступлений: </w:t>
      </w:r>
      <w:r w:rsidR="004D1448" w:rsidRPr="006F4BB3">
        <w:rPr>
          <w:bCs/>
          <w:sz w:val="28"/>
          <w:szCs w:val="28"/>
          <w:lang w:eastAsia="ru-RU"/>
        </w:rPr>
        <w:t>157</w:t>
      </w:r>
      <w:r w:rsidRPr="006F4BB3">
        <w:rPr>
          <w:bCs/>
          <w:sz w:val="28"/>
          <w:szCs w:val="28"/>
          <w:lang w:eastAsia="ru-RU"/>
        </w:rPr>
        <w:t xml:space="preserve"> преступлений против </w:t>
      </w:r>
      <w:r w:rsidR="004D1448" w:rsidRPr="006F4BB3">
        <w:rPr>
          <w:bCs/>
          <w:sz w:val="28"/>
          <w:szCs w:val="28"/>
          <w:lang w:eastAsia="ru-RU"/>
        </w:rPr>
        <w:t>226 в 2021</w:t>
      </w:r>
      <w:r w:rsidRPr="006F4BB3">
        <w:rPr>
          <w:bCs/>
          <w:sz w:val="28"/>
          <w:szCs w:val="28"/>
          <w:lang w:eastAsia="ru-RU"/>
        </w:rPr>
        <w:t xml:space="preserve"> году. </w:t>
      </w:r>
    </w:p>
    <w:p w:rsidR="008D5A3A" w:rsidRPr="00FF61F0" w:rsidRDefault="008D5A3A" w:rsidP="00E92BA8">
      <w:pPr>
        <w:suppressAutoHyphens w:val="0"/>
        <w:ind w:firstLine="567"/>
        <w:jc w:val="both"/>
        <w:rPr>
          <w:rFonts w:eastAsia="Courier New"/>
          <w:color w:val="000000"/>
          <w:sz w:val="28"/>
          <w:szCs w:val="28"/>
          <w:lang w:eastAsia="ru-RU"/>
        </w:rPr>
      </w:pPr>
      <w:r w:rsidRPr="00FF61F0">
        <w:rPr>
          <w:rFonts w:eastAsia="Courier New"/>
          <w:color w:val="000000"/>
          <w:sz w:val="28"/>
          <w:szCs w:val="28"/>
          <w:lang w:eastAsia="ru-RU"/>
        </w:rPr>
        <w:t xml:space="preserve">На территории </w:t>
      </w:r>
      <w:r w:rsidR="00C51EFD">
        <w:rPr>
          <w:rFonts w:eastAsia="Courier New"/>
          <w:color w:val="000000"/>
          <w:sz w:val="28"/>
          <w:szCs w:val="28"/>
          <w:lang w:eastAsia="ru-RU"/>
        </w:rPr>
        <w:t>округа</w:t>
      </w:r>
      <w:r w:rsidRPr="00FF61F0">
        <w:rPr>
          <w:rFonts w:eastAsia="Courier New"/>
          <w:color w:val="000000"/>
          <w:sz w:val="28"/>
          <w:szCs w:val="28"/>
          <w:lang w:eastAsia="ru-RU"/>
        </w:rPr>
        <w:t xml:space="preserve"> продолжают преобладать преступления против собственности, направленные на хищение имущества граждан различными способами: такие как кражи и мошенничества, а также преступления двойной превентивной направленности. </w:t>
      </w:r>
    </w:p>
    <w:p w:rsidR="008D5A3A" w:rsidRPr="00FF61F0" w:rsidRDefault="004D1448" w:rsidP="00E92BA8">
      <w:pPr>
        <w:widowControl w:val="0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F4BB3">
        <w:rPr>
          <w:bCs/>
          <w:sz w:val="28"/>
          <w:szCs w:val="28"/>
          <w:lang w:eastAsia="ru-RU"/>
        </w:rPr>
        <w:t xml:space="preserve">В отчетном периоде на 41% уменьшилось </w:t>
      </w:r>
      <w:r w:rsidR="008D5A3A" w:rsidRPr="006F4BB3">
        <w:rPr>
          <w:bCs/>
          <w:sz w:val="28"/>
          <w:szCs w:val="28"/>
          <w:lang w:eastAsia="ru-RU"/>
        </w:rPr>
        <w:t xml:space="preserve">количество зарегистрированных случаев мошенничества (с </w:t>
      </w:r>
      <w:r w:rsidR="00D53B94" w:rsidRPr="006F4BB3">
        <w:rPr>
          <w:bCs/>
          <w:sz w:val="28"/>
          <w:szCs w:val="28"/>
          <w:lang w:eastAsia="ru-RU"/>
        </w:rPr>
        <w:t>29</w:t>
      </w:r>
      <w:r w:rsidR="008D5A3A" w:rsidRPr="006F4BB3">
        <w:rPr>
          <w:bCs/>
          <w:sz w:val="28"/>
          <w:szCs w:val="28"/>
          <w:lang w:eastAsia="ru-RU"/>
        </w:rPr>
        <w:t xml:space="preserve"> до </w:t>
      </w:r>
      <w:r w:rsidR="00D53B94" w:rsidRPr="006F4BB3">
        <w:rPr>
          <w:bCs/>
          <w:sz w:val="28"/>
          <w:szCs w:val="28"/>
          <w:lang w:eastAsia="ru-RU"/>
        </w:rPr>
        <w:t>12</w:t>
      </w:r>
      <w:r w:rsidR="008D5A3A" w:rsidRPr="006F4BB3">
        <w:rPr>
          <w:bCs/>
          <w:sz w:val="28"/>
          <w:szCs w:val="28"/>
          <w:lang w:eastAsia="ru-RU"/>
        </w:rPr>
        <w:t xml:space="preserve">), </w:t>
      </w:r>
      <w:r w:rsidR="00E643E5" w:rsidRPr="006F4BB3">
        <w:rPr>
          <w:bCs/>
          <w:sz w:val="28"/>
          <w:szCs w:val="28"/>
          <w:lang w:eastAsia="ru-RU"/>
        </w:rPr>
        <w:t>субъектами профилактики приняты дополнительные меры по информированности граждан о способах и видах хищений.</w:t>
      </w:r>
    </w:p>
    <w:p w:rsidR="00D53B94" w:rsidRDefault="007A74C2" w:rsidP="00E92BA8">
      <w:pPr>
        <w:ind w:firstLine="567"/>
        <w:jc w:val="both"/>
        <w:rPr>
          <w:sz w:val="28"/>
          <w:szCs w:val="28"/>
        </w:rPr>
      </w:pPr>
      <w:r w:rsidRPr="00FF61F0">
        <w:rPr>
          <w:sz w:val="28"/>
          <w:szCs w:val="28"/>
        </w:rPr>
        <w:t>В целях предупреждения, профилактики асоциальных явлений среди подростков комиссией совместно с субъектами профилактики правонарушений среди несовершеннолетни</w:t>
      </w:r>
      <w:r w:rsidR="005F1D2E" w:rsidRPr="00FF61F0">
        <w:rPr>
          <w:sz w:val="28"/>
          <w:szCs w:val="28"/>
        </w:rPr>
        <w:t xml:space="preserve">х проводились акции, декадники </w:t>
      </w:r>
      <w:r w:rsidRPr="00FF61F0">
        <w:rPr>
          <w:sz w:val="28"/>
          <w:szCs w:val="28"/>
        </w:rPr>
        <w:t xml:space="preserve">«За здоровый образ жизни». </w:t>
      </w:r>
      <w:r w:rsidRPr="00FF61F0">
        <w:rPr>
          <w:color w:val="000000"/>
          <w:sz w:val="28"/>
          <w:szCs w:val="28"/>
          <w:shd w:val="clear" w:color="auto" w:fill="FFFFFF"/>
        </w:rPr>
        <w:t>МКУ «Юность» проведена акция</w:t>
      </w:r>
      <w:r w:rsidRPr="00FF61F0">
        <w:rPr>
          <w:sz w:val="28"/>
          <w:szCs w:val="28"/>
        </w:rPr>
        <w:t xml:space="preserve"> «Спаси жизнь! Сообщи о пьяных за рулём»,</w:t>
      </w:r>
      <w:r w:rsidRPr="00FF61F0">
        <w:rPr>
          <w:color w:val="000000"/>
          <w:sz w:val="28"/>
          <w:szCs w:val="28"/>
          <w:shd w:val="clear" w:color="auto" w:fill="FFFFFF"/>
        </w:rPr>
        <w:t xml:space="preserve"> </w:t>
      </w:r>
      <w:r w:rsidR="00D53B94">
        <w:rPr>
          <w:sz w:val="28"/>
          <w:szCs w:val="28"/>
        </w:rPr>
        <w:t>«СТОП Алкоголь» и т.д.</w:t>
      </w:r>
    </w:p>
    <w:p w:rsidR="007A74C2" w:rsidRPr="00FF61F0" w:rsidRDefault="007A74C2" w:rsidP="00E92BA8">
      <w:pPr>
        <w:ind w:firstLine="567"/>
        <w:jc w:val="both"/>
        <w:rPr>
          <w:sz w:val="28"/>
          <w:szCs w:val="28"/>
        </w:rPr>
      </w:pPr>
      <w:r w:rsidRPr="00FF61F0">
        <w:rPr>
          <w:color w:val="000000"/>
          <w:sz w:val="28"/>
          <w:szCs w:val="28"/>
        </w:rPr>
        <w:t>В районе была организована работа по распространению среди населения листовок и буклетов, содержащих информацию о негативных последствиях злоупот</w:t>
      </w:r>
      <w:r w:rsidR="00D53B94">
        <w:rPr>
          <w:color w:val="000000"/>
          <w:sz w:val="28"/>
          <w:szCs w:val="28"/>
        </w:rPr>
        <w:t xml:space="preserve">ребления алкогольной продукции - </w:t>
      </w:r>
      <w:r w:rsidRPr="00FF61F0">
        <w:rPr>
          <w:color w:val="000000"/>
          <w:sz w:val="28"/>
          <w:szCs w:val="28"/>
        </w:rPr>
        <w:t>«Алкоголь - это опасно!», «Осторожно алкоголизм», «Осторожно -</w:t>
      </w:r>
      <w:r w:rsidR="000F7D35" w:rsidRPr="00FF61F0">
        <w:rPr>
          <w:color w:val="000000"/>
          <w:sz w:val="28"/>
          <w:szCs w:val="28"/>
        </w:rPr>
        <w:t xml:space="preserve"> </w:t>
      </w:r>
      <w:r w:rsidRPr="00FF61F0">
        <w:rPr>
          <w:color w:val="000000"/>
          <w:sz w:val="28"/>
          <w:szCs w:val="28"/>
        </w:rPr>
        <w:t xml:space="preserve">контрафакт!», «Развитие алкоголизма». </w:t>
      </w:r>
    </w:p>
    <w:p w:rsidR="00014F0E" w:rsidRPr="00FF61F0" w:rsidRDefault="008A0327" w:rsidP="00E92BA8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1F0">
        <w:rPr>
          <w:rFonts w:ascii="Times New Roman" w:hAnsi="Times New Roman" w:cs="Times New Roman"/>
          <w:sz w:val="28"/>
          <w:szCs w:val="28"/>
        </w:rPr>
        <w:t xml:space="preserve">В целях снижения количества преступлений, совершаемых в общественных местах и на улицах, ежедневно отслеживается оперативная сводка, проводится анализ совершенных преступлений. Совместно с ОМВД отрабатываются резонансные преступления, преступления в отношении несовершеннолетних и с их участием, чрезвычайные происшествия с несовершеннолетними, проводится работа со службами и семьями. </w:t>
      </w:r>
    </w:p>
    <w:p w:rsidR="008D5A3A" w:rsidRPr="00FF61F0" w:rsidRDefault="00D53B94" w:rsidP="00E92BA8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 CYR" w:hAnsi="Times New Roman" w:cs="Times New Roman"/>
          <w:color w:val="000000"/>
          <w:kern w:val="1"/>
          <w:sz w:val="28"/>
          <w:szCs w:val="28"/>
          <w:lang w:eastAsia="ru-RU"/>
        </w:rPr>
        <w:t>А</w:t>
      </w:r>
      <w:r w:rsidR="008D5A3A" w:rsidRPr="00FF61F0">
        <w:rPr>
          <w:rFonts w:ascii="Times New Roman" w:eastAsia="Times New Roman CYR" w:hAnsi="Times New Roman" w:cs="Times New Roman"/>
          <w:color w:val="000000"/>
          <w:kern w:val="1"/>
          <w:sz w:val="28"/>
          <w:szCs w:val="28"/>
          <w:lang w:eastAsia="ru-RU"/>
        </w:rPr>
        <w:t xml:space="preserve">дминистрацией </w:t>
      </w:r>
      <w:r>
        <w:rPr>
          <w:rFonts w:ascii="Times New Roman" w:eastAsia="Times New Roman CYR" w:hAnsi="Times New Roman" w:cs="Times New Roman"/>
          <w:color w:val="000000"/>
          <w:kern w:val="1"/>
          <w:sz w:val="28"/>
          <w:szCs w:val="28"/>
          <w:lang w:eastAsia="ru-RU"/>
        </w:rPr>
        <w:t>округа</w:t>
      </w:r>
      <w:r w:rsidR="008D5A3A" w:rsidRPr="00FF61F0">
        <w:rPr>
          <w:rFonts w:ascii="Times New Roman" w:eastAsia="Times New Roman CYR" w:hAnsi="Times New Roman" w:cs="Times New Roman"/>
          <w:color w:val="000000"/>
          <w:kern w:val="1"/>
          <w:sz w:val="28"/>
          <w:szCs w:val="28"/>
          <w:lang w:eastAsia="ru-RU"/>
        </w:rPr>
        <w:t xml:space="preserve"> во взаимодействии с отделом МВД России </w:t>
      </w:r>
      <w:r>
        <w:rPr>
          <w:rFonts w:ascii="Times New Roman" w:eastAsia="Times New Roman CYR" w:hAnsi="Times New Roman" w:cs="Times New Roman"/>
          <w:color w:val="000000"/>
          <w:kern w:val="1"/>
          <w:sz w:val="28"/>
          <w:szCs w:val="28"/>
          <w:lang w:eastAsia="ru-RU"/>
        </w:rPr>
        <w:lastRenderedPageBreak/>
        <w:t xml:space="preserve">«Грачевский» </w:t>
      </w:r>
      <w:r w:rsidR="008D5A3A" w:rsidRPr="00FF61F0">
        <w:rPr>
          <w:rFonts w:ascii="Times New Roman" w:eastAsia="Times New Roman CYR" w:hAnsi="Times New Roman" w:cs="Times New Roman"/>
          <w:color w:val="000000"/>
          <w:kern w:val="1"/>
          <w:sz w:val="28"/>
          <w:szCs w:val="28"/>
          <w:lang w:eastAsia="ru-RU"/>
        </w:rPr>
        <w:t xml:space="preserve">проведена работа по привлечению граждан к обеспечению правопорядка и безопасности на улицах и в общественных местах.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состоянию на 01.11</w:t>
      </w:r>
      <w:r w:rsidR="008D5A3A" w:rsidRPr="00FF61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22</w:t>
      </w:r>
      <w:r w:rsidR="008D5A3A" w:rsidRPr="00FF61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восемь</w:t>
      </w:r>
      <w:r w:rsidR="008D5A3A" w:rsidRPr="00FF61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народных дружин внесены в региональный реестр народных дружин, общественных объединений правоохранительной направленности и осуществляют свою деятельность в соответствии с законодательством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РФ</w:t>
      </w:r>
      <w:r w:rsidR="008D5A3A" w:rsidRPr="00FF61F0">
        <w:rPr>
          <w:rFonts w:ascii="Times New Roman" w:hAnsi="Times New Roman" w:cs="Times New Roman"/>
          <w:sz w:val="28"/>
          <w:szCs w:val="28"/>
          <w:lang w:eastAsia="ru-RU"/>
        </w:rPr>
        <w:t xml:space="preserve"> (Бешпагир, Грачевка, </w:t>
      </w:r>
      <w:proofErr w:type="gramStart"/>
      <w:r w:rsidR="008D5A3A" w:rsidRPr="00FF61F0">
        <w:rPr>
          <w:rFonts w:ascii="Times New Roman" w:hAnsi="Times New Roman" w:cs="Times New Roman"/>
          <w:sz w:val="28"/>
          <w:szCs w:val="28"/>
          <w:lang w:eastAsia="ru-RU"/>
        </w:rPr>
        <w:t>Красное</w:t>
      </w:r>
      <w:proofErr w:type="gramEnd"/>
      <w:r w:rsidR="008D5A3A" w:rsidRPr="00FF61F0">
        <w:rPr>
          <w:rFonts w:ascii="Times New Roman" w:hAnsi="Times New Roman" w:cs="Times New Roman"/>
          <w:sz w:val="28"/>
          <w:szCs w:val="28"/>
          <w:lang w:eastAsia="ru-RU"/>
        </w:rPr>
        <w:t xml:space="preserve">, Кугульта, Сергиевское, Спицевка, Старомарьевка, Тугулук). Общее количество дружинников </w:t>
      </w:r>
      <w:r>
        <w:rPr>
          <w:rFonts w:ascii="Times New Roman" w:hAnsi="Times New Roman" w:cs="Times New Roman"/>
          <w:sz w:val="28"/>
          <w:szCs w:val="28"/>
          <w:lang w:eastAsia="ru-RU"/>
        </w:rPr>
        <w:t>73</w:t>
      </w:r>
      <w:r w:rsidR="008D5A3A" w:rsidRPr="00FF61F0">
        <w:rPr>
          <w:rFonts w:ascii="Times New Roman" w:hAnsi="Times New Roman" w:cs="Times New Roman"/>
          <w:sz w:val="28"/>
          <w:szCs w:val="28"/>
          <w:lang w:eastAsia="ru-RU"/>
        </w:rPr>
        <w:t xml:space="preserve"> чел</w:t>
      </w:r>
      <w:r w:rsidR="00014F0E" w:rsidRPr="00FF61F0">
        <w:rPr>
          <w:rFonts w:ascii="Times New Roman" w:hAnsi="Times New Roman" w:cs="Times New Roman"/>
          <w:sz w:val="28"/>
          <w:szCs w:val="28"/>
          <w:lang w:eastAsia="ru-RU"/>
        </w:rPr>
        <w:t>овека</w:t>
      </w:r>
      <w:r w:rsidR="008D5A3A" w:rsidRPr="00FF61F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24C2" w:rsidRPr="00FF61F0" w:rsidRDefault="007224C2" w:rsidP="00E92BA8">
      <w:pPr>
        <w:pStyle w:val="Style8"/>
        <w:widowControl/>
        <w:tabs>
          <w:tab w:val="left" w:pos="1531"/>
        </w:tabs>
        <w:ind w:firstLine="567"/>
        <w:jc w:val="both"/>
        <w:rPr>
          <w:sz w:val="28"/>
          <w:szCs w:val="28"/>
        </w:rPr>
      </w:pPr>
      <w:r w:rsidRPr="00FF61F0">
        <w:rPr>
          <w:sz w:val="28"/>
          <w:szCs w:val="28"/>
        </w:rPr>
        <w:t>Профилактическими мероприятиями по пропаганде здорового образа жизни охвачено 8 тыс. человек из числа детей и молодежи.</w:t>
      </w:r>
      <w:r w:rsidRPr="00FF61F0">
        <w:rPr>
          <w:rStyle w:val="1"/>
          <w:rFonts w:eastAsia="MS PMincho"/>
          <w:color w:val="000000"/>
          <w:sz w:val="28"/>
          <w:szCs w:val="28"/>
        </w:rPr>
        <w:t xml:space="preserve"> Проведены межведомственные комплексные оперативно-профилактические операции «Мак», </w:t>
      </w:r>
      <w:r w:rsidRPr="00FF61F0">
        <w:rPr>
          <w:sz w:val="28"/>
          <w:szCs w:val="28"/>
        </w:rPr>
        <w:t>«Сообщи, где торгуют смертью», «</w:t>
      </w:r>
      <w:proofErr w:type="gramStart"/>
      <w:r w:rsidRPr="00FF61F0">
        <w:rPr>
          <w:sz w:val="28"/>
          <w:szCs w:val="28"/>
        </w:rPr>
        <w:t>Сообщи</w:t>
      </w:r>
      <w:proofErr w:type="gramEnd"/>
      <w:r w:rsidRPr="00FF61F0">
        <w:rPr>
          <w:sz w:val="28"/>
          <w:szCs w:val="28"/>
        </w:rPr>
        <w:t xml:space="preserve"> где растет наркотик», фестивали «Мы выбираем жизнь», акции и декадники по антинаркотической пропаганде «Скажем наркотикам - нет!», «За здоровый образ жизни», «Все на борьбу с </w:t>
      </w:r>
      <w:proofErr w:type="spellStart"/>
      <w:r w:rsidRPr="00FF61F0">
        <w:rPr>
          <w:sz w:val="28"/>
          <w:szCs w:val="28"/>
        </w:rPr>
        <w:t>наркоагрессией</w:t>
      </w:r>
      <w:proofErr w:type="spellEnd"/>
      <w:r w:rsidRPr="00FF61F0">
        <w:rPr>
          <w:sz w:val="28"/>
          <w:szCs w:val="28"/>
        </w:rPr>
        <w:t>», «Я выбираю здоровье».</w:t>
      </w:r>
    </w:p>
    <w:p w:rsidR="00327BC8" w:rsidRPr="00FF61F0" w:rsidRDefault="00327BC8" w:rsidP="00E92BA8">
      <w:pPr>
        <w:ind w:firstLine="567"/>
        <w:jc w:val="both"/>
        <w:rPr>
          <w:rFonts w:eastAsia="Calibri"/>
          <w:sz w:val="28"/>
          <w:szCs w:val="28"/>
        </w:rPr>
      </w:pPr>
      <w:r w:rsidRPr="00FF61F0">
        <w:rPr>
          <w:rFonts w:eastAsia="Calibri"/>
          <w:sz w:val="28"/>
          <w:szCs w:val="28"/>
        </w:rPr>
        <w:t xml:space="preserve">В части принятия мер по снижению подростковой преступности осуществлялся детальный анализ по каждому преступлению и усиленна профилактическая работа с несовершеннолетними совершившие преступления. </w:t>
      </w:r>
    </w:p>
    <w:p w:rsidR="008D5A3A" w:rsidRPr="00FF61F0" w:rsidRDefault="008D5A3A" w:rsidP="00E92BA8">
      <w:pPr>
        <w:pStyle w:val="ConsPlusCell"/>
        <w:ind w:firstLine="567"/>
        <w:jc w:val="both"/>
      </w:pPr>
      <w:proofErr w:type="gramStart"/>
      <w:r w:rsidRPr="00FF61F0">
        <w:t xml:space="preserve">Реализация Подпрограммы позволит создать действенный механизм предупреждения правонарушений путем привлечения всех категорий населения </w:t>
      </w:r>
      <w:r w:rsidR="00AB2017" w:rsidRPr="00FF61F0">
        <w:t>округа</w:t>
      </w:r>
      <w:r w:rsidRPr="00FF61F0">
        <w:t xml:space="preserve"> к проведению комплекса мероприятий по противодействию правонарушений, незаконного потребления наркотиков, снизить количество преступлений, </w:t>
      </w:r>
      <w:r w:rsidRPr="00FF61F0">
        <w:rPr>
          <w:rFonts w:eastAsia="Courier New"/>
        </w:rPr>
        <w:t>совершенных на улицах и в других общественных местах</w:t>
      </w:r>
      <w:r w:rsidRPr="00FF61F0">
        <w:t>, снизить количество преступлений, совершаемых лицами в состоянии алкогольного опьянения, увеличить охват молодежи мероприятиями, направленными на формирование здорового образа жизни, на профилактику употребления наркотическими средствами и</w:t>
      </w:r>
      <w:proofErr w:type="gramEnd"/>
      <w:r w:rsidRPr="00FF61F0">
        <w:t xml:space="preserve"> другими психоактивными веществами,</w:t>
      </w:r>
      <w:r w:rsidRPr="00FF61F0">
        <w:rPr>
          <w:b/>
        </w:rPr>
        <w:t xml:space="preserve"> </w:t>
      </w:r>
      <w:r w:rsidRPr="00FF61F0">
        <w:t xml:space="preserve">увеличить число формирований граждан, принявших участие </w:t>
      </w:r>
      <w:r w:rsidR="001646CB">
        <w:t>в охране общественного порядка.</w:t>
      </w:r>
    </w:p>
    <w:p w:rsidR="008D5A3A" w:rsidRPr="00FF61F0" w:rsidRDefault="008D5A3A" w:rsidP="00E92BA8">
      <w:pPr>
        <w:widowControl w:val="0"/>
        <w:suppressAutoHyphens w:val="0"/>
        <w:autoSpaceDE w:val="0"/>
        <w:autoSpaceDN w:val="0"/>
        <w:ind w:firstLine="567"/>
        <w:jc w:val="both"/>
        <w:rPr>
          <w:b/>
          <w:sz w:val="28"/>
          <w:szCs w:val="28"/>
          <w:lang w:eastAsia="ru-RU"/>
        </w:rPr>
      </w:pPr>
      <w:r w:rsidRPr="00FF61F0">
        <w:rPr>
          <w:sz w:val="28"/>
          <w:szCs w:val="28"/>
        </w:rPr>
        <w:t>1.2.</w:t>
      </w:r>
      <w:r w:rsidRPr="00FF61F0">
        <w:rPr>
          <w:b/>
          <w:sz w:val="28"/>
          <w:szCs w:val="28"/>
          <w:lang w:eastAsia="ru-RU"/>
        </w:rPr>
        <w:t xml:space="preserve">Характеристика текущего состояния </w:t>
      </w:r>
      <w:r w:rsidRPr="00FF61F0">
        <w:rPr>
          <w:b/>
          <w:sz w:val="28"/>
          <w:szCs w:val="28"/>
        </w:rPr>
        <w:t xml:space="preserve">межнациональных отношений, профилактики терроризма, экстремизма на территории Грачевского муниципального </w:t>
      </w:r>
      <w:r w:rsidR="00AB2017" w:rsidRPr="00FF61F0">
        <w:rPr>
          <w:b/>
          <w:sz w:val="28"/>
          <w:szCs w:val="28"/>
        </w:rPr>
        <w:t>округа</w:t>
      </w:r>
      <w:r w:rsidRPr="00FF61F0">
        <w:rPr>
          <w:b/>
          <w:sz w:val="28"/>
          <w:szCs w:val="28"/>
        </w:rPr>
        <w:t xml:space="preserve"> </w:t>
      </w:r>
      <w:r w:rsidRPr="00FF61F0">
        <w:rPr>
          <w:b/>
          <w:sz w:val="28"/>
          <w:szCs w:val="28"/>
          <w:lang w:eastAsia="ru-RU"/>
        </w:rPr>
        <w:t>Ставропольского края, ее основные показатели и формулировка основных проблем в указанной сфере</w:t>
      </w:r>
    </w:p>
    <w:p w:rsidR="008D5A3A" w:rsidRPr="00FF61F0" w:rsidRDefault="00AB2017" w:rsidP="001646CB">
      <w:pPr>
        <w:shd w:val="clear" w:color="auto" w:fill="FFFFFF"/>
        <w:ind w:firstLine="567"/>
        <w:jc w:val="both"/>
        <w:rPr>
          <w:sz w:val="28"/>
          <w:szCs w:val="28"/>
        </w:rPr>
      </w:pPr>
      <w:r w:rsidRPr="00FF61F0">
        <w:rPr>
          <w:sz w:val="28"/>
          <w:szCs w:val="28"/>
        </w:rPr>
        <w:t>О</w:t>
      </w:r>
      <w:r w:rsidR="008D5A3A" w:rsidRPr="00FF61F0">
        <w:rPr>
          <w:sz w:val="28"/>
          <w:szCs w:val="28"/>
        </w:rPr>
        <w:t xml:space="preserve">бстановка в </w:t>
      </w:r>
      <w:r w:rsidRPr="00FF61F0">
        <w:rPr>
          <w:sz w:val="28"/>
          <w:szCs w:val="28"/>
        </w:rPr>
        <w:t>округе</w:t>
      </w:r>
      <w:r w:rsidR="008D5A3A" w:rsidRPr="00FF61F0">
        <w:rPr>
          <w:sz w:val="28"/>
          <w:szCs w:val="28"/>
        </w:rPr>
        <w:t xml:space="preserve"> в сфере межэтнических и этноконфессиональных отношений оценивается как стабильная</w:t>
      </w:r>
      <w:proofErr w:type="gramStart"/>
      <w:r w:rsidR="008D5A3A" w:rsidRPr="00FF61F0">
        <w:rPr>
          <w:sz w:val="28"/>
          <w:szCs w:val="28"/>
        </w:rPr>
        <w:t>.</w:t>
      </w:r>
      <w:proofErr w:type="gramEnd"/>
      <w:r w:rsidR="008D5A3A" w:rsidRPr="00FF61F0">
        <w:rPr>
          <w:sz w:val="28"/>
          <w:szCs w:val="28"/>
        </w:rPr>
        <w:t xml:space="preserve"> </w:t>
      </w:r>
      <w:r w:rsidR="001646CB">
        <w:rPr>
          <w:sz w:val="28"/>
          <w:szCs w:val="28"/>
        </w:rPr>
        <w:t>П</w:t>
      </w:r>
      <w:r w:rsidR="008D5A3A" w:rsidRPr="00FF61F0">
        <w:rPr>
          <w:sz w:val="28"/>
          <w:szCs w:val="28"/>
          <w:lang w:eastAsia="ru-RU"/>
        </w:rPr>
        <w:t xml:space="preserve">роводится еженедельный и ежеквартальный мониторинг </w:t>
      </w:r>
      <w:proofErr w:type="spellStart"/>
      <w:r w:rsidR="008D5A3A" w:rsidRPr="00FF61F0">
        <w:rPr>
          <w:sz w:val="28"/>
          <w:szCs w:val="28"/>
          <w:lang w:eastAsia="ru-RU"/>
        </w:rPr>
        <w:t>этноконфессиональной</w:t>
      </w:r>
      <w:proofErr w:type="spellEnd"/>
      <w:r w:rsidR="008D5A3A" w:rsidRPr="00FF61F0">
        <w:rPr>
          <w:sz w:val="28"/>
          <w:szCs w:val="28"/>
          <w:lang w:eastAsia="ru-RU"/>
        </w:rPr>
        <w:t xml:space="preserve"> обстановки с предоставлением сведений в комитет Ставропольского края по делам национальностей и казачества. </w:t>
      </w:r>
    </w:p>
    <w:p w:rsidR="008D5A3A" w:rsidRPr="00FF61F0" w:rsidRDefault="00AB2017" w:rsidP="00E92BA8">
      <w:pPr>
        <w:suppressAutoHyphens w:val="0"/>
        <w:ind w:firstLine="567"/>
        <w:contextualSpacing/>
        <w:jc w:val="both"/>
        <w:rPr>
          <w:rFonts w:eastAsia="Times New Roman CYR"/>
          <w:kern w:val="3"/>
          <w:sz w:val="28"/>
          <w:szCs w:val="28"/>
          <w:lang w:eastAsia="en-US"/>
        </w:rPr>
      </w:pPr>
      <w:r w:rsidRPr="00FF61F0">
        <w:rPr>
          <w:rFonts w:eastAsiaTheme="minorEastAsia"/>
          <w:sz w:val="28"/>
          <w:szCs w:val="28"/>
          <w:lang w:eastAsia="ru-RU"/>
        </w:rPr>
        <w:t>О</w:t>
      </w:r>
      <w:r w:rsidR="008D5A3A" w:rsidRPr="00FF61F0">
        <w:rPr>
          <w:rFonts w:eastAsiaTheme="minorEastAsia"/>
          <w:sz w:val="28"/>
          <w:szCs w:val="28"/>
          <w:lang w:eastAsia="ru-RU"/>
        </w:rPr>
        <w:t xml:space="preserve">беспечена деятельность консультативных органов в сфере межнациональных отношений: </w:t>
      </w:r>
      <w:r w:rsidR="008D5A3A" w:rsidRPr="00FF61F0">
        <w:rPr>
          <w:rFonts w:eastAsia="Arial CYR"/>
          <w:sz w:val="28"/>
          <w:szCs w:val="28"/>
          <w:lang w:eastAsia="ru-RU"/>
        </w:rPr>
        <w:t xml:space="preserve">совет при администрации Грачевского муниципального </w:t>
      </w:r>
      <w:r w:rsidR="001646CB">
        <w:rPr>
          <w:rFonts w:eastAsia="Arial CYR"/>
          <w:sz w:val="28"/>
          <w:szCs w:val="28"/>
          <w:lang w:eastAsia="ru-RU"/>
        </w:rPr>
        <w:t>округа</w:t>
      </w:r>
      <w:r w:rsidR="008D5A3A" w:rsidRPr="00FF61F0">
        <w:rPr>
          <w:rFonts w:eastAsia="Arial CYR"/>
          <w:sz w:val="28"/>
          <w:szCs w:val="28"/>
          <w:lang w:eastAsia="ru-RU"/>
        </w:rPr>
        <w:t xml:space="preserve"> по вопросам межэтнических отношений и </w:t>
      </w:r>
      <w:r w:rsidR="008D5A3A" w:rsidRPr="00FF61F0">
        <w:rPr>
          <w:rFonts w:eastAsia="Times New Roman CYR"/>
          <w:kern w:val="3"/>
          <w:sz w:val="28"/>
          <w:szCs w:val="28"/>
          <w:lang w:eastAsia="en-US"/>
        </w:rPr>
        <w:t xml:space="preserve">8 этнических советов (советов мира и дружбы). </w:t>
      </w:r>
    </w:p>
    <w:p w:rsidR="008D5A3A" w:rsidRPr="00FF61F0" w:rsidRDefault="008D5A3A" w:rsidP="00E92BA8">
      <w:pPr>
        <w:suppressAutoHyphens w:val="0"/>
        <w:ind w:firstLine="567"/>
        <w:jc w:val="both"/>
        <w:rPr>
          <w:rFonts w:eastAsiaTheme="minorEastAsia"/>
          <w:sz w:val="28"/>
          <w:szCs w:val="28"/>
          <w:lang w:eastAsia="ru-RU"/>
        </w:rPr>
      </w:pPr>
      <w:r w:rsidRPr="00FF61F0">
        <w:rPr>
          <w:rFonts w:eastAsiaTheme="minorEastAsia"/>
          <w:sz w:val="28"/>
          <w:szCs w:val="28"/>
          <w:lang w:eastAsia="ru-RU"/>
        </w:rPr>
        <w:t xml:space="preserve">С целью привития межнациональной культуры общения у подрастающего поколения в образовательных учреждениях проводятся классные мероприятия, </w:t>
      </w:r>
      <w:r w:rsidRPr="00FF61F0">
        <w:rPr>
          <w:rFonts w:eastAsiaTheme="minorEastAsia"/>
          <w:sz w:val="28"/>
          <w:szCs w:val="28"/>
          <w:lang w:eastAsia="ru-RU"/>
        </w:rPr>
        <w:lastRenderedPageBreak/>
        <w:t xml:space="preserve">направленные на изучения традиций обычаев народов, населяющих Ставропольский край и Грачевский </w:t>
      </w:r>
      <w:r w:rsidR="001646CB">
        <w:rPr>
          <w:rFonts w:eastAsiaTheme="minorEastAsia"/>
          <w:sz w:val="28"/>
          <w:szCs w:val="28"/>
          <w:lang w:eastAsia="ru-RU"/>
        </w:rPr>
        <w:t>округ.</w:t>
      </w:r>
    </w:p>
    <w:p w:rsidR="001646CB" w:rsidRDefault="001646CB" w:rsidP="00E92B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Проводятся мероприятия и акции</w:t>
      </w:r>
      <w:r w:rsidR="006953F4" w:rsidRPr="00FF61F0">
        <w:rPr>
          <w:sz w:val="28"/>
          <w:szCs w:val="28"/>
        </w:rPr>
        <w:t xml:space="preserve"> по противодействию идеологии терроризма на территории </w:t>
      </w:r>
      <w:r>
        <w:rPr>
          <w:sz w:val="28"/>
          <w:szCs w:val="28"/>
        </w:rPr>
        <w:t>округа</w:t>
      </w:r>
      <w:r w:rsidR="006953F4" w:rsidRPr="00FF61F0">
        <w:rPr>
          <w:sz w:val="28"/>
          <w:szCs w:val="28"/>
        </w:rPr>
        <w:t xml:space="preserve"> в образовательной и молодежной среде, с общим охватом участников более 8 тысячи человек. Регулярно проводятся следующие антитеррористические акции: «Вместе против террора!», «Мир нужен всем», «Моя Россия без террора». </w:t>
      </w:r>
    </w:p>
    <w:p w:rsidR="001646CB" w:rsidRDefault="006953F4" w:rsidP="00E92BA8">
      <w:pPr>
        <w:ind w:firstLine="567"/>
        <w:jc w:val="both"/>
        <w:rPr>
          <w:sz w:val="28"/>
          <w:szCs w:val="28"/>
        </w:rPr>
      </w:pPr>
      <w:r w:rsidRPr="00FF61F0">
        <w:rPr>
          <w:sz w:val="28"/>
          <w:szCs w:val="28"/>
        </w:rPr>
        <w:t>Ежегодно в рамках программы антитеррористической комиссией</w:t>
      </w:r>
      <w:r w:rsidR="001646CB">
        <w:rPr>
          <w:sz w:val="28"/>
          <w:szCs w:val="28"/>
        </w:rPr>
        <w:t xml:space="preserve"> и молодежным центром</w:t>
      </w:r>
      <w:r w:rsidRPr="00FF61F0">
        <w:rPr>
          <w:sz w:val="28"/>
          <w:szCs w:val="28"/>
        </w:rPr>
        <w:t xml:space="preserve"> выпускаются и распространяются буклеты и плакаты. </w:t>
      </w:r>
    </w:p>
    <w:p w:rsidR="001646CB" w:rsidRDefault="006953F4" w:rsidP="00E92BA8">
      <w:pPr>
        <w:ind w:firstLine="567"/>
        <w:jc w:val="both"/>
        <w:rPr>
          <w:sz w:val="28"/>
          <w:szCs w:val="28"/>
        </w:rPr>
      </w:pPr>
      <w:r w:rsidRPr="00FF61F0">
        <w:rPr>
          <w:sz w:val="28"/>
          <w:szCs w:val="28"/>
        </w:rPr>
        <w:t xml:space="preserve">Одним из направлений профилактики идеологии терроризма является патриотическое воспитание молодежи и привитие российской идентичности, это мероприятия, посвященные Дням Победы, России, государственного флага, Ставропольского края, конституции и другие. </w:t>
      </w:r>
    </w:p>
    <w:p w:rsidR="001646CB" w:rsidRDefault="006953F4" w:rsidP="00E92BA8">
      <w:pPr>
        <w:ind w:firstLine="567"/>
        <w:jc w:val="both"/>
        <w:rPr>
          <w:color w:val="000000"/>
          <w:sz w:val="28"/>
          <w:szCs w:val="28"/>
        </w:rPr>
      </w:pPr>
      <w:r w:rsidRPr="00FF61F0">
        <w:rPr>
          <w:color w:val="000000"/>
          <w:sz w:val="28"/>
          <w:szCs w:val="28"/>
        </w:rPr>
        <w:t xml:space="preserve">Одними из ярких традиционных мероприятий является молодежный клуб «Как я провел лето» и спортивно-творческий фестиваль «Мы против террора», в рамках Дня солидарности в борьбе с терроризмом. </w:t>
      </w:r>
    </w:p>
    <w:p w:rsidR="008D5A3A" w:rsidRPr="00FF61F0" w:rsidRDefault="008D5A3A" w:rsidP="00E92BA8">
      <w:pPr>
        <w:tabs>
          <w:tab w:val="left" w:pos="993"/>
        </w:tabs>
        <w:suppressAutoHyphens w:val="0"/>
        <w:ind w:firstLine="567"/>
        <w:jc w:val="both"/>
        <w:rPr>
          <w:rFonts w:eastAsiaTheme="minorEastAsia"/>
          <w:sz w:val="28"/>
          <w:szCs w:val="28"/>
          <w:lang w:eastAsia="ru-RU"/>
        </w:rPr>
      </w:pPr>
      <w:r w:rsidRPr="00FF61F0">
        <w:rPr>
          <w:sz w:val="28"/>
          <w:szCs w:val="28"/>
          <w:lang w:eastAsia="ru-RU"/>
        </w:rPr>
        <w:t>Организовано проведение информационно - пропагандистских мероприятий по освещению материалов, направленных на повышение бдительности граждан и их активности по противодействию терроризму.</w:t>
      </w:r>
    </w:p>
    <w:p w:rsidR="00E92BA8" w:rsidRPr="00FF61F0" w:rsidRDefault="005F1D2E" w:rsidP="00E92BA8">
      <w:pPr>
        <w:ind w:firstLine="540"/>
        <w:jc w:val="both"/>
        <w:rPr>
          <w:sz w:val="28"/>
          <w:szCs w:val="28"/>
          <w:lang w:eastAsia="ru-RU"/>
        </w:rPr>
      </w:pPr>
      <w:r w:rsidRPr="00FF61F0">
        <w:rPr>
          <w:b/>
          <w:sz w:val="28"/>
          <w:szCs w:val="28"/>
        </w:rPr>
        <w:t>2.</w:t>
      </w:r>
      <w:r w:rsidR="00E92BA8" w:rsidRPr="00FF61F0">
        <w:rPr>
          <w:b/>
          <w:sz w:val="28"/>
          <w:szCs w:val="28"/>
          <w:lang w:eastAsia="ru-RU"/>
        </w:rPr>
        <w:t xml:space="preserve"> Обоснование необходимых объемов бюджетных ассигнований местного бюджета по каждому основному мероприятию подпрограмм Программы в части расходных обязательств Грачевского муниципального округа Ставропольского края с учетом прогнозируемого уровня инфляции</w:t>
      </w:r>
    </w:p>
    <w:p w:rsidR="006F4BB3" w:rsidRDefault="006F4BB3" w:rsidP="006F4BB3">
      <w:pPr>
        <w:pStyle w:val="ConsPlusNonformat"/>
        <w:tabs>
          <w:tab w:val="left" w:pos="1260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финансовых ресурсов определен в соответствии с расходными обязательствами Грачевского муниципального округа Ставропольского края.</w:t>
      </w:r>
    </w:p>
    <w:p w:rsidR="006F4BB3" w:rsidRDefault="006F4BB3" w:rsidP="006F4BB3">
      <w:pPr>
        <w:pStyle w:val="ConsPlusNonformat"/>
        <w:tabs>
          <w:tab w:val="left" w:pos="1260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финансовых ресурсов необходимый для реализации Программы в 2021-2022 годах, соответствует предельным объемам бюджетных ассигнований на реализацию муниципальных программ Грачевского муниципального округа Ставропольского края на 2021-2026 годы.</w:t>
      </w:r>
    </w:p>
    <w:p w:rsidR="006F4BB3" w:rsidRDefault="006F4BB3" w:rsidP="006F4BB3">
      <w:pPr>
        <w:pStyle w:val="ConsPlusNonformat"/>
        <w:tabs>
          <w:tab w:val="left" w:pos="1260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планируемых объемов ресурсов на реализацию Программы приведено в приложении 1 к настоящим дополнительным документам.</w:t>
      </w:r>
      <w:bookmarkStart w:id="0" w:name="_GoBack"/>
      <w:bookmarkEnd w:id="0"/>
    </w:p>
    <w:p w:rsidR="008D5A3A" w:rsidRPr="00FF61F0" w:rsidRDefault="00530663" w:rsidP="00E92BA8">
      <w:pPr>
        <w:widowControl w:val="0"/>
        <w:suppressAutoHyphens w:val="0"/>
        <w:autoSpaceDE w:val="0"/>
        <w:autoSpaceDN w:val="0"/>
        <w:ind w:firstLine="567"/>
        <w:jc w:val="both"/>
        <w:rPr>
          <w:b/>
          <w:sz w:val="28"/>
          <w:szCs w:val="28"/>
          <w:lang w:eastAsia="ru-RU"/>
        </w:rPr>
      </w:pPr>
      <w:r w:rsidRPr="00FF61F0">
        <w:rPr>
          <w:b/>
          <w:sz w:val="28"/>
          <w:szCs w:val="28"/>
          <w:lang w:eastAsia="ru-RU"/>
        </w:rPr>
        <w:t>3.</w:t>
      </w:r>
      <w:r w:rsidR="008D5A3A" w:rsidRPr="00FF61F0">
        <w:rPr>
          <w:b/>
          <w:sz w:val="28"/>
          <w:szCs w:val="28"/>
          <w:lang w:eastAsia="ru-RU"/>
        </w:rPr>
        <w:t>Описание основных мер правового регулирования по реализации Программы</w:t>
      </w:r>
    </w:p>
    <w:p w:rsidR="008D5A3A" w:rsidRPr="00FF61F0" w:rsidRDefault="008D5A3A" w:rsidP="00E92BA8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FF61F0">
        <w:rPr>
          <w:sz w:val="28"/>
          <w:szCs w:val="28"/>
        </w:rPr>
        <w:t xml:space="preserve">Муниципальная программа </w:t>
      </w:r>
      <w:r w:rsidRPr="00FF61F0">
        <w:rPr>
          <w:bCs/>
          <w:sz w:val="28"/>
          <w:szCs w:val="28"/>
        </w:rPr>
        <w:t>«</w:t>
      </w:r>
      <w:r w:rsidRPr="00FF61F0">
        <w:rPr>
          <w:sz w:val="28"/>
          <w:szCs w:val="28"/>
        </w:rPr>
        <w:t>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</w:t>
      </w:r>
      <w:r w:rsidRPr="00FF61F0">
        <w:rPr>
          <w:bCs/>
          <w:sz w:val="28"/>
          <w:szCs w:val="28"/>
        </w:rPr>
        <w:t>»</w:t>
      </w:r>
      <w:r w:rsidRPr="00FF61F0">
        <w:rPr>
          <w:sz w:val="28"/>
          <w:szCs w:val="28"/>
        </w:rPr>
        <w:t xml:space="preserve">  разработана </w:t>
      </w:r>
      <w:r w:rsidRPr="00FF61F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в соответствии </w:t>
      </w:r>
      <w:proofErr w:type="gramStart"/>
      <w:r w:rsidRPr="00FF61F0">
        <w:rPr>
          <w:rFonts w:eastAsiaTheme="minorHAnsi"/>
          <w:bCs/>
          <w:color w:val="000000" w:themeColor="text1"/>
          <w:sz w:val="28"/>
          <w:szCs w:val="28"/>
          <w:lang w:eastAsia="en-US"/>
        </w:rPr>
        <w:t>с</w:t>
      </w:r>
      <w:proofErr w:type="gramEnd"/>
      <w:r w:rsidRPr="00FF61F0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: 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3E9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E93E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 противодействии терроризму»</w:t>
      </w:r>
      <w:r w:rsidRPr="00E93E91">
        <w:rPr>
          <w:rFonts w:ascii="Times New Roman" w:hAnsi="Times New Roman" w:cs="Times New Roman"/>
          <w:sz w:val="28"/>
          <w:szCs w:val="28"/>
        </w:rPr>
        <w:t xml:space="preserve"> от 06 марта 2006 года № 35-ФЗ;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3E9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E93E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93E91">
        <w:rPr>
          <w:rFonts w:ascii="Times New Roman" w:hAnsi="Times New Roman" w:cs="Times New Roman"/>
          <w:sz w:val="28"/>
          <w:szCs w:val="28"/>
        </w:rPr>
        <w:t>Об участии граждан</w:t>
      </w:r>
      <w:r>
        <w:rPr>
          <w:rFonts w:ascii="Times New Roman" w:hAnsi="Times New Roman" w:cs="Times New Roman"/>
          <w:sz w:val="28"/>
          <w:szCs w:val="28"/>
        </w:rPr>
        <w:t xml:space="preserve"> в охране общественного порядка»</w:t>
      </w:r>
      <w:r w:rsidRPr="00E93E91">
        <w:rPr>
          <w:rFonts w:ascii="Times New Roman" w:hAnsi="Times New Roman" w:cs="Times New Roman"/>
          <w:sz w:val="28"/>
          <w:szCs w:val="28"/>
        </w:rPr>
        <w:t xml:space="preserve"> от 02 апреля 2014 года № 44-ФЗ;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3E9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E93E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93E91">
        <w:rPr>
          <w:rFonts w:ascii="Times New Roman" w:hAnsi="Times New Roman" w:cs="Times New Roman"/>
          <w:sz w:val="28"/>
          <w:szCs w:val="28"/>
        </w:rPr>
        <w:t>О наркотических сре</w:t>
      </w:r>
      <w:r>
        <w:rPr>
          <w:rFonts w:ascii="Times New Roman" w:hAnsi="Times New Roman" w:cs="Times New Roman"/>
          <w:sz w:val="28"/>
          <w:szCs w:val="28"/>
        </w:rPr>
        <w:t>дствах и психотропных веществах»</w:t>
      </w:r>
      <w:r w:rsidRPr="00E93E91">
        <w:rPr>
          <w:rFonts w:ascii="Times New Roman" w:hAnsi="Times New Roman" w:cs="Times New Roman"/>
          <w:sz w:val="28"/>
          <w:szCs w:val="28"/>
        </w:rPr>
        <w:t xml:space="preserve"> от 08 января 1998 года № 3-ФЗ;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3E9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E93E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93E91">
        <w:rPr>
          <w:rFonts w:ascii="Times New Roman" w:hAnsi="Times New Roman" w:cs="Times New Roman"/>
          <w:sz w:val="28"/>
          <w:szCs w:val="28"/>
        </w:rPr>
        <w:t>Об основах системы профилактики правон</w:t>
      </w:r>
      <w:r>
        <w:rPr>
          <w:rFonts w:ascii="Times New Roman" w:hAnsi="Times New Roman" w:cs="Times New Roman"/>
          <w:sz w:val="28"/>
          <w:szCs w:val="28"/>
        </w:rPr>
        <w:t>арушений в Российской Федерации»</w:t>
      </w:r>
      <w:r w:rsidRPr="00E93E91">
        <w:rPr>
          <w:rFonts w:ascii="Times New Roman" w:hAnsi="Times New Roman" w:cs="Times New Roman"/>
          <w:sz w:val="28"/>
          <w:szCs w:val="28"/>
        </w:rPr>
        <w:t xml:space="preserve"> от 23 июня 2016 № 182-ФЗ;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3E91">
        <w:rPr>
          <w:rFonts w:ascii="Times New Roman" w:hAnsi="Times New Roman" w:cs="Times New Roman"/>
          <w:sz w:val="28"/>
          <w:szCs w:val="28"/>
        </w:rPr>
        <w:t xml:space="preserve">Федеральным законом от 27 июня 2010 года №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3E91">
        <w:rPr>
          <w:rFonts w:ascii="Times New Roman" w:hAnsi="Times New Roman" w:cs="Times New Roman"/>
          <w:sz w:val="28"/>
          <w:szCs w:val="28"/>
        </w:rPr>
        <w:t xml:space="preserve">О стратегическом </w:t>
      </w:r>
      <w:r w:rsidRPr="00E93E91">
        <w:rPr>
          <w:rFonts w:ascii="Times New Roman" w:hAnsi="Times New Roman" w:cs="Times New Roman"/>
          <w:sz w:val="28"/>
          <w:szCs w:val="28"/>
        </w:rPr>
        <w:lastRenderedPageBreak/>
        <w:t xml:space="preserve">планировании </w:t>
      </w:r>
      <w:r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Pr="00E93E91">
        <w:rPr>
          <w:rFonts w:ascii="Times New Roman" w:hAnsi="Times New Roman" w:cs="Times New Roman"/>
          <w:sz w:val="28"/>
          <w:szCs w:val="28"/>
        </w:rPr>
        <w:t>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E93E9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E93E9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15 февраля 2006 года № </w:t>
      </w:r>
      <w:r>
        <w:rPr>
          <w:rFonts w:ascii="Times New Roman" w:hAnsi="Times New Roman" w:cs="Times New Roman"/>
          <w:sz w:val="28"/>
          <w:szCs w:val="28"/>
        </w:rPr>
        <w:t>116 «</w:t>
      </w:r>
      <w:r w:rsidRPr="00E93E91">
        <w:rPr>
          <w:rFonts w:ascii="Times New Roman" w:hAnsi="Times New Roman" w:cs="Times New Roman"/>
          <w:sz w:val="28"/>
          <w:szCs w:val="28"/>
        </w:rPr>
        <w:t>О мера</w:t>
      </w:r>
      <w:r>
        <w:rPr>
          <w:rFonts w:ascii="Times New Roman" w:hAnsi="Times New Roman" w:cs="Times New Roman"/>
          <w:sz w:val="28"/>
          <w:szCs w:val="28"/>
        </w:rPr>
        <w:t>х по противодействию терроризму»</w:t>
      </w:r>
      <w:r w:rsidRPr="00E93E91">
        <w:rPr>
          <w:rFonts w:ascii="Times New Roman" w:hAnsi="Times New Roman" w:cs="Times New Roman"/>
          <w:sz w:val="28"/>
          <w:szCs w:val="28"/>
        </w:rPr>
        <w:t>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E93E9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E93E9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 мая 2012 года № </w:t>
      </w:r>
      <w:r>
        <w:rPr>
          <w:rFonts w:ascii="Times New Roman" w:hAnsi="Times New Roman" w:cs="Times New Roman"/>
          <w:sz w:val="28"/>
          <w:szCs w:val="28"/>
        </w:rPr>
        <w:t>601 «</w:t>
      </w:r>
      <w:r w:rsidRPr="00E93E91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</w:t>
      </w:r>
      <w:r>
        <w:rPr>
          <w:rFonts w:ascii="Times New Roman" w:hAnsi="Times New Roman" w:cs="Times New Roman"/>
          <w:sz w:val="28"/>
          <w:szCs w:val="28"/>
        </w:rPr>
        <w:t>емы государственного управления»</w:t>
      </w:r>
      <w:r w:rsidRPr="00E93E91">
        <w:rPr>
          <w:rFonts w:ascii="Times New Roman" w:hAnsi="Times New Roman" w:cs="Times New Roman"/>
          <w:sz w:val="28"/>
          <w:szCs w:val="28"/>
        </w:rPr>
        <w:t>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E93E9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E93E9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 апреля 2008 года № </w:t>
      </w:r>
      <w:r>
        <w:rPr>
          <w:rFonts w:ascii="Times New Roman" w:hAnsi="Times New Roman" w:cs="Times New Roman"/>
          <w:sz w:val="28"/>
          <w:szCs w:val="28"/>
        </w:rPr>
        <w:t>607 «</w:t>
      </w:r>
      <w:r w:rsidRPr="00E93E91">
        <w:rPr>
          <w:rFonts w:ascii="Times New Roman" w:hAnsi="Times New Roman" w:cs="Times New Roman"/>
          <w:sz w:val="28"/>
          <w:szCs w:val="28"/>
        </w:rPr>
        <w:t xml:space="preserve">Об оценке эффективности деятельности органом местного самоуправления городских </w:t>
      </w:r>
      <w:r>
        <w:rPr>
          <w:rFonts w:ascii="Times New Roman" w:hAnsi="Times New Roman" w:cs="Times New Roman"/>
          <w:sz w:val="28"/>
          <w:szCs w:val="28"/>
        </w:rPr>
        <w:t>округов и муниципальных районов»</w:t>
      </w:r>
      <w:r w:rsidRPr="00E93E91">
        <w:rPr>
          <w:rFonts w:ascii="Times New Roman" w:hAnsi="Times New Roman" w:cs="Times New Roman"/>
          <w:sz w:val="28"/>
          <w:szCs w:val="28"/>
        </w:rPr>
        <w:t>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3E91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07 мая 2018 г. № 204 «О национальных целях и стратегических задачах развития Российской Федерации на период до 2024 года»;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E93E91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E93E91">
        <w:rPr>
          <w:rFonts w:ascii="Times New Roman" w:hAnsi="Times New Roman" w:cs="Times New Roman"/>
          <w:sz w:val="28"/>
          <w:szCs w:val="28"/>
        </w:rPr>
        <w:t xml:space="preserve"> национальной безопасности Российской Федерации, утвержденной Указом Президента Российской Федерации от 31 декабря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93E91">
        <w:rPr>
          <w:rFonts w:ascii="Times New Roman" w:hAnsi="Times New Roman" w:cs="Times New Roman"/>
          <w:sz w:val="28"/>
          <w:szCs w:val="28"/>
        </w:rPr>
        <w:t>2015 года № 683;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E93E91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E93E91">
        <w:rPr>
          <w:rFonts w:ascii="Times New Roman" w:hAnsi="Times New Roman" w:cs="Times New Roman"/>
          <w:sz w:val="28"/>
          <w:szCs w:val="28"/>
        </w:rPr>
        <w:t xml:space="preserve"> противодействия экстремизму в Российской Федерации на период до 2025 года, утвержденной Указом Президента Российской Федерации от 29 мая 2020 года № 344;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3E91">
        <w:rPr>
          <w:rFonts w:ascii="Times New Roman" w:hAnsi="Times New Roman" w:cs="Times New Roman"/>
          <w:sz w:val="28"/>
          <w:szCs w:val="28"/>
        </w:rPr>
        <w:t>Стратегией государственной антинаркотической политики Российской Федерации на период до 2030 года, утвержденной Указом Президента Российской Федерации от 23 ноября 2020 года № 733;</w:t>
      </w:r>
    </w:p>
    <w:p w:rsidR="006F4BB3" w:rsidRPr="00E93E91" w:rsidRDefault="006F4BB3" w:rsidP="006F4BB3">
      <w:pPr>
        <w:pStyle w:val="ConsPlusNormal"/>
        <w:tabs>
          <w:tab w:val="left" w:pos="6747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3E91">
        <w:rPr>
          <w:rFonts w:ascii="Times New Roman" w:hAnsi="Times New Roman" w:cs="Times New Roman"/>
          <w:sz w:val="28"/>
          <w:szCs w:val="28"/>
        </w:rPr>
        <w:t>Стратегией государственной политики Российской Федерации в отношении российского казачества на 2021-2030 годы, утвержденной Указом Президента Российской Федерации от 09 августа 2020 года № 505;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E93E91">
          <w:rPr>
            <w:rFonts w:ascii="Times New Roman" w:hAnsi="Times New Roman" w:cs="Times New Roman"/>
            <w:sz w:val="28"/>
            <w:szCs w:val="28"/>
          </w:rPr>
          <w:t>Концепцией</w:t>
        </w:r>
      </w:hyperlink>
      <w:r w:rsidRPr="00E93E91">
        <w:rPr>
          <w:rFonts w:ascii="Times New Roman" w:hAnsi="Times New Roman" w:cs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5 октября 2009 года;</w:t>
      </w:r>
    </w:p>
    <w:p w:rsidR="006F4BB3" w:rsidRPr="00E93E91" w:rsidRDefault="006F4BB3" w:rsidP="006F4BB3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hyperlink r:id="rId16" w:history="1">
        <w:r w:rsidRPr="00E93E91">
          <w:rPr>
            <w:sz w:val="28"/>
            <w:szCs w:val="28"/>
            <w:lang w:eastAsia="ru-RU"/>
          </w:rPr>
          <w:t>Законом</w:t>
        </w:r>
      </w:hyperlink>
      <w:r>
        <w:rPr>
          <w:sz w:val="28"/>
          <w:szCs w:val="28"/>
          <w:lang w:eastAsia="ru-RU"/>
        </w:rPr>
        <w:t xml:space="preserve"> Ставропольского края «</w:t>
      </w:r>
      <w:r w:rsidRPr="00E93E91">
        <w:rPr>
          <w:sz w:val="28"/>
          <w:szCs w:val="28"/>
          <w:lang w:eastAsia="ru-RU"/>
        </w:rPr>
        <w:t>Об административных правон</w:t>
      </w:r>
      <w:r>
        <w:rPr>
          <w:sz w:val="28"/>
          <w:szCs w:val="28"/>
          <w:lang w:eastAsia="ru-RU"/>
        </w:rPr>
        <w:t>арушениях в Ставропольском крае»</w:t>
      </w:r>
      <w:r w:rsidRPr="00E93E91">
        <w:rPr>
          <w:sz w:val="28"/>
          <w:szCs w:val="28"/>
          <w:lang w:eastAsia="ru-RU"/>
        </w:rPr>
        <w:t xml:space="preserve"> от 10 апреля 2008 года № 20-КЗ;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E93E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93E91">
        <w:rPr>
          <w:rFonts w:ascii="Times New Roman" w:hAnsi="Times New Roman" w:cs="Times New Roman"/>
          <w:sz w:val="28"/>
          <w:szCs w:val="28"/>
        </w:rPr>
        <w:t xml:space="preserve"> Ставропольс</w:t>
      </w:r>
      <w:r>
        <w:rPr>
          <w:rFonts w:ascii="Times New Roman" w:hAnsi="Times New Roman" w:cs="Times New Roman"/>
          <w:sz w:val="28"/>
          <w:szCs w:val="28"/>
        </w:rPr>
        <w:t>кого края «</w:t>
      </w:r>
      <w:r w:rsidRPr="00E93E91">
        <w:rPr>
          <w:rFonts w:ascii="Times New Roman" w:hAnsi="Times New Roman" w:cs="Times New Roman"/>
          <w:sz w:val="28"/>
          <w:szCs w:val="28"/>
        </w:rPr>
        <w:t xml:space="preserve">О некоторых вопросах участия граждан в охране общественного порядка на </w:t>
      </w:r>
      <w:r>
        <w:rPr>
          <w:rFonts w:ascii="Times New Roman" w:hAnsi="Times New Roman" w:cs="Times New Roman"/>
          <w:sz w:val="28"/>
          <w:szCs w:val="28"/>
        </w:rPr>
        <w:t>территории Ставропольского края»</w:t>
      </w:r>
      <w:r w:rsidRPr="00E93E91">
        <w:rPr>
          <w:rFonts w:ascii="Times New Roman" w:hAnsi="Times New Roman" w:cs="Times New Roman"/>
          <w:sz w:val="28"/>
          <w:szCs w:val="28"/>
        </w:rPr>
        <w:t xml:space="preserve"> от 26 сентября 2014 года № 82-КЗ;</w:t>
      </w:r>
    </w:p>
    <w:p w:rsidR="006F4BB3" w:rsidRPr="00E93E91" w:rsidRDefault="006F4BB3" w:rsidP="006F4BB3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hyperlink r:id="rId18" w:history="1">
        <w:r w:rsidRPr="00E93E91">
          <w:rPr>
            <w:sz w:val="28"/>
            <w:szCs w:val="28"/>
            <w:lang w:eastAsia="ru-RU"/>
          </w:rPr>
          <w:t>Законом</w:t>
        </w:r>
      </w:hyperlink>
      <w:r>
        <w:rPr>
          <w:sz w:val="28"/>
          <w:szCs w:val="28"/>
          <w:lang w:eastAsia="ru-RU"/>
        </w:rPr>
        <w:t xml:space="preserve"> Ставропольского края «</w:t>
      </w:r>
      <w:r w:rsidRPr="00E93E91">
        <w:rPr>
          <w:sz w:val="28"/>
          <w:szCs w:val="28"/>
          <w:lang w:eastAsia="ru-RU"/>
        </w:rPr>
        <w:t>О привлечении членов казачьих обществ к государственной или ин</w:t>
      </w:r>
      <w:r>
        <w:rPr>
          <w:sz w:val="28"/>
          <w:szCs w:val="28"/>
          <w:lang w:eastAsia="ru-RU"/>
        </w:rPr>
        <w:t>ой службе в Ставропольском крае»</w:t>
      </w:r>
      <w:r w:rsidRPr="00E93E91">
        <w:rPr>
          <w:sz w:val="28"/>
          <w:szCs w:val="28"/>
          <w:lang w:eastAsia="ru-RU"/>
        </w:rPr>
        <w:t xml:space="preserve"> от 26 июля 2013 г</w:t>
      </w:r>
      <w:r w:rsidRPr="00E93E91">
        <w:rPr>
          <w:sz w:val="28"/>
          <w:szCs w:val="28"/>
          <w:lang w:eastAsia="ru-RU"/>
        </w:rPr>
        <w:t>о</w:t>
      </w:r>
      <w:r w:rsidRPr="00E93E91">
        <w:rPr>
          <w:sz w:val="28"/>
          <w:szCs w:val="28"/>
          <w:lang w:eastAsia="ru-RU"/>
        </w:rPr>
        <w:t>да № 69-КЗ;</w:t>
      </w:r>
    </w:p>
    <w:p w:rsidR="006F4BB3" w:rsidRPr="00E93E91" w:rsidRDefault="006F4BB3" w:rsidP="006F4B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Pr="00E93E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Pr="00E93E91">
        <w:rPr>
          <w:rFonts w:ascii="Times New Roman" w:hAnsi="Times New Roman" w:cs="Times New Roman"/>
          <w:sz w:val="28"/>
          <w:szCs w:val="28"/>
        </w:rPr>
        <w:t>О профилактике незаконного потребления наркотических средств и п</w:t>
      </w:r>
      <w:r>
        <w:rPr>
          <w:rFonts w:ascii="Times New Roman" w:hAnsi="Times New Roman" w:cs="Times New Roman"/>
          <w:sz w:val="28"/>
          <w:szCs w:val="28"/>
        </w:rPr>
        <w:t>сихотропных веществ, наркомании»</w:t>
      </w:r>
      <w:r w:rsidRPr="00E93E91">
        <w:rPr>
          <w:rFonts w:ascii="Times New Roman" w:hAnsi="Times New Roman" w:cs="Times New Roman"/>
          <w:sz w:val="28"/>
          <w:szCs w:val="28"/>
        </w:rPr>
        <w:t xml:space="preserve"> от 02 декабря 2015 года № 130-КЗ;</w:t>
      </w:r>
    </w:p>
    <w:p w:rsidR="006F4BB3" w:rsidRPr="00E93E91" w:rsidRDefault="006F4BB3" w:rsidP="006F4BB3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E93E91">
        <w:rPr>
          <w:sz w:val="28"/>
          <w:szCs w:val="28"/>
          <w:lang w:eastAsia="ru-RU"/>
        </w:rPr>
        <w:t>иными нормативными правов</w:t>
      </w:r>
      <w:r>
        <w:rPr>
          <w:sz w:val="28"/>
          <w:szCs w:val="28"/>
          <w:lang w:eastAsia="ru-RU"/>
        </w:rPr>
        <w:t>ыми актами Ставропольского края;</w:t>
      </w:r>
    </w:p>
    <w:p w:rsidR="006F4BB3" w:rsidRPr="00E93E91" w:rsidRDefault="006F4BB3" w:rsidP="006F4BB3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E93E91">
        <w:rPr>
          <w:sz w:val="28"/>
          <w:szCs w:val="28"/>
        </w:rPr>
        <w:t>Стратегией социально-экономического развития Грачевского муниципал</w:t>
      </w:r>
      <w:r w:rsidRPr="00E93E91">
        <w:rPr>
          <w:sz w:val="28"/>
          <w:szCs w:val="28"/>
        </w:rPr>
        <w:t>ь</w:t>
      </w:r>
      <w:r w:rsidRPr="00E93E91">
        <w:rPr>
          <w:sz w:val="28"/>
          <w:szCs w:val="28"/>
        </w:rPr>
        <w:t>ного района Ставропольского края до 2035 года, утвержденной решением Сов</w:t>
      </w:r>
      <w:r w:rsidRPr="00E93E91">
        <w:rPr>
          <w:sz w:val="28"/>
          <w:szCs w:val="28"/>
        </w:rPr>
        <w:t>е</w:t>
      </w:r>
      <w:r w:rsidRPr="00E93E91">
        <w:rPr>
          <w:sz w:val="28"/>
          <w:szCs w:val="28"/>
        </w:rPr>
        <w:t>та Грачевского муниципального района от 19 декабря 2019 года № 65;</w:t>
      </w:r>
    </w:p>
    <w:p w:rsidR="006F4BB3" w:rsidRPr="00E93E91" w:rsidRDefault="006F4BB3" w:rsidP="006F4BB3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E93E91">
        <w:rPr>
          <w:sz w:val="28"/>
          <w:szCs w:val="28"/>
        </w:rPr>
        <w:t>порядком разработки, реализации и оценки эффективности муниципал</w:t>
      </w:r>
      <w:r w:rsidRPr="00E93E91">
        <w:rPr>
          <w:sz w:val="28"/>
          <w:szCs w:val="28"/>
        </w:rPr>
        <w:t>ь</w:t>
      </w:r>
      <w:r w:rsidRPr="00E93E91">
        <w:rPr>
          <w:sz w:val="28"/>
          <w:szCs w:val="28"/>
        </w:rPr>
        <w:t xml:space="preserve">ных программ Грачевского муниципального округа Ставропольского края, утвержденным постановлением администрации </w:t>
      </w:r>
      <w:r w:rsidRPr="00E93E91">
        <w:rPr>
          <w:sz w:val="28"/>
          <w:szCs w:val="28"/>
        </w:rPr>
        <w:lastRenderedPageBreak/>
        <w:t xml:space="preserve">Грачевского муниципального округа Ставропольского края от 15.12.2020 г. № 22; </w:t>
      </w:r>
    </w:p>
    <w:p w:rsidR="006F4BB3" w:rsidRPr="00E93E91" w:rsidRDefault="006F4BB3" w:rsidP="006F4BB3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E93E91">
        <w:rPr>
          <w:sz w:val="28"/>
          <w:szCs w:val="28"/>
        </w:rPr>
        <w:t>методическими указаниями по разработке и реализации муниципальных программ Грачевского муниципального округа Ставропольского края, утве</w:t>
      </w:r>
      <w:r w:rsidRPr="00E93E91">
        <w:rPr>
          <w:sz w:val="28"/>
          <w:szCs w:val="28"/>
        </w:rPr>
        <w:t>р</w:t>
      </w:r>
      <w:r w:rsidRPr="00E93E91">
        <w:rPr>
          <w:sz w:val="28"/>
          <w:szCs w:val="28"/>
        </w:rPr>
        <w:t>жденными постановлением администрации Грачевского муниципального окр</w:t>
      </w:r>
      <w:r w:rsidRPr="00E93E91">
        <w:rPr>
          <w:sz w:val="28"/>
          <w:szCs w:val="28"/>
        </w:rPr>
        <w:t>у</w:t>
      </w:r>
      <w:r w:rsidRPr="00E93E91">
        <w:rPr>
          <w:sz w:val="28"/>
          <w:szCs w:val="28"/>
        </w:rPr>
        <w:t xml:space="preserve">га Ставропольского края от 15.12.2020 г. № 23; </w:t>
      </w:r>
    </w:p>
    <w:p w:rsidR="006F4BB3" w:rsidRPr="00E93E91" w:rsidRDefault="006F4BB3" w:rsidP="006F4BB3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E93E91">
        <w:rPr>
          <w:sz w:val="28"/>
          <w:szCs w:val="28"/>
        </w:rPr>
        <w:t>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г. № 24;</w:t>
      </w:r>
    </w:p>
    <w:p w:rsidR="006F4BB3" w:rsidRPr="00E93E91" w:rsidRDefault="006F4BB3" w:rsidP="006F4BB3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E93E91">
        <w:rPr>
          <w:sz w:val="28"/>
          <w:szCs w:val="28"/>
        </w:rPr>
        <w:t>иными муниципальными правовыми актами Грачевского муниципального округа, регулирующими вопросы профилактики правонарушений, терроризма, экстремизма, молодежной политики.</w:t>
      </w:r>
    </w:p>
    <w:p w:rsidR="008D5A3A" w:rsidRPr="00FF61F0" w:rsidRDefault="008D5A3A" w:rsidP="00E92BA8">
      <w:pPr>
        <w:widowControl w:val="0"/>
        <w:suppressAutoHyphens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FF61F0">
        <w:rPr>
          <w:color w:val="000000" w:themeColor="text1"/>
          <w:sz w:val="28"/>
          <w:szCs w:val="28"/>
        </w:rPr>
        <w:t>Дополнительное принятие муниципальных правовых актов для реализации Программы не требуется.</w:t>
      </w:r>
    </w:p>
    <w:p w:rsidR="00530663" w:rsidRPr="00FF61F0" w:rsidRDefault="00E92BA8" w:rsidP="00E92BA8">
      <w:pPr>
        <w:ind w:firstLine="567"/>
        <w:jc w:val="both"/>
        <w:rPr>
          <w:b/>
          <w:sz w:val="28"/>
          <w:szCs w:val="28"/>
        </w:rPr>
      </w:pPr>
      <w:r w:rsidRPr="00FF61F0">
        <w:rPr>
          <w:b/>
          <w:sz w:val="28"/>
          <w:szCs w:val="28"/>
        </w:rPr>
        <w:t>4</w:t>
      </w:r>
      <w:r w:rsidR="00530663" w:rsidRPr="00FF61F0">
        <w:rPr>
          <w:b/>
          <w:sz w:val="28"/>
          <w:szCs w:val="28"/>
        </w:rPr>
        <w:t xml:space="preserve">.Сведения об источнике информации и методике </w:t>
      </w:r>
      <w:proofErr w:type="gramStart"/>
      <w:r w:rsidR="00530663" w:rsidRPr="00FF61F0">
        <w:rPr>
          <w:b/>
          <w:sz w:val="28"/>
          <w:szCs w:val="28"/>
        </w:rPr>
        <w:t>расчета индикаторов достижения целей Программы</w:t>
      </w:r>
      <w:proofErr w:type="gramEnd"/>
      <w:r w:rsidR="00530663" w:rsidRPr="00FF61F0">
        <w:rPr>
          <w:b/>
          <w:sz w:val="28"/>
          <w:szCs w:val="28"/>
        </w:rPr>
        <w:t xml:space="preserve"> и показателей решения задач </w:t>
      </w:r>
    </w:p>
    <w:p w:rsidR="00530663" w:rsidRPr="00FF61F0" w:rsidRDefault="00530663" w:rsidP="00E92BA8">
      <w:pPr>
        <w:jc w:val="both"/>
        <w:rPr>
          <w:b/>
          <w:sz w:val="28"/>
          <w:szCs w:val="28"/>
        </w:rPr>
      </w:pPr>
      <w:r w:rsidRPr="00FF61F0">
        <w:rPr>
          <w:b/>
          <w:sz w:val="28"/>
          <w:szCs w:val="28"/>
        </w:rPr>
        <w:t>подпрограмм Программы</w:t>
      </w:r>
    </w:p>
    <w:p w:rsidR="00530663" w:rsidRPr="00FF61F0" w:rsidRDefault="002C3351" w:rsidP="00FF61F0">
      <w:pPr>
        <w:ind w:firstLine="567"/>
        <w:jc w:val="both"/>
        <w:rPr>
          <w:b/>
          <w:sz w:val="28"/>
          <w:szCs w:val="28"/>
        </w:rPr>
      </w:pPr>
      <w:r w:rsidRPr="00FF61F0">
        <w:rPr>
          <w:sz w:val="28"/>
          <w:szCs w:val="28"/>
        </w:rPr>
        <w:t xml:space="preserve">Сведения об источнике информации и методике </w:t>
      </w:r>
      <w:proofErr w:type="gramStart"/>
      <w:r w:rsidRPr="00FF61F0">
        <w:rPr>
          <w:sz w:val="28"/>
          <w:szCs w:val="28"/>
        </w:rPr>
        <w:t>расчета индикаторов достижения целей муниципальной программы</w:t>
      </w:r>
      <w:proofErr w:type="gramEnd"/>
      <w:r w:rsidRPr="00FF61F0">
        <w:rPr>
          <w:sz w:val="28"/>
          <w:szCs w:val="28"/>
        </w:rPr>
        <w:t xml:space="preserve"> Грачевского муниципального округа Ставропольского края «Межнациональные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края»</w:t>
      </w:r>
      <w:r w:rsidRPr="00FF61F0">
        <w:rPr>
          <w:sz w:val="28"/>
          <w:szCs w:val="28"/>
          <w:vertAlign w:val="superscript"/>
        </w:rPr>
        <w:t xml:space="preserve"> *</w:t>
      </w:r>
      <w:r w:rsidRPr="00FF61F0">
        <w:rPr>
          <w:sz w:val="28"/>
          <w:szCs w:val="28"/>
        </w:rPr>
        <w:t xml:space="preserve"> и показателей решения задач подпрограмм Программы </w:t>
      </w:r>
      <w:r w:rsidR="00530663" w:rsidRPr="00FF61F0">
        <w:rPr>
          <w:sz w:val="28"/>
          <w:szCs w:val="28"/>
        </w:rPr>
        <w:t>приведены в приложении 2 к настоящим дополнительным документам.</w:t>
      </w:r>
    </w:p>
    <w:p w:rsidR="00E92BA8" w:rsidRPr="00FF61F0" w:rsidRDefault="00E92BA8" w:rsidP="00E92BA8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1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5.О</w:t>
      </w:r>
      <w:r w:rsidRPr="00FF61F0">
        <w:rPr>
          <w:rFonts w:ascii="Times New Roman" w:hAnsi="Times New Roman" w:cs="Times New Roman"/>
          <w:b/>
          <w:sz w:val="28"/>
          <w:szCs w:val="28"/>
        </w:rPr>
        <w:t>сновные параметры потребности в трудовых ресурсах, необходимых для реализации Программы</w:t>
      </w:r>
    </w:p>
    <w:p w:rsidR="00E92BA8" w:rsidRPr="00FF61F0" w:rsidRDefault="00E92BA8" w:rsidP="00E92B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1F0">
        <w:rPr>
          <w:rFonts w:ascii="Times New Roman" w:hAnsi="Times New Roman" w:cs="Times New Roman"/>
          <w:sz w:val="28"/>
          <w:szCs w:val="28"/>
        </w:rPr>
        <w:t>Реализация мероприятий муниципальной программы «Межнациональные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края» планируется специалистами администрации и органов администрации Грачевского муниципального округа. Потребности в трудовых ресурсах, необходимых для реализации Программы, не имеется.</w:t>
      </w:r>
    </w:p>
    <w:p w:rsidR="008D5A3A" w:rsidRPr="00FF61F0" w:rsidRDefault="008D5A3A" w:rsidP="00E92B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5A3A" w:rsidRPr="00FF61F0" w:rsidRDefault="008D5A3A" w:rsidP="00E92BA8">
      <w:pPr>
        <w:widowControl w:val="0"/>
        <w:suppressAutoHyphens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  <w:lang w:eastAsia="ru-RU"/>
        </w:rPr>
      </w:pPr>
    </w:p>
    <w:sectPr w:rsidR="008D5A3A" w:rsidRPr="00FF61F0" w:rsidSect="00096D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90FC3"/>
    <w:multiLevelType w:val="hybridMultilevel"/>
    <w:tmpl w:val="A984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D5A3A"/>
    <w:rsid w:val="00014F0E"/>
    <w:rsid w:val="00070815"/>
    <w:rsid w:val="00081EB5"/>
    <w:rsid w:val="00096D2C"/>
    <w:rsid w:val="000A6FCF"/>
    <w:rsid w:val="000F7D35"/>
    <w:rsid w:val="001108C5"/>
    <w:rsid w:val="00123C7B"/>
    <w:rsid w:val="001646CB"/>
    <w:rsid w:val="00173331"/>
    <w:rsid w:val="0018223F"/>
    <w:rsid w:val="00192C4D"/>
    <w:rsid w:val="001A2D9C"/>
    <w:rsid w:val="001B2140"/>
    <w:rsid w:val="002C3351"/>
    <w:rsid w:val="002E3B88"/>
    <w:rsid w:val="0031121F"/>
    <w:rsid w:val="0031583E"/>
    <w:rsid w:val="00327BC8"/>
    <w:rsid w:val="004D1448"/>
    <w:rsid w:val="00530663"/>
    <w:rsid w:val="005F1D2E"/>
    <w:rsid w:val="00604F7F"/>
    <w:rsid w:val="00614C77"/>
    <w:rsid w:val="00644D97"/>
    <w:rsid w:val="00673B7A"/>
    <w:rsid w:val="006953F4"/>
    <w:rsid w:val="006E2823"/>
    <w:rsid w:val="006E6BC4"/>
    <w:rsid w:val="006F4BB3"/>
    <w:rsid w:val="007224C2"/>
    <w:rsid w:val="00773F04"/>
    <w:rsid w:val="007A74C2"/>
    <w:rsid w:val="007B4CE9"/>
    <w:rsid w:val="00842571"/>
    <w:rsid w:val="008A0327"/>
    <w:rsid w:val="008C0558"/>
    <w:rsid w:val="008C1E67"/>
    <w:rsid w:val="008D5A3A"/>
    <w:rsid w:val="0091113F"/>
    <w:rsid w:val="00936772"/>
    <w:rsid w:val="009826ED"/>
    <w:rsid w:val="00A93972"/>
    <w:rsid w:val="00A93DEA"/>
    <w:rsid w:val="00AB2017"/>
    <w:rsid w:val="00B57CDC"/>
    <w:rsid w:val="00B864AB"/>
    <w:rsid w:val="00B9505E"/>
    <w:rsid w:val="00BA4B91"/>
    <w:rsid w:val="00BE617F"/>
    <w:rsid w:val="00C229DD"/>
    <w:rsid w:val="00C45990"/>
    <w:rsid w:val="00C51EFD"/>
    <w:rsid w:val="00CA6C06"/>
    <w:rsid w:val="00D11BDB"/>
    <w:rsid w:val="00D53B94"/>
    <w:rsid w:val="00D71A4B"/>
    <w:rsid w:val="00DF39F9"/>
    <w:rsid w:val="00E0629A"/>
    <w:rsid w:val="00E643E5"/>
    <w:rsid w:val="00E92BA8"/>
    <w:rsid w:val="00FE4E20"/>
    <w:rsid w:val="00FF6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3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A3A"/>
    <w:pPr>
      <w:widowControl w:val="0"/>
      <w:suppressAutoHyphens/>
      <w:autoSpaceDE w:val="0"/>
      <w:spacing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basedOn w:val="a"/>
    <w:link w:val="a4"/>
    <w:uiPriority w:val="99"/>
    <w:rsid w:val="008D5A3A"/>
    <w:pPr>
      <w:suppressAutoHyphens w:val="0"/>
      <w:spacing w:after="120"/>
    </w:pPr>
    <w:rPr>
      <w:rFonts w:ascii="Calibri" w:hAnsi="Calibri" w:cs="Calibr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8D5A3A"/>
    <w:rPr>
      <w:rFonts w:ascii="Calibri" w:eastAsia="Times New Roman" w:hAnsi="Calibri" w:cs="Calibri"/>
      <w:sz w:val="24"/>
      <w:szCs w:val="24"/>
    </w:rPr>
  </w:style>
  <w:style w:type="paragraph" w:styleId="a5">
    <w:name w:val="No Spacing"/>
    <w:link w:val="a6"/>
    <w:uiPriority w:val="1"/>
    <w:qFormat/>
    <w:rsid w:val="008D5A3A"/>
    <w:pPr>
      <w:spacing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BodyText21">
    <w:name w:val="Body Text 21"/>
    <w:basedOn w:val="a"/>
    <w:rsid w:val="008D5A3A"/>
    <w:pPr>
      <w:widowControl w:val="0"/>
      <w:suppressAutoHyphens w:val="0"/>
      <w:jc w:val="center"/>
    </w:pPr>
    <w:rPr>
      <w:rFonts w:eastAsia="SimSun" w:cs="Tahoma"/>
      <w:kern w:val="1"/>
      <w:sz w:val="28"/>
      <w:szCs w:val="20"/>
      <w:lang w:eastAsia="hi-IN" w:bidi="hi-IN"/>
    </w:rPr>
  </w:style>
  <w:style w:type="paragraph" w:styleId="a7">
    <w:name w:val="Body Text Indent"/>
    <w:basedOn w:val="a"/>
    <w:link w:val="a8"/>
    <w:uiPriority w:val="99"/>
    <w:semiHidden/>
    <w:unhideWhenUsed/>
    <w:rsid w:val="008D5A3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D5A3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locked/>
    <w:rsid w:val="008D5A3A"/>
    <w:rPr>
      <w:rFonts w:ascii="Sylfaen" w:eastAsia="Sylfaen" w:hAnsi="Sylfaen" w:cs="Sylfae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5A3A"/>
    <w:pPr>
      <w:widowControl w:val="0"/>
      <w:shd w:val="clear" w:color="auto" w:fill="FFFFFF"/>
      <w:suppressAutoHyphens w:val="0"/>
      <w:spacing w:after="240" w:line="302" w:lineRule="exact"/>
    </w:pPr>
    <w:rPr>
      <w:rFonts w:ascii="Sylfaen" w:eastAsia="Sylfaen" w:hAnsi="Sylfaen" w:cs="Sylfaen"/>
      <w:sz w:val="22"/>
      <w:szCs w:val="22"/>
      <w:lang w:eastAsia="en-US"/>
    </w:rPr>
  </w:style>
  <w:style w:type="paragraph" w:styleId="a9">
    <w:name w:val="Normal (Web)"/>
    <w:aliases w:val="Обычный (Web) Знак,Обычный (Web),Обычный (веб) Знак Знак Знак,Обычный (веб) Знак Знак,Обычный (Web)1,Обычный (Web)11,Обычный (веб)1,Обычный (веб)11 Знак"/>
    <w:basedOn w:val="a"/>
    <w:link w:val="aa"/>
    <w:uiPriority w:val="99"/>
    <w:rsid w:val="008D5A3A"/>
    <w:pPr>
      <w:suppressAutoHyphens w:val="0"/>
      <w:spacing w:before="280" w:after="119"/>
    </w:pPr>
  </w:style>
  <w:style w:type="character" w:customStyle="1" w:styleId="a6">
    <w:name w:val="Без интервала Знак"/>
    <w:basedOn w:val="a0"/>
    <w:link w:val="a5"/>
    <w:uiPriority w:val="1"/>
    <w:locked/>
    <w:rsid w:val="008D5A3A"/>
    <w:rPr>
      <w:rFonts w:ascii="Calibri" w:eastAsia="Times New Roman" w:hAnsi="Calibri" w:cs="Times New Roman"/>
      <w:lang w:eastAsia="ru-RU"/>
    </w:rPr>
  </w:style>
  <w:style w:type="character" w:customStyle="1" w:styleId="aa">
    <w:name w:val="Обычный (веб) Знак"/>
    <w:aliases w:val="Обычный (Web) Знак Знак,Обычный (Web) Знак1,Обычный (веб) Знак Знак Знак Знак,Обычный (веб) Знак Знак Знак1,Обычный (Web)1 Знак,Обычный (Web)11 Знак,Обычный (веб)1 Знак,Обычный (веб)11 Знак Знак"/>
    <w:link w:val="a9"/>
    <w:uiPriority w:val="99"/>
    <w:locked/>
    <w:rsid w:val="008D5A3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шрифт абзаца1"/>
    <w:rsid w:val="008D5A3A"/>
  </w:style>
  <w:style w:type="paragraph" w:customStyle="1" w:styleId="Standard">
    <w:name w:val="Standard"/>
    <w:uiPriority w:val="99"/>
    <w:semiHidden/>
    <w:rsid w:val="00A93972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yle8">
    <w:name w:val="Style8"/>
    <w:basedOn w:val="a"/>
    <w:uiPriority w:val="99"/>
    <w:semiHidden/>
    <w:rsid w:val="00A93972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ConsPlusCell">
    <w:name w:val="ConsPlusCell"/>
    <w:rsid w:val="00DF39F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5F1D2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F1D2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F1D2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F1D2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F1D2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5F1D2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1D2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6F4BB3"/>
    <w:pPr>
      <w:widowControl w:val="0"/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3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A3A"/>
    <w:pPr>
      <w:widowControl w:val="0"/>
      <w:suppressAutoHyphens/>
      <w:autoSpaceDE w:val="0"/>
      <w:spacing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basedOn w:val="a"/>
    <w:link w:val="a4"/>
    <w:uiPriority w:val="99"/>
    <w:rsid w:val="008D5A3A"/>
    <w:pPr>
      <w:suppressAutoHyphens w:val="0"/>
      <w:spacing w:after="120"/>
    </w:pPr>
    <w:rPr>
      <w:rFonts w:ascii="Calibri" w:hAnsi="Calibri" w:cs="Calibr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8D5A3A"/>
    <w:rPr>
      <w:rFonts w:ascii="Calibri" w:eastAsia="Times New Roman" w:hAnsi="Calibri" w:cs="Calibri"/>
      <w:sz w:val="24"/>
      <w:szCs w:val="24"/>
    </w:rPr>
  </w:style>
  <w:style w:type="paragraph" w:styleId="a5">
    <w:name w:val="No Spacing"/>
    <w:link w:val="a6"/>
    <w:uiPriority w:val="1"/>
    <w:qFormat/>
    <w:rsid w:val="008D5A3A"/>
    <w:pPr>
      <w:spacing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BodyText21">
    <w:name w:val="Body Text 21"/>
    <w:basedOn w:val="a"/>
    <w:rsid w:val="008D5A3A"/>
    <w:pPr>
      <w:widowControl w:val="0"/>
      <w:suppressAutoHyphens w:val="0"/>
      <w:jc w:val="center"/>
    </w:pPr>
    <w:rPr>
      <w:rFonts w:eastAsia="SimSun" w:cs="Tahoma"/>
      <w:kern w:val="1"/>
      <w:sz w:val="28"/>
      <w:szCs w:val="20"/>
      <w:lang w:eastAsia="hi-IN" w:bidi="hi-IN"/>
    </w:rPr>
  </w:style>
  <w:style w:type="paragraph" w:styleId="a7">
    <w:name w:val="Body Text Indent"/>
    <w:basedOn w:val="a"/>
    <w:link w:val="a8"/>
    <w:uiPriority w:val="99"/>
    <w:semiHidden/>
    <w:unhideWhenUsed/>
    <w:rsid w:val="008D5A3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D5A3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locked/>
    <w:rsid w:val="008D5A3A"/>
    <w:rPr>
      <w:rFonts w:ascii="Sylfaen" w:eastAsia="Sylfaen" w:hAnsi="Sylfaen" w:cs="Sylfae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5A3A"/>
    <w:pPr>
      <w:widowControl w:val="0"/>
      <w:shd w:val="clear" w:color="auto" w:fill="FFFFFF"/>
      <w:suppressAutoHyphens w:val="0"/>
      <w:spacing w:after="240" w:line="302" w:lineRule="exact"/>
    </w:pPr>
    <w:rPr>
      <w:rFonts w:ascii="Sylfaen" w:eastAsia="Sylfaen" w:hAnsi="Sylfaen" w:cs="Sylfaen"/>
      <w:sz w:val="22"/>
      <w:szCs w:val="22"/>
      <w:lang w:eastAsia="en-US"/>
    </w:rPr>
  </w:style>
  <w:style w:type="paragraph" w:styleId="a9">
    <w:name w:val="Normal (Web)"/>
    <w:aliases w:val="Обычный (Web) Знак,Обычный (Web),Обычный (веб) Знак Знак Знак,Обычный (веб) Знак Знак,Обычный (Web)1,Обычный (Web)11,Обычный (веб)1,Обычный (веб)11 Знак"/>
    <w:basedOn w:val="a"/>
    <w:link w:val="aa"/>
    <w:uiPriority w:val="99"/>
    <w:rsid w:val="008D5A3A"/>
    <w:pPr>
      <w:suppressAutoHyphens w:val="0"/>
      <w:spacing w:before="280" w:after="119"/>
    </w:pPr>
  </w:style>
  <w:style w:type="character" w:customStyle="1" w:styleId="a6">
    <w:name w:val="Без интервала Знак"/>
    <w:basedOn w:val="a0"/>
    <w:link w:val="a5"/>
    <w:uiPriority w:val="1"/>
    <w:locked/>
    <w:rsid w:val="008D5A3A"/>
    <w:rPr>
      <w:rFonts w:ascii="Calibri" w:eastAsia="Times New Roman" w:hAnsi="Calibri" w:cs="Times New Roman"/>
      <w:lang w:eastAsia="ru-RU"/>
    </w:rPr>
  </w:style>
  <w:style w:type="character" w:customStyle="1" w:styleId="aa">
    <w:name w:val="Обычный (веб) Знак"/>
    <w:aliases w:val="Обычный (Web) Знак Знак,Обычный (Web) Знак1,Обычный (веб) Знак Знак Знак Знак,Обычный (веб) Знак Знак Знак1,Обычный (Web)1 Знак,Обычный (Web)11 Знак,Обычный (веб)1 Знак,Обычный (веб)11 Знак Знак"/>
    <w:link w:val="a9"/>
    <w:uiPriority w:val="99"/>
    <w:locked/>
    <w:rsid w:val="008D5A3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шрифт абзаца1"/>
    <w:rsid w:val="008D5A3A"/>
  </w:style>
  <w:style w:type="paragraph" w:customStyle="1" w:styleId="Standard">
    <w:name w:val="Standard"/>
    <w:uiPriority w:val="99"/>
    <w:semiHidden/>
    <w:rsid w:val="00A93972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yle8">
    <w:name w:val="Style8"/>
    <w:basedOn w:val="a"/>
    <w:uiPriority w:val="99"/>
    <w:semiHidden/>
    <w:rsid w:val="00A93972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ConsPlusCell">
    <w:name w:val="ConsPlusCell"/>
    <w:rsid w:val="00DF39F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5F1D2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F1D2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F1D2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F1D2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F1D2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5F1D2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1D2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9BF7352E3C5D71ED806E029E5E04F1D976E5515800C2A7E58A407E0134EB6164CD3C4ADD7ACF2610AEA0F7CCJFe9N" TargetMode="External"/><Relationship Id="rId13" Type="http://schemas.openxmlformats.org/officeDocument/2006/relationships/hyperlink" Target="consultantplus://offline/ref=8F6229269D8B34347248B8F900385994A9B60E6A7CACB42B7AC8A16840DE4F4E374F13265939CC0D2F1F6078F5A9AEDC31C1249335F8EC0Cb7gCN" TargetMode="External"/><Relationship Id="rId18" Type="http://schemas.openxmlformats.org/officeDocument/2006/relationships/hyperlink" Target="consultantplus://offline/ref=7BC5AF0979C9C8A4270F05359C71B490512D43490B5F3531C4F6E0DC89A2A79A2745081E148EABAA194B2519B2076A9F84R6vC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8F6229269D8B34347248B8F900385994AAB7096473A6B42B7AC8A16840DE4F4E254F4B2A5839D00A230A3629B3bFgCN" TargetMode="External"/><Relationship Id="rId12" Type="http://schemas.openxmlformats.org/officeDocument/2006/relationships/hyperlink" Target="consultantplus://offline/ref=8F6229269D8B34347248B8F900385994ABBC076979A6B42B7AC8A16840DE4F4E254F4B2A5839D00A230A3629B3bFgCN" TargetMode="External"/><Relationship Id="rId17" Type="http://schemas.openxmlformats.org/officeDocument/2006/relationships/hyperlink" Target="consultantplus://offline/ref=8F6229269D8B34347248A6F41654079EAFB451617BA6BB7D229EA73F1F8E491B770F1573087D9B072A142A29B9E2A1DD33bDgF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BC5AF0979C9C8A4270F05359C71B490512D43490B5A3239CEF7E0DC89A2A79A2745081E148EABAA194B2519B2076A9F84R6vC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F6229269D8B34347248B8F900385994ABBB076C7AA3B42B7AC8A16840DE4F4E374F13265939CC0B2B1F6078F5A9AEDC31C1249335F8EC0Cb7gCN" TargetMode="External"/><Relationship Id="rId11" Type="http://schemas.openxmlformats.org/officeDocument/2006/relationships/hyperlink" Target="consultantplus://offline/ref=8F6229269D8B34347248B8F900385994ABBC076979A6B42B7AC8A16840DE4F4E254F4B2A5839D00A230A3629B3bFgC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F6229269D8B34347248B8F900385994A1BD086B73AEE9217291AD6A47D1104B305E13265927CE023516342BbBg1N" TargetMode="External"/><Relationship Id="rId10" Type="http://schemas.openxmlformats.org/officeDocument/2006/relationships/hyperlink" Target="consultantplus://offline/ref=8F6229269D8B34347248B8F900385994ABBC076979A6B42B7AC8A16840DE4F4E254F4B2A5839D00A230A3629B3bFgCN" TargetMode="External"/><Relationship Id="rId19" Type="http://schemas.openxmlformats.org/officeDocument/2006/relationships/hyperlink" Target="consultantplus://offline/ref=E99BF7352E3C5D71ED80700F88325AFBDD7EBB5D5702CBF8BED51B23563DE13631823D049877D02618B0A1F3C5ADD183A3BDF01971F0C2BD10D511JFe6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9BF7352E3C5D71ED806E029E5E04F1DB7CEC595900C2A7E58A407E0134EB6176CD6446DC7AD1211BBBF6A68AAC8DC6F6AEF11171F2CAA1J1e2N" TargetMode="External"/><Relationship Id="rId14" Type="http://schemas.openxmlformats.org/officeDocument/2006/relationships/hyperlink" Target="consultantplus://offline/ref=8F6229269D8B34347248B8F900385994A9B60E6A7CACB42B7AC8A16840DE4F4E374F13265939CC0D2F1F6078F5A9AEDC31C1249335F8EC0Cb7g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2153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Malm</dc:creator>
  <cp:lastModifiedBy>Малахова</cp:lastModifiedBy>
  <cp:revision>7</cp:revision>
  <dcterms:created xsi:type="dcterms:W3CDTF">2022-11-08T12:41:00Z</dcterms:created>
  <dcterms:modified xsi:type="dcterms:W3CDTF">2022-11-08T13:00:00Z</dcterms:modified>
</cp:coreProperties>
</file>