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08" w:type="dxa"/>
        <w:tblInd w:w="9918" w:type="dxa"/>
        <w:tblLook w:val="00A0" w:firstRow="1" w:lastRow="0" w:firstColumn="1" w:lastColumn="0" w:noHBand="0" w:noVBand="0"/>
      </w:tblPr>
      <w:tblGrid>
        <w:gridCol w:w="5108"/>
      </w:tblGrid>
      <w:tr w:rsidR="00647A97" w:rsidRPr="00647A97" w:rsidTr="008531BE">
        <w:tc>
          <w:tcPr>
            <w:tcW w:w="5108" w:type="dxa"/>
          </w:tcPr>
          <w:p w:rsidR="00647A97" w:rsidRPr="00647A97" w:rsidRDefault="00EF6F40" w:rsidP="00647A97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B504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риложение </w:t>
            </w:r>
          </w:p>
          <w:p w:rsidR="00647A97" w:rsidRPr="00647A97" w:rsidRDefault="00647A97" w:rsidP="00647A97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47A97" w:rsidRPr="00647A97" w:rsidRDefault="00647A97" w:rsidP="00B504DD">
            <w:pPr>
              <w:suppressAutoHyphens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A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</w:t>
            </w:r>
            <w:r w:rsidR="00F838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изменениям </w:t>
            </w:r>
            <w:r w:rsidR="00F83806" w:rsidRPr="00F83806">
              <w:rPr>
                <w:rFonts w:ascii="Times New Roman" w:eastAsia="Calibri" w:hAnsi="Times New Roman" w:cs="Times New Roman"/>
                <w:sz w:val="28"/>
                <w:szCs w:val="28"/>
              </w:rPr>
              <w:t>в муниципальную программу Гра</w:t>
            </w:r>
            <w:r w:rsidR="00F838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чевского муниципального </w:t>
            </w:r>
            <w:r w:rsidR="00B504DD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838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83806" w:rsidRPr="00F83806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 «Управлен</w:t>
            </w:r>
            <w:r w:rsidR="00F83806">
              <w:rPr>
                <w:rFonts w:ascii="Times New Roman" w:eastAsia="Calibri" w:hAnsi="Times New Roman" w:cs="Times New Roman"/>
                <w:sz w:val="28"/>
                <w:szCs w:val="28"/>
              </w:rPr>
              <w:t>ие финансами Грачевского муници</w:t>
            </w:r>
            <w:r w:rsidR="00F83806" w:rsidRPr="00F838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пального </w:t>
            </w:r>
            <w:r w:rsidR="00B504DD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83806" w:rsidRPr="00F838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края»</w:t>
            </w:r>
          </w:p>
        </w:tc>
      </w:tr>
      <w:tr w:rsidR="008531BE" w:rsidRPr="00647A97" w:rsidTr="008531BE">
        <w:trPr>
          <w:trHeight w:val="1256"/>
        </w:trPr>
        <w:tc>
          <w:tcPr>
            <w:tcW w:w="5108" w:type="dxa"/>
          </w:tcPr>
          <w:p w:rsidR="008531BE" w:rsidRDefault="008531BE" w:rsidP="00647A97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31BE" w:rsidRDefault="008531BE" w:rsidP="00647A97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31BE" w:rsidRDefault="008531BE" w:rsidP="00647A97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8531BE" w:rsidRDefault="008531BE" w:rsidP="008531BE">
            <w:pPr>
              <w:spacing w:before="240"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 муниципальной программе Грачевского муниципального округа Ставропольского края «</w:t>
            </w:r>
            <w:r w:rsidRPr="00B504DD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 Грачевского муниципального округа Ставропольского края»</w:t>
            </w:r>
          </w:p>
        </w:tc>
      </w:tr>
    </w:tbl>
    <w:p w:rsidR="00B504DD" w:rsidRPr="00B504DD" w:rsidRDefault="00B504DD" w:rsidP="008531B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504DD" w:rsidRPr="00B504DD" w:rsidRDefault="00B504DD" w:rsidP="008531BE">
      <w:pPr>
        <w:spacing w:before="24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04DD">
        <w:rPr>
          <w:rFonts w:ascii="Times New Roman" w:eastAsia="Calibri" w:hAnsi="Times New Roman" w:cs="Times New Roman"/>
          <w:sz w:val="28"/>
          <w:szCs w:val="28"/>
        </w:rPr>
        <w:t>ОБЪЕМЫ И ИСТОЧНИКИ</w:t>
      </w:r>
    </w:p>
    <w:p w:rsidR="00B504DD" w:rsidRPr="00B504DD" w:rsidRDefault="00B504DD" w:rsidP="00B504DD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04DD">
        <w:rPr>
          <w:rFonts w:ascii="Times New Roman" w:eastAsia="Calibri" w:hAnsi="Times New Roman" w:cs="Times New Roman"/>
          <w:sz w:val="28"/>
          <w:szCs w:val="28"/>
        </w:rPr>
        <w:t>финансового обеспечения муниципальной программы Грачевского муниципального округа Ставропольского края</w:t>
      </w:r>
    </w:p>
    <w:p w:rsidR="00B504DD" w:rsidRPr="00B504DD" w:rsidRDefault="00B504DD" w:rsidP="008531BE">
      <w:pPr>
        <w:spacing w:line="240" w:lineRule="auto"/>
        <w:ind w:left="284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B504DD">
        <w:rPr>
          <w:rFonts w:ascii="Times New Roman" w:eastAsia="Calibri" w:hAnsi="Times New Roman" w:cs="Times New Roman"/>
          <w:sz w:val="28"/>
          <w:szCs w:val="28"/>
        </w:rPr>
        <w:t xml:space="preserve">«Управление финансами Грачевского муниципального округа Ставропольского </w:t>
      </w:r>
      <w:r w:rsidRPr="00B504DD">
        <w:rPr>
          <w:rFonts w:ascii="Times New Roman" w:eastAsia="Calibri" w:hAnsi="Times New Roman" w:cs="Times New Roman"/>
          <w:sz w:val="28"/>
          <w:szCs w:val="28"/>
        </w:rPr>
        <w:t>края»</w:t>
      </w:r>
      <w:r w:rsidRPr="00B504DD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*</w:t>
      </w:r>
    </w:p>
    <w:p w:rsidR="00B504DD" w:rsidRPr="00B504DD" w:rsidRDefault="00B504DD" w:rsidP="00B504DD">
      <w:pPr>
        <w:spacing w:after="0" w:line="240" w:lineRule="auto"/>
        <w:jc w:val="center"/>
        <w:rPr>
          <w:rFonts w:ascii="Times New Roman" w:eastAsia="Calibri" w:hAnsi="Times New Roman" w:cs="Times New Roman"/>
          <w:sz w:val="2"/>
          <w:szCs w:val="2"/>
        </w:rPr>
      </w:pPr>
    </w:p>
    <w:p w:rsidR="00B504DD" w:rsidRPr="00B504DD" w:rsidRDefault="00B504DD" w:rsidP="00B504DD">
      <w:pPr>
        <w:spacing w:after="0" w:line="240" w:lineRule="auto"/>
        <w:jc w:val="center"/>
        <w:rPr>
          <w:rFonts w:ascii="Times New Roman" w:eastAsia="Calibri" w:hAnsi="Times New Roman" w:cs="Times New Roman"/>
          <w:sz w:val="2"/>
          <w:szCs w:val="2"/>
        </w:rPr>
      </w:pPr>
    </w:p>
    <w:p w:rsidR="00B504DD" w:rsidRPr="00B504DD" w:rsidRDefault="00B504DD" w:rsidP="00B504DD">
      <w:pPr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14600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709"/>
        <w:gridCol w:w="4252"/>
        <w:gridCol w:w="3686"/>
        <w:gridCol w:w="992"/>
        <w:gridCol w:w="992"/>
        <w:gridCol w:w="992"/>
        <w:gridCol w:w="993"/>
        <w:gridCol w:w="992"/>
        <w:gridCol w:w="992"/>
      </w:tblGrid>
      <w:tr w:rsidR="00B504DD" w:rsidRPr="00B504DD" w:rsidTr="00B504DD">
        <w:trPr>
          <w:trHeight w:val="274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финансового обеспечения по ответственному 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Объемы финансового обеспечения по годам</w:t>
            </w:r>
          </w:p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B504DD" w:rsidRPr="00B504DD" w:rsidTr="005F70D0">
        <w:trPr>
          <w:trHeight w:val="521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2026 г.</w:t>
            </w:r>
          </w:p>
        </w:tc>
      </w:tr>
      <w:tr w:rsidR="00B504DD" w:rsidRPr="00B504DD" w:rsidTr="00B504DD">
        <w:trPr>
          <w:trHeight w:val="10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B504DD" w:rsidRPr="00B504DD" w:rsidTr="00B504DD">
        <w:trPr>
          <w:trHeight w:val="6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Грачевского муниципального округа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Ставропольского края </w:t>
            </w: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«Управление финансами Грачевского муниципального округа Ставропольского края», всего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8531BE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1BE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8531BE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1BE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8531BE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1BE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8531BE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1BE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8531BE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1BE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</w:tr>
      <w:tr w:rsidR="00B504DD" w:rsidRPr="00B504DD" w:rsidTr="00B504DD">
        <w:trPr>
          <w:trHeight w:val="6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 Грачевского муниципального округа Ставропольского края (далее – местный бюджет), 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8531BE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1BE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8531BE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1BE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8531BE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1BE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8531BE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1BE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8531BE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1BE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</w:tr>
      <w:tr w:rsidR="00B504DD" w:rsidRPr="00B504DD" w:rsidTr="00B504DD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средства местного бюджета, предусмотренные: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rPr>
          <w:trHeight w:val="10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финансовому управлению администрации Грачевского муниципального округа Ставропольского края (далее – финансовое управление)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</w:tr>
      <w:tr w:rsidR="00B504DD" w:rsidRPr="00B504DD" w:rsidTr="00B50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«Повышение сбалансированности и устойчивости бюджетной системы Грачевского муниципального округа Ставропольского края», всего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B504DD" w:rsidRPr="00B504DD" w:rsidTr="00B50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мероприятие «Расширение налоговой базы и достижение устойчивой положительной динамики поступления налоговых и неналоговых доходов в консолидированный бюджет </w:t>
            </w:r>
            <w:r w:rsidRPr="00B50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Грачевского муниципального округа</w:t>
            </w: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Ставропольского края»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B504DD" w:rsidRPr="00B504DD" w:rsidTr="005F70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«Координация стратегического и бюджетного планирования, создание инструментов долгосрочного бюджетного планирования»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B504DD" w:rsidRPr="00B504DD" w:rsidTr="00B50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«Методическое обеспечение оказания муниципальных услуг (выполнения работ)»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B504DD" w:rsidRPr="00B504DD" w:rsidTr="00B50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«Нормативное правовое регулирование и организационно-методическое обеспечение бюджетного процесса в Грачевском муниципальном округе Ставропольского края»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«Организация планирования и исполнения местного бюджета»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B504DD" w:rsidRPr="00B504DD" w:rsidTr="00B50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мероприятие «Размещение на официальном сайте </w:t>
            </w:r>
            <w:r w:rsidRPr="00B50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Грачевского муниципального округа Ставропольского края в рубрике «Бюджет для граждан» актуальной, достоверной, доступной информации о состоянии муниципальных финансов Грачевского муниципального округа Ставропольского края»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B504DD" w:rsidRPr="00B504DD" w:rsidTr="00B50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мероприятие «Планирование объема и структуры муниципального долга </w:t>
            </w:r>
            <w:r w:rsidRPr="00B50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Грачевского муниципального округа </w:t>
            </w: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Ставропольского края, расходов на его обслуживание»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B504DD" w:rsidRPr="00B504DD" w:rsidTr="00B50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04DD" w:rsidRPr="00B504DD" w:rsidRDefault="00B504DD" w:rsidP="00B504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«Организация и осуществление контроля в сфере закупок»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4DD" w:rsidRPr="00B504DD" w:rsidRDefault="00B504DD" w:rsidP="00B504D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B504DD" w:rsidRPr="00B504DD" w:rsidTr="00B50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04DD" w:rsidRPr="00B504DD" w:rsidRDefault="00B504DD" w:rsidP="00B504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«Осуществление финансового контроля за операциями с бюджетными средствами получателей средств местного бюджета, средствами администраторов источников финансирования дефицита местного бюджета»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4DD" w:rsidRPr="00B504DD" w:rsidRDefault="00B504DD" w:rsidP="00B504D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B504DD" w:rsidRPr="00B504DD" w:rsidTr="00B50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«Мотивация органов местного самоуправления Грачевского муниципального округа Ставропольского края к повышению качества финансового менеджмента»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B504DD" w:rsidRPr="00B504DD" w:rsidTr="00B50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2 «Обеспечение реализации муниципальной программы Грачевского муниципального округа Ставропольского края «Управление финансами Грачевского муниципального округа Ставропольского края» и общепрограммные мероприятия»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</w:tr>
      <w:tr w:rsidR="00B504DD" w:rsidRPr="00B504DD" w:rsidTr="00B50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«Осуществление функций по муниципальному финансовому контролю», всего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</w:tr>
      <w:tr w:rsidR="00B504DD" w:rsidRPr="00B504DD" w:rsidTr="008531BE">
        <w:trPr>
          <w:trHeight w:val="1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местного бюджета, 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120,00</w:t>
            </w:r>
          </w:p>
        </w:tc>
      </w:tr>
      <w:tr w:rsidR="00B504DD" w:rsidRPr="00B504DD" w:rsidTr="008531BE">
        <w:trPr>
          <w:trHeight w:val="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средства местного бюджета, предусмотренные: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04DD" w:rsidRPr="00B504DD" w:rsidTr="00B504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DD" w:rsidRPr="00B504DD" w:rsidRDefault="00B504DD" w:rsidP="00B504D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финансовому управлению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121,00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DD" w:rsidRPr="00B504DD" w:rsidRDefault="00B504DD" w:rsidP="00B50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B504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</w:tbl>
    <w:p w:rsidR="005F70D0" w:rsidRDefault="005F70D0" w:rsidP="005F70D0">
      <w:pPr>
        <w:spacing w:after="200" w:line="240" w:lineRule="atLeast"/>
        <w:rPr>
          <w:rFonts w:ascii="Calibri" w:eastAsia="Calibri" w:hAnsi="Calibri" w:cs="Times New Roman"/>
        </w:rPr>
      </w:pPr>
      <w:bookmarkStart w:id="0" w:name="_GoBack"/>
      <w:bookmarkEnd w:id="0"/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143087</wp:posOffset>
                </wp:positionH>
                <wp:positionV relativeFrom="paragraph">
                  <wp:posOffset>257810</wp:posOffset>
                </wp:positionV>
                <wp:extent cx="2396067" cy="0"/>
                <wp:effectExtent l="0" t="0" r="2349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9606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CC1F0C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25pt,20.3pt" to="199.9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" strokecolor="black [3213]" strokeweight=".5pt">
                <v:stroke joinstyle="miter"/>
              </v:line>
            </w:pict>
          </mc:Fallback>
        </mc:AlternateContent>
      </w:r>
    </w:p>
    <w:p w:rsidR="00647A97" w:rsidRPr="00647A97" w:rsidRDefault="00647A97" w:rsidP="005F70D0">
      <w:pPr>
        <w:spacing w:after="200" w:line="240" w:lineRule="atLeast"/>
        <w:ind w:firstLine="284"/>
        <w:rPr>
          <w:rFonts w:ascii="Times New Roman" w:eastAsia="Calibri" w:hAnsi="Times New Roman" w:cs="Times New Roman"/>
        </w:rPr>
      </w:pPr>
      <w:r w:rsidRPr="00647A97">
        <w:rPr>
          <w:rFonts w:ascii="Calibri" w:eastAsia="Calibri" w:hAnsi="Calibri" w:cs="Times New Roman"/>
        </w:rPr>
        <w:t xml:space="preserve">* </w:t>
      </w:r>
      <w:r w:rsidRPr="00647A97">
        <w:rPr>
          <w:rFonts w:ascii="Times New Roman" w:eastAsia="Calibri" w:hAnsi="Times New Roman" w:cs="Times New Roman"/>
        </w:rPr>
        <w:t>Далее в настоящем приложении используется сокращение – Программа</w:t>
      </w:r>
    </w:p>
    <w:p w:rsidR="0005113B" w:rsidRDefault="0005113B"/>
    <w:sectPr w:rsidR="0005113B" w:rsidSect="005F70D0">
      <w:headerReference w:type="default" r:id="rId6"/>
      <w:pgSz w:w="16838" w:h="11906" w:orient="landscape" w:code="9"/>
      <w:pgMar w:top="1276" w:right="1134" w:bottom="1134" w:left="1134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04C" w:rsidRDefault="003B404C" w:rsidP="00B46569">
      <w:pPr>
        <w:spacing w:after="0" w:line="240" w:lineRule="auto"/>
      </w:pPr>
      <w:r>
        <w:separator/>
      </w:r>
    </w:p>
  </w:endnote>
  <w:endnote w:type="continuationSeparator" w:id="0">
    <w:p w:rsidR="003B404C" w:rsidRDefault="003B404C" w:rsidP="00B46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04C" w:rsidRDefault="003B404C" w:rsidP="00B46569">
      <w:pPr>
        <w:spacing w:after="0" w:line="240" w:lineRule="auto"/>
      </w:pPr>
      <w:r>
        <w:separator/>
      </w:r>
    </w:p>
  </w:footnote>
  <w:footnote w:type="continuationSeparator" w:id="0">
    <w:p w:rsidR="003B404C" w:rsidRDefault="003B404C" w:rsidP="00B46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62328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531BE" w:rsidRDefault="008531BE">
        <w:pPr>
          <w:pStyle w:val="a3"/>
          <w:jc w:val="center"/>
        </w:pPr>
      </w:p>
      <w:p w:rsidR="008531BE" w:rsidRPr="008531BE" w:rsidRDefault="008531B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531B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531B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531B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F70D0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8531B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531BE" w:rsidRDefault="008531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5DD"/>
    <w:rsid w:val="0005113B"/>
    <w:rsid w:val="002D0E6D"/>
    <w:rsid w:val="002D21DA"/>
    <w:rsid w:val="002E1F48"/>
    <w:rsid w:val="002E5C11"/>
    <w:rsid w:val="003650D9"/>
    <w:rsid w:val="003B404C"/>
    <w:rsid w:val="003D51DB"/>
    <w:rsid w:val="00403199"/>
    <w:rsid w:val="005661B2"/>
    <w:rsid w:val="005F70D0"/>
    <w:rsid w:val="00647A97"/>
    <w:rsid w:val="007C6044"/>
    <w:rsid w:val="008531BE"/>
    <w:rsid w:val="009D64E4"/>
    <w:rsid w:val="009E1087"/>
    <w:rsid w:val="00A2537D"/>
    <w:rsid w:val="00A85092"/>
    <w:rsid w:val="00B46569"/>
    <w:rsid w:val="00B504DD"/>
    <w:rsid w:val="00B60768"/>
    <w:rsid w:val="00BD08F4"/>
    <w:rsid w:val="00BF191E"/>
    <w:rsid w:val="00D205DD"/>
    <w:rsid w:val="00D4789D"/>
    <w:rsid w:val="00E676C1"/>
    <w:rsid w:val="00EF6F40"/>
    <w:rsid w:val="00F8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DF008A5-50F0-4875-B000-2B740C7EF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6569"/>
  </w:style>
  <w:style w:type="paragraph" w:styleId="a5">
    <w:name w:val="footer"/>
    <w:basedOn w:val="a"/>
    <w:link w:val="a6"/>
    <w:uiPriority w:val="99"/>
    <w:unhideWhenUsed/>
    <w:rsid w:val="00B46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6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26</cp:revision>
  <dcterms:created xsi:type="dcterms:W3CDTF">2019-02-27T11:34:00Z</dcterms:created>
  <dcterms:modified xsi:type="dcterms:W3CDTF">2022-02-25T10:48:00Z</dcterms:modified>
</cp:coreProperties>
</file>