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F59" w:rsidRDefault="007B6F57" w:rsidP="007463F5">
      <w:pPr>
        <w:shd w:val="clear" w:color="auto" w:fill="FFFFFF"/>
        <w:spacing w:line="240" w:lineRule="exact"/>
        <w:ind w:right="77"/>
        <w:jc w:val="center"/>
      </w:pPr>
      <w:r>
        <w:rPr>
          <w:rFonts w:eastAsia="Times New Roman"/>
          <w:spacing w:val="-1"/>
          <w:sz w:val="28"/>
          <w:szCs w:val="28"/>
        </w:rPr>
        <w:t xml:space="preserve"> </w:t>
      </w:r>
      <w:r w:rsidR="002003F4">
        <w:rPr>
          <w:rFonts w:eastAsia="Times New Roman"/>
          <w:spacing w:val="-1"/>
          <w:sz w:val="28"/>
          <w:szCs w:val="28"/>
        </w:rPr>
        <w:t>ЗАКЛЮЧЕНИЕ</w:t>
      </w:r>
    </w:p>
    <w:p w:rsidR="00F15C67" w:rsidRDefault="002003F4" w:rsidP="007463F5">
      <w:pPr>
        <w:shd w:val="clear" w:color="auto" w:fill="FFFFFF"/>
        <w:spacing w:line="240" w:lineRule="exact"/>
        <w:ind w:right="48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финансового управления администрации Грачевского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="001D6C6C">
        <w:rPr>
          <w:rFonts w:eastAsia="Times New Roman"/>
          <w:sz w:val="28"/>
          <w:szCs w:val="28"/>
        </w:rPr>
        <w:t xml:space="preserve"> Ставропольского края</w:t>
      </w:r>
      <w:r w:rsidR="00EC726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на проект постановления администрации Грачевского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="001D6C6C">
        <w:rPr>
          <w:rFonts w:eastAsia="Times New Roman"/>
          <w:sz w:val="28"/>
          <w:szCs w:val="28"/>
        </w:rPr>
        <w:t xml:space="preserve"> Ставропольского края</w:t>
      </w:r>
      <w:r w:rsidR="00EC7263">
        <w:rPr>
          <w:rFonts w:eastAsia="Times New Roman"/>
          <w:sz w:val="28"/>
          <w:szCs w:val="28"/>
        </w:rPr>
        <w:t xml:space="preserve"> </w:t>
      </w:r>
      <w:r w:rsidRPr="00404D1D">
        <w:rPr>
          <w:rFonts w:eastAsia="Times New Roman"/>
          <w:sz w:val="28"/>
          <w:szCs w:val="28"/>
        </w:rPr>
        <w:t>«</w:t>
      </w:r>
      <w:r w:rsidR="001C5600" w:rsidRPr="00404D1D">
        <w:rPr>
          <w:rFonts w:eastAsia="Times New Roman"/>
          <w:sz w:val="28"/>
          <w:szCs w:val="28"/>
        </w:rPr>
        <w:t>О</w:t>
      </w:r>
      <w:r w:rsidR="00E868AB" w:rsidRPr="00404D1D">
        <w:rPr>
          <w:rFonts w:eastAsia="Times New Roman"/>
          <w:sz w:val="28"/>
          <w:szCs w:val="28"/>
        </w:rPr>
        <w:t>б</w:t>
      </w:r>
      <w:r w:rsidR="001C5600" w:rsidRPr="00404D1D">
        <w:rPr>
          <w:rFonts w:eastAsia="Times New Roman"/>
          <w:sz w:val="28"/>
          <w:szCs w:val="28"/>
        </w:rPr>
        <w:t xml:space="preserve"> </w:t>
      </w:r>
      <w:r w:rsidR="00E868AB" w:rsidRPr="00404D1D">
        <w:rPr>
          <w:rFonts w:eastAsia="Times New Roman"/>
          <w:sz w:val="28"/>
          <w:szCs w:val="28"/>
        </w:rPr>
        <w:t>утверждении</w:t>
      </w:r>
      <w:r w:rsidR="001C5600" w:rsidRPr="00404D1D">
        <w:rPr>
          <w:rFonts w:eastAsia="Times New Roman"/>
          <w:sz w:val="28"/>
          <w:szCs w:val="28"/>
        </w:rPr>
        <w:t xml:space="preserve"> </w:t>
      </w:r>
      <w:r w:rsidR="00C61CE4" w:rsidRPr="00404D1D">
        <w:rPr>
          <w:rFonts w:eastAsia="Times New Roman"/>
          <w:sz w:val="28"/>
          <w:szCs w:val="28"/>
        </w:rPr>
        <w:t>муниципальн</w:t>
      </w:r>
      <w:r w:rsidR="00E868AB" w:rsidRPr="00404D1D">
        <w:rPr>
          <w:rFonts w:eastAsia="Times New Roman"/>
          <w:sz w:val="28"/>
          <w:szCs w:val="28"/>
        </w:rPr>
        <w:t>ой</w:t>
      </w:r>
      <w:r w:rsidR="00C61CE4" w:rsidRPr="00404D1D">
        <w:rPr>
          <w:rFonts w:eastAsia="Times New Roman"/>
          <w:sz w:val="28"/>
          <w:szCs w:val="28"/>
        </w:rPr>
        <w:t xml:space="preserve"> программ</w:t>
      </w:r>
      <w:r w:rsidR="00E868AB" w:rsidRPr="00404D1D">
        <w:rPr>
          <w:rFonts w:eastAsia="Times New Roman"/>
          <w:sz w:val="28"/>
          <w:szCs w:val="28"/>
        </w:rPr>
        <w:t>ы</w:t>
      </w:r>
      <w:r w:rsidR="00C61CE4" w:rsidRPr="00404D1D">
        <w:rPr>
          <w:rFonts w:eastAsia="Times New Roman"/>
          <w:sz w:val="28"/>
          <w:szCs w:val="28"/>
        </w:rPr>
        <w:t xml:space="preserve"> Грач</w:t>
      </w:r>
      <w:r w:rsidR="00424360" w:rsidRPr="00404D1D">
        <w:rPr>
          <w:rFonts w:eastAsia="Times New Roman"/>
          <w:sz w:val="28"/>
          <w:szCs w:val="28"/>
        </w:rPr>
        <w:t>е</w:t>
      </w:r>
      <w:r w:rsidR="00C61CE4" w:rsidRPr="00404D1D">
        <w:rPr>
          <w:rFonts w:eastAsia="Times New Roman"/>
          <w:sz w:val="28"/>
          <w:szCs w:val="28"/>
        </w:rPr>
        <w:t xml:space="preserve">вского муниципального </w:t>
      </w:r>
      <w:r w:rsidR="00E868AB" w:rsidRPr="00404D1D">
        <w:rPr>
          <w:rFonts w:eastAsia="Times New Roman"/>
          <w:sz w:val="28"/>
          <w:szCs w:val="28"/>
        </w:rPr>
        <w:t>округа</w:t>
      </w:r>
      <w:r w:rsidR="00C61CE4" w:rsidRPr="00404D1D">
        <w:rPr>
          <w:rFonts w:eastAsia="Times New Roman"/>
          <w:sz w:val="28"/>
          <w:szCs w:val="28"/>
        </w:rPr>
        <w:t xml:space="preserve"> Ставропольского края «Управление финансами Грачевского муниципального </w:t>
      </w:r>
      <w:r w:rsidR="00E868AB" w:rsidRPr="00404D1D">
        <w:rPr>
          <w:rFonts w:eastAsia="Times New Roman"/>
          <w:sz w:val="28"/>
          <w:szCs w:val="28"/>
        </w:rPr>
        <w:t>округа</w:t>
      </w:r>
      <w:r w:rsidR="00C61CE4" w:rsidRPr="00404D1D">
        <w:rPr>
          <w:rFonts w:eastAsia="Times New Roman"/>
          <w:sz w:val="28"/>
          <w:szCs w:val="28"/>
        </w:rPr>
        <w:t xml:space="preserve"> Ставропольского края»</w:t>
      </w:r>
    </w:p>
    <w:p w:rsidR="003C6313" w:rsidRDefault="003C6313" w:rsidP="007463F5">
      <w:pPr>
        <w:shd w:val="clear" w:color="auto" w:fill="FFFFFF"/>
        <w:spacing w:line="240" w:lineRule="exact"/>
        <w:ind w:right="48"/>
        <w:jc w:val="center"/>
        <w:rPr>
          <w:rFonts w:eastAsia="Times New Roman"/>
          <w:sz w:val="28"/>
          <w:szCs w:val="28"/>
        </w:rPr>
      </w:pPr>
    </w:p>
    <w:p w:rsidR="001A593E" w:rsidRDefault="002003F4" w:rsidP="007463F5">
      <w:pPr>
        <w:shd w:val="clear" w:color="auto" w:fill="FFFFFF"/>
        <w:spacing w:line="240" w:lineRule="exact"/>
        <w:ind w:right="48"/>
        <w:jc w:val="center"/>
      </w:pPr>
      <w:r>
        <w:rPr>
          <w:rFonts w:eastAsia="Times New Roman"/>
          <w:sz w:val="28"/>
          <w:szCs w:val="28"/>
        </w:rPr>
        <w:t xml:space="preserve"> </w:t>
      </w:r>
    </w:p>
    <w:p w:rsidR="00897A07" w:rsidRDefault="002003F4" w:rsidP="00897A07">
      <w:pPr>
        <w:shd w:val="clear" w:color="auto" w:fill="FFFFFF"/>
        <w:spacing w:before="317" w:line="317" w:lineRule="exact"/>
        <w:ind w:right="10" w:firstLine="709"/>
        <w:contextualSpacing/>
        <w:jc w:val="both"/>
      </w:pPr>
      <w:r>
        <w:rPr>
          <w:rFonts w:eastAsia="Times New Roman"/>
          <w:sz w:val="28"/>
          <w:szCs w:val="28"/>
        </w:rPr>
        <w:t xml:space="preserve">Финансовым управлением администрации Грачевского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="001D6C6C">
        <w:rPr>
          <w:rFonts w:eastAsia="Times New Roman"/>
          <w:sz w:val="28"/>
          <w:szCs w:val="28"/>
        </w:rPr>
        <w:t xml:space="preserve"> Ставропольского края</w:t>
      </w:r>
      <w:r>
        <w:rPr>
          <w:rFonts w:eastAsia="Times New Roman"/>
          <w:sz w:val="28"/>
          <w:szCs w:val="28"/>
        </w:rPr>
        <w:t xml:space="preserve"> рассмотрен проект постановления администрации Грачевского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="001D6C6C">
        <w:rPr>
          <w:rFonts w:eastAsia="Times New Roman"/>
          <w:sz w:val="28"/>
          <w:szCs w:val="28"/>
        </w:rPr>
        <w:t xml:space="preserve"> Ставропольского края</w:t>
      </w:r>
      <w:r w:rsidR="003D5FBE">
        <w:rPr>
          <w:rFonts w:eastAsia="Times New Roman"/>
          <w:sz w:val="28"/>
          <w:szCs w:val="28"/>
        </w:rPr>
        <w:t xml:space="preserve"> </w:t>
      </w:r>
      <w:r w:rsidR="00E868AB" w:rsidRPr="00404D1D">
        <w:rPr>
          <w:rFonts w:eastAsia="Times New Roman"/>
          <w:sz w:val="28"/>
          <w:szCs w:val="28"/>
        </w:rPr>
        <w:t>«Об утверждении муниципальной программы Грачевского муниципального округа Ставропольского края «Управление финансами Грачевского муниципального округа Ставропольского края»»</w:t>
      </w:r>
      <w:r w:rsidR="00C61CE4">
        <w:rPr>
          <w:rFonts w:eastAsia="Times New Roman"/>
          <w:sz w:val="28"/>
          <w:szCs w:val="28"/>
        </w:rPr>
        <w:t xml:space="preserve"> (далее - Программа).</w:t>
      </w:r>
      <w:r>
        <w:rPr>
          <w:rFonts w:eastAsia="Times New Roman"/>
          <w:sz w:val="28"/>
          <w:szCs w:val="28"/>
        </w:rPr>
        <w:t xml:space="preserve"> </w:t>
      </w:r>
    </w:p>
    <w:p w:rsidR="00766914" w:rsidRPr="00766914" w:rsidRDefault="00766914" w:rsidP="00766914">
      <w:pPr>
        <w:shd w:val="clear" w:color="auto" w:fill="FFFFFF"/>
        <w:spacing w:before="317" w:line="317" w:lineRule="exact"/>
        <w:ind w:right="10" w:firstLine="709"/>
        <w:contextualSpacing/>
        <w:jc w:val="both"/>
        <w:rPr>
          <w:rFonts w:eastAsia="Times New Roman"/>
          <w:sz w:val="28"/>
          <w:szCs w:val="28"/>
        </w:rPr>
      </w:pPr>
      <w:r w:rsidRPr="00766914">
        <w:rPr>
          <w:rFonts w:eastAsia="Times New Roman"/>
          <w:sz w:val="28"/>
          <w:szCs w:val="28"/>
        </w:rPr>
        <w:t xml:space="preserve">Представленный проект Программы соответствует Порядку разработки, реализации и оценки эффективности муниципальных программ Грачевского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Pr="00766914">
        <w:rPr>
          <w:rFonts w:eastAsia="Times New Roman"/>
          <w:sz w:val="28"/>
          <w:szCs w:val="28"/>
        </w:rPr>
        <w:t xml:space="preserve"> Ставропольского края, утвержденному постановлением администрации Грачевского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Pr="00766914">
        <w:rPr>
          <w:rFonts w:eastAsia="Times New Roman"/>
          <w:sz w:val="28"/>
          <w:szCs w:val="28"/>
        </w:rPr>
        <w:t xml:space="preserve"> от </w:t>
      </w:r>
      <w:r w:rsidR="00EC7263">
        <w:rPr>
          <w:rFonts w:eastAsia="Times New Roman"/>
          <w:sz w:val="28"/>
          <w:szCs w:val="28"/>
        </w:rPr>
        <w:t>15.12.2020</w:t>
      </w:r>
      <w:r w:rsidRPr="00766914">
        <w:rPr>
          <w:rFonts w:eastAsia="Times New Roman"/>
          <w:sz w:val="28"/>
          <w:szCs w:val="28"/>
        </w:rPr>
        <w:t xml:space="preserve"> г. № </w:t>
      </w:r>
      <w:r w:rsidR="00EC7263">
        <w:rPr>
          <w:rFonts w:eastAsia="Times New Roman"/>
          <w:sz w:val="28"/>
          <w:szCs w:val="28"/>
        </w:rPr>
        <w:t>22</w:t>
      </w:r>
      <w:r w:rsidRPr="00766914">
        <w:rPr>
          <w:rFonts w:eastAsia="Times New Roman"/>
          <w:sz w:val="28"/>
          <w:szCs w:val="28"/>
        </w:rPr>
        <w:t xml:space="preserve"> «О</w:t>
      </w:r>
      <w:r w:rsidR="00EC7263">
        <w:rPr>
          <w:rFonts w:eastAsia="Times New Roman"/>
          <w:sz w:val="28"/>
          <w:szCs w:val="28"/>
        </w:rPr>
        <w:t>б утверждении Порядка</w:t>
      </w:r>
      <w:r w:rsidRPr="00766914">
        <w:rPr>
          <w:rFonts w:eastAsia="Times New Roman"/>
          <w:sz w:val="28"/>
          <w:szCs w:val="28"/>
        </w:rPr>
        <w:t xml:space="preserve"> разработки, реализации и оценки эффективности муниципальных программ Грачевского муниципального </w:t>
      </w:r>
      <w:r w:rsidR="00EC7263">
        <w:rPr>
          <w:rFonts w:eastAsia="Times New Roman"/>
          <w:sz w:val="28"/>
          <w:szCs w:val="28"/>
        </w:rPr>
        <w:t>округа Ставропольского края».</w:t>
      </w:r>
    </w:p>
    <w:p w:rsidR="00BD5360" w:rsidRPr="00897A07" w:rsidRDefault="00BD5360" w:rsidP="00897A07">
      <w:pPr>
        <w:shd w:val="clear" w:color="auto" w:fill="FFFFFF"/>
        <w:ind w:left="11" w:firstLine="720"/>
        <w:contextualSpacing/>
        <w:jc w:val="both"/>
        <w:rPr>
          <w:rFonts w:eastAsia="Times New Roman"/>
          <w:sz w:val="28"/>
          <w:szCs w:val="28"/>
        </w:rPr>
      </w:pPr>
      <w:r w:rsidRPr="00897A07">
        <w:rPr>
          <w:rFonts w:eastAsia="Times New Roman"/>
          <w:sz w:val="28"/>
          <w:szCs w:val="28"/>
        </w:rPr>
        <w:t>В результате рассмотрения Программы установлено, что её целью является обеспечение долгосрочной сбалансированности и устойчивости бюджетной системы Грач</w:t>
      </w:r>
      <w:r w:rsidR="00424360" w:rsidRPr="00897A07">
        <w:rPr>
          <w:rFonts w:eastAsia="Times New Roman"/>
          <w:sz w:val="28"/>
          <w:szCs w:val="28"/>
        </w:rPr>
        <w:t>е</w:t>
      </w:r>
      <w:r w:rsidRPr="00897A07">
        <w:rPr>
          <w:rFonts w:eastAsia="Times New Roman"/>
          <w:sz w:val="28"/>
          <w:szCs w:val="28"/>
        </w:rPr>
        <w:t xml:space="preserve">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Pr="00897A07">
        <w:rPr>
          <w:rFonts w:eastAsia="Times New Roman"/>
          <w:sz w:val="28"/>
          <w:szCs w:val="28"/>
        </w:rPr>
        <w:t xml:space="preserve"> Ставропольского края. Создание условий для оптимизации и повышения эффе</w:t>
      </w:r>
      <w:r w:rsidR="00424360" w:rsidRPr="00897A07">
        <w:rPr>
          <w:rFonts w:eastAsia="Times New Roman"/>
          <w:sz w:val="28"/>
          <w:szCs w:val="28"/>
        </w:rPr>
        <w:t>ктивности расходов бюджета Граче</w:t>
      </w:r>
      <w:r w:rsidRPr="00897A07">
        <w:rPr>
          <w:rFonts w:eastAsia="Times New Roman"/>
          <w:sz w:val="28"/>
          <w:szCs w:val="28"/>
        </w:rPr>
        <w:t xml:space="preserve">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Pr="00897A07">
        <w:rPr>
          <w:rFonts w:eastAsia="Times New Roman"/>
          <w:sz w:val="28"/>
          <w:szCs w:val="28"/>
        </w:rPr>
        <w:t xml:space="preserve"> Ставропольского края.</w:t>
      </w:r>
    </w:p>
    <w:p w:rsidR="009A0665" w:rsidRDefault="00BD5360" w:rsidP="003D2ED1">
      <w:pPr>
        <w:pStyle w:val="ConsPlusNormal"/>
        <w:ind w:firstLine="540"/>
        <w:jc w:val="both"/>
      </w:pPr>
      <w:r>
        <w:t xml:space="preserve">Реализация Программы в основном направлена </w:t>
      </w:r>
      <w:r w:rsidR="00332E20">
        <w:t xml:space="preserve">на решение </w:t>
      </w:r>
      <w:r w:rsidR="00FE34B0">
        <w:t>вопросов,</w:t>
      </w:r>
      <w:r w:rsidR="0001120F">
        <w:t xml:space="preserve"> поставленных</w:t>
      </w:r>
      <w:r w:rsidR="009A0665">
        <w:t>:</w:t>
      </w:r>
      <w:r w:rsidR="0001120F">
        <w:t xml:space="preserve"> </w:t>
      </w:r>
    </w:p>
    <w:p w:rsidR="00E75DE2" w:rsidRDefault="0001120F" w:rsidP="009A0665">
      <w:pPr>
        <w:pStyle w:val="ConsPlusNormal"/>
        <w:ind w:firstLine="540"/>
        <w:jc w:val="both"/>
      </w:pPr>
      <w:r>
        <w:t>в</w:t>
      </w:r>
      <w:r w:rsidR="003D2ED1">
        <w:t xml:space="preserve"> концепции</w:t>
      </w:r>
      <w:r w:rsidRPr="00B7452C">
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</w:t>
      </w:r>
      <w:r w:rsidR="00175EA0">
        <w:t xml:space="preserve"> </w:t>
      </w:r>
      <w:r w:rsidRPr="00B7452C">
        <w:t>одобренн</w:t>
      </w:r>
      <w:r w:rsidR="007E366F">
        <w:t>ой</w:t>
      </w:r>
      <w:r w:rsidR="009A0665">
        <w:t xml:space="preserve"> </w:t>
      </w:r>
      <w:r w:rsidRPr="00B7452C">
        <w:t xml:space="preserve">распоряжением Правительства Российской Федерации от 20 июля </w:t>
      </w:r>
      <w:smartTag w:uri="urn:schemas-microsoft-com:office:smarttags" w:element="metricconverter">
        <w:smartTagPr>
          <w:attr w:name="ProductID" w:val="2011 г"/>
        </w:smartTagPr>
        <w:r w:rsidRPr="00B7452C">
          <w:t>2011 г</w:t>
        </w:r>
      </w:smartTag>
      <w:r w:rsidRPr="00B7452C">
        <w:t>. №</w:t>
      </w:r>
      <w:r>
        <w:t>1275-р</w:t>
      </w:r>
      <w:r w:rsidR="00E75DE2">
        <w:t>;</w:t>
      </w:r>
    </w:p>
    <w:p w:rsidR="00D402C5" w:rsidRDefault="009A0665" w:rsidP="003D2ED1">
      <w:pPr>
        <w:pStyle w:val="ConsPlusNormal"/>
        <w:ind w:firstLine="540"/>
        <w:jc w:val="both"/>
      </w:pPr>
      <w:r>
        <w:t>с</w:t>
      </w:r>
      <w:r w:rsidRPr="009A0665">
        <w:t>тратегии социально-экономического развития Грачевского муниципального района Ст</w:t>
      </w:r>
      <w:r>
        <w:t>авропольского края до 2035 года</w:t>
      </w:r>
      <w:r w:rsidR="0001120F" w:rsidRPr="003D2ED1">
        <w:t>, утвержденной решением Совета Грачевского муниципального р</w:t>
      </w:r>
      <w:r>
        <w:t>айона Ставропольского края от 17 декабря 201</w:t>
      </w:r>
      <w:r w:rsidR="0001120F" w:rsidRPr="003D2ED1">
        <w:t>9</w:t>
      </w:r>
      <w:r w:rsidR="00897A07">
        <w:t xml:space="preserve"> года</w:t>
      </w:r>
      <w:r>
        <w:t xml:space="preserve"> №65</w:t>
      </w:r>
      <w:r w:rsidR="00D402C5">
        <w:t>;</w:t>
      </w:r>
    </w:p>
    <w:p w:rsidR="00D402C5" w:rsidRDefault="003D2ED1" w:rsidP="003D2ED1">
      <w:pPr>
        <w:pStyle w:val="ConsPlusNormal"/>
        <w:ind w:firstLine="540"/>
        <w:jc w:val="both"/>
      </w:pPr>
      <w:r w:rsidRPr="003D2ED1">
        <w:t>о</w:t>
      </w:r>
      <w:r w:rsidR="0001120F" w:rsidRPr="003D2ED1">
        <w:t>сновны</w:t>
      </w:r>
      <w:r w:rsidR="00D402C5">
        <w:t>ми</w:t>
      </w:r>
      <w:r w:rsidR="0001120F" w:rsidRPr="003D2ED1">
        <w:t xml:space="preserve"> направлени</w:t>
      </w:r>
      <w:r w:rsidR="00D402C5">
        <w:t xml:space="preserve">ями </w:t>
      </w:r>
      <w:r w:rsidR="0001120F" w:rsidRPr="003D2ED1">
        <w:t xml:space="preserve">бюджетной, налоговой политики Грачевского муниципального </w:t>
      </w:r>
      <w:r w:rsidR="00EC7263">
        <w:t>округа</w:t>
      </w:r>
      <w:r w:rsidR="0001120F" w:rsidRPr="003D2ED1">
        <w:t xml:space="preserve"> Ставр</w:t>
      </w:r>
      <w:r w:rsidR="00D402C5">
        <w:t>опольского края, разрабатываемых</w:t>
      </w:r>
      <w:r w:rsidR="0001120F" w:rsidRPr="003D2ED1">
        <w:t xml:space="preserve"> в составе материалов к проекту решения Грачевского муниципального </w:t>
      </w:r>
      <w:r w:rsidR="00EC7263">
        <w:t xml:space="preserve">округа </w:t>
      </w:r>
      <w:r w:rsidR="0001120F" w:rsidRPr="003D2ED1">
        <w:t>Ставропольского края о местном бюджете на очередной финансовый год и плановый период</w:t>
      </w:r>
      <w:r w:rsidR="00D402C5">
        <w:t>;</w:t>
      </w:r>
    </w:p>
    <w:p w:rsidR="0001120F" w:rsidRPr="003D2ED1" w:rsidRDefault="003D2ED1" w:rsidP="003D2ED1">
      <w:pPr>
        <w:pStyle w:val="ConsPlusNormal"/>
        <w:ind w:firstLine="540"/>
        <w:jc w:val="both"/>
      </w:pPr>
      <w:r w:rsidRPr="003D2ED1">
        <w:t>б</w:t>
      </w:r>
      <w:r w:rsidR="0001120F" w:rsidRPr="003D2ED1">
        <w:t>юджетн</w:t>
      </w:r>
      <w:r w:rsidR="00E75DE2">
        <w:t>ым</w:t>
      </w:r>
      <w:r w:rsidR="0001120F" w:rsidRPr="003D2ED1">
        <w:t xml:space="preserve"> прогноз</w:t>
      </w:r>
      <w:r w:rsidR="00E75DE2">
        <w:t>ом</w:t>
      </w:r>
      <w:r w:rsidR="0001120F" w:rsidRPr="003D2ED1">
        <w:t xml:space="preserve"> Грачевского муниципального </w:t>
      </w:r>
      <w:r w:rsidR="00EC7263">
        <w:t xml:space="preserve">округа </w:t>
      </w:r>
      <w:r w:rsidR="0001120F" w:rsidRPr="003D2ED1">
        <w:t xml:space="preserve">Ставропольского края на период </w:t>
      </w:r>
      <w:r w:rsidR="0001120F" w:rsidRPr="00404D1D">
        <w:t>до 202</w:t>
      </w:r>
      <w:r w:rsidR="00404D1D" w:rsidRPr="00404D1D">
        <w:t>7</w:t>
      </w:r>
      <w:r w:rsidR="0001120F" w:rsidRPr="00404D1D">
        <w:t xml:space="preserve"> года</w:t>
      </w:r>
      <w:r w:rsidRPr="00404D1D">
        <w:t>.</w:t>
      </w:r>
    </w:p>
    <w:p w:rsidR="00F94F59" w:rsidRPr="0096694F" w:rsidRDefault="00D67477" w:rsidP="003D5FBE">
      <w:pPr>
        <w:shd w:val="clear" w:color="auto" w:fill="FFFFFF"/>
        <w:spacing w:line="317" w:lineRule="exact"/>
        <w:jc w:val="both"/>
        <w:rPr>
          <w:bCs/>
          <w:sz w:val="28"/>
          <w:szCs w:val="28"/>
        </w:rPr>
      </w:pPr>
      <w:r w:rsidRPr="003D2ED1">
        <w:rPr>
          <w:rFonts w:eastAsia="Times New Roman"/>
          <w:sz w:val="28"/>
          <w:szCs w:val="28"/>
        </w:rPr>
        <w:t xml:space="preserve">     Прогнозируемые объемы финансирования </w:t>
      </w:r>
      <w:r>
        <w:rPr>
          <w:rFonts w:eastAsia="Times New Roman"/>
          <w:sz w:val="28"/>
          <w:szCs w:val="28"/>
        </w:rPr>
        <w:t xml:space="preserve">из бюджета Грачевского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>
        <w:rPr>
          <w:rFonts w:eastAsia="Times New Roman"/>
          <w:sz w:val="28"/>
          <w:szCs w:val="28"/>
        </w:rPr>
        <w:t xml:space="preserve"> – </w:t>
      </w:r>
      <w:r w:rsidR="00404D1D" w:rsidRPr="00404D1D">
        <w:rPr>
          <w:rFonts w:eastAsia="Times New Roman"/>
          <w:sz w:val="28"/>
          <w:szCs w:val="28"/>
        </w:rPr>
        <w:t>663,00</w:t>
      </w:r>
      <w:r w:rsidR="00F15C67" w:rsidRPr="00404D1D">
        <w:rPr>
          <w:rFonts w:eastAsia="Times New Roman"/>
          <w:sz w:val="28"/>
          <w:szCs w:val="28"/>
        </w:rPr>
        <w:t xml:space="preserve"> тыс.</w:t>
      </w:r>
      <w:r w:rsidRPr="00404D1D">
        <w:rPr>
          <w:rFonts w:eastAsia="Times New Roman"/>
          <w:sz w:val="28"/>
          <w:szCs w:val="28"/>
        </w:rPr>
        <w:t xml:space="preserve"> руб., из них в 20</w:t>
      </w:r>
      <w:r w:rsidR="00404D1D" w:rsidRPr="00404D1D">
        <w:rPr>
          <w:rFonts w:eastAsia="Times New Roman"/>
          <w:sz w:val="28"/>
          <w:szCs w:val="28"/>
        </w:rPr>
        <w:t>21</w:t>
      </w:r>
      <w:r w:rsidRPr="00404D1D">
        <w:rPr>
          <w:rFonts w:eastAsia="Times New Roman"/>
          <w:sz w:val="28"/>
          <w:szCs w:val="28"/>
        </w:rPr>
        <w:t xml:space="preserve"> году – </w:t>
      </w:r>
      <w:r w:rsidR="00404D1D" w:rsidRPr="00404D1D">
        <w:rPr>
          <w:rFonts w:eastAsia="Times New Roman"/>
          <w:sz w:val="28"/>
          <w:szCs w:val="28"/>
        </w:rPr>
        <w:t>121,00 тыс. рублей, в 2022</w:t>
      </w:r>
      <w:r w:rsidRPr="00404D1D">
        <w:rPr>
          <w:rFonts w:eastAsia="Times New Roman"/>
          <w:sz w:val="28"/>
          <w:szCs w:val="28"/>
        </w:rPr>
        <w:t xml:space="preserve"> году – </w:t>
      </w:r>
      <w:r w:rsidR="00404D1D" w:rsidRPr="00404D1D">
        <w:rPr>
          <w:rFonts w:eastAsia="Times New Roman"/>
          <w:sz w:val="28"/>
          <w:szCs w:val="28"/>
        </w:rPr>
        <w:t>121</w:t>
      </w:r>
      <w:r w:rsidR="00891679" w:rsidRPr="00404D1D">
        <w:rPr>
          <w:rFonts w:eastAsia="Times New Roman"/>
          <w:sz w:val="28"/>
          <w:szCs w:val="28"/>
        </w:rPr>
        <w:t xml:space="preserve">,00 </w:t>
      </w:r>
      <w:r w:rsidRPr="00404D1D">
        <w:rPr>
          <w:rFonts w:eastAsia="Times New Roman"/>
          <w:sz w:val="28"/>
          <w:szCs w:val="28"/>
        </w:rPr>
        <w:t xml:space="preserve">тыс. </w:t>
      </w:r>
      <w:r w:rsidR="00970A58" w:rsidRPr="00404D1D">
        <w:rPr>
          <w:rFonts w:eastAsia="Times New Roman"/>
          <w:sz w:val="28"/>
          <w:szCs w:val="28"/>
        </w:rPr>
        <w:t xml:space="preserve">рублей, </w:t>
      </w:r>
      <w:r w:rsidR="00404D1D" w:rsidRPr="00404D1D">
        <w:rPr>
          <w:rFonts w:eastAsia="Times New Roman"/>
          <w:sz w:val="28"/>
          <w:szCs w:val="28"/>
        </w:rPr>
        <w:t>в 2023</w:t>
      </w:r>
      <w:r w:rsidR="00891679" w:rsidRPr="00404D1D">
        <w:rPr>
          <w:rFonts w:eastAsia="Times New Roman"/>
          <w:sz w:val="28"/>
          <w:szCs w:val="28"/>
        </w:rPr>
        <w:t xml:space="preserve"> году – </w:t>
      </w:r>
      <w:r w:rsidR="00404D1D" w:rsidRPr="00404D1D">
        <w:rPr>
          <w:rFonts w:eastAsia="Times New Roman"/>
          <w:sz w:val="28"/>
          <w:szCs w:val="28"/>
        </w:rPr>
        <w:t>121</w:t>
      </w:r>
      <w:r w:rsidR="00891679" w:rsidRPr="00404D1D">
        <w:rPr>
          <w:rFonts w:eastAsia="Times New Roman"/>
          <w:sz w:val="28"/>
          <w:szCs w:val="28"/>
        </w:rPr>
        <w:t xml:space="preserve"> тыс. рублей, </w:t>
      </w:r>
      <w:r w:rsidR="00970A58" w:rsidRPr="00404D1D">
        <w:rPr>
          <w:rFonts w:eastAsia="Times New Roman"/>
          <w:sz w:val="28"/>
          <w:szCs w:val="28"/>
        </w:rPr>
        <w:t>в</w:t>
      </w:r>
      <w:r w:rsidR="00404D1D" w:rsidRPr="00404D1D">
        <w:rPr>
          <w:rFonts w:eastAsia="Times New Roman"/>
          <w:sz w:val="28"/>
          <w:szCs w:val="28"/>
        </w:rPr>
        <w:t xml:space="preserve"> 2024-2026</w:t>
      </w:r>
      <w:r w:rsidR="00970A58" w:rsidRPr="00404D1D">
        <w:rPr>
          <w:rFonts w:eastAsia="Times New Roman"/>
          <w:sz w:val="28"/>
          <w:szCs w:val="28"/>
        </w:rPr>
        <w:t xml:space="preserve"> годах</w:t>
      </w:r>
      <w:r w:rsidR="00F15C67" w:rsidRPr="00404D1D">
        <w:rPr>
          <w:rFonts w:eastAsia="Times New Roman"/>
          <w:sz w:val="28"/>
          <w:szCs w:val="28"/>
        </w:rPr>
        <w:t xml:space="preserve"> – </w:t>
      </w:r>
      <w:r w:rsidR="00404D1D" w:rsidRPr="00404D1D">
        <w:rPr>
          <w:rFonts w:eastAsia="Times New Roman"/>
          <w:sz w:val="28"/>
          <w:szCs w:val="28"/>
        </w:rPr>
        <w:t>100,00</w:t>
      </w:r>
      <w:r w:rsidR="00970A58" w:rsidRPr="00404D1D">
        <w:rPr>
          <w:rFonts w:eastAsia="Times New Roman"/>
          <w:sz w:val="28"/>
          <w:szCs w:val="28"/>
        </w:rPr>
        <w:t xml:space="preserve"> тыс. рублей</w:t>
      </w:r>
      <w:r w:rsidR="00F15C67" w:rsidRPr="00404D1D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    </w:t>
      </w:r>
      <w:r w:rsidR="00BD5360">
        <w:rPr>
          <w:rFonts w:eastAsia="Times New Roman"/>
          <w:sz w:val="28"/>
          <w:szCs w:val="28"/>
        </w:rPr>
        <w:t xml:space="preserve">  </w:t>
      </w:r>
    </w:p>
    <w:p w:rsidR="00232F1A" w:rsidRDefault="00155512" w:rsidP="00D67477">
      <w:pPr>
        <w:shd w:val="clear" w:color="auto" w:fill="FFFFFF"/>
        <w:tabs>
          <w:tab w:val="left" w:pos="902"/>
        </w:tabs>
        <w:spacing w:line="317" w:lineRule="exact"/>
        <w:jc w:val="both"/>
      </w:pPr>
      <w:r>
        <w:rPr>
          <w:rFonts w:eastAsia="Times New Roman"/>
          <w:sz w:val="28"/>
          <w:szCs w:val="28"/>
        </w:rPr>
        <w:t xml:space="preserve">     </w:t>
      </w:r>
      <w:r w:rsidR="00EC7263">
        <w:rPr>
          <w:rFonts w:eastAsia="Times New Roman"/>
          <w:sz w:val="28"/>
          <w:szCs w:val="28"/>
        </w:rPr>
        <w:t xml:space="preserve">Однако, суммы </w:t>
      </w:r>
      <w:r w:rsidR="00832134">
        <w:rPr>
          <w:rFonts w:eastAsia="Times New Roman"/>
          <w:sz w:val="28"/>
          <w:szCs w:val="28"/>
        </w:rPr>
        <w:t>включенные в Программу, могут корректир</w:t>
      </w:r>
      <w:r w:rsidR="009773CF">
        <w:rPr>
          <w:rFonts w:eastAsia="Times New Roman"/>
          <w:sz w:val="28"/>
          <w:szCs w:val="28"/>
        </w:rPr>
        <w:t xml:space="preserve">оваться при </w:t>
      </w:r>
      <w:r w:rsidR="009773CF">
        <w:rPr>
          <w:rFonts w:eastAsia="Times New Roman"/>
          <w:sz w:val="28"/>
          <w:szCs w:val="28"/>
        </w:rPr>
        <w:lastRenderedPageBreak/>
        <w:t>формировании бюджетов</w:t>
      </w:r>
      <w:r w:rsidR="00832134">
        <w:rPr>
          <w:rFonts w:eastAsia="Times New Roman"/>
          <w:sz w:val="28"/>
          <w:szCs w:val="28"/>
        </w:rPr>
        <w:t xml:space="preserve"> Грачевского муниципального </w:t>
      </w:r>
      <w:r w:rsidR="00EC7263">
        <w:rPr>
          <w:rFonts w:eastAsia="Times New Roman"/>
          <w:sz w:val="28"/>
          <w:szCs w:val="28"/>
        </w:rPr>
        <w:t>округа</w:t>
      </w:r>
      <w:r w:rsidR="00832134">
        <w:rPr>
          <w:rFonts w:eastAsia="Times New Roman"/>
          <w:sz w:val="28"/>
          <w:szCs w:val="28"/>
        </w:rPr>
        <w:t xml:space="preserve"> Ставропольского края на </w:t>
      </w:r>
      <w:r w:rsidR="00E308E2">
        <w:rPr>
          <w:rFonts w:eastAsia="Times New Roman"/>
          <w:sz w:val="28"/>
          <w:szCs w:val="28"/>
        </w:rPr>
        <w:t>очередной финансовый</w:t>
      </w:r>
      <w:r w:rsidR="00832134">
        <w:rPr>
          <w:rFonts w:eastAsia="Times New Roman"/>
          <w:sz w:val="28"/>
          <w:szCs w:val="28"/>
        </w:rPr>
        <w:t xml:space="preserve"> год</w:t>
      </w:r>
      <w:r w:rsidR="00E308E2">
        <w:rPr>
          <w:rFonts w:eastAsia="Times New Roman"/>
          <w:sz w:val="28"/>
          <w:szCs w:val="28"/>
        </w:rPr>
        <w:t xml:space="preserve"> и плановый период</w:t>
      </w:r>
      <w:r w:rsidR="00832134">
        <w:rPr>
          <w:rFonts w:eastAsia="Times New Roman"/>
          <w:sz w:val="28"/>
          <w:szCs w:val="28"/>
        </w:rPr>
        <w:t xml:space="preserve">. </w:t>
      </w:r>
    </w:p>
    <w:p w:rsidR="00832134" w:rsidRDefault="002003F4" w:rsidP="00832134">
      <w:pPr>
        <w:shd w:val="clear" w:color="auto" w:fill="FFFFFF"/>
        <w:spacing w:line="317" w:lineRule="exact"/>
        <w:ind w:left="1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</w:p>
    <w:p w:rsidR="00897A07" w:rsidRDefault="00897A07" w:rsidP="008D6CA7">
      <w:pPr>
        <w:shd w:val="clear" w:color="auto" w:fill="FFFFFF"/>
        <w:spacing w:line="317" w:lineRule="exact"/>
        <w:jc w:val="both"/>
        <w:rPr>
          <w:rFonts w:eastAsia="Times New Roman"/>
          <w:sz w:val="28"/>
          <w:szCs w:val="28"/>
        </w:rPr>
      </w:pPr>
    </w:p>
    <w:p w:rsidR="00897A07" w:rsidRDefault="00EC7263" w:rsidP="00897A07">
      <w:pPr>
        <w:shd w:val="clear" w:color="auto" w:fill="FFFFFF"/>
        <w:spacing w:line="317" w:lineRule="exact"/>
        <w:ind w:left="19"/>
        <w:jc w:val="both"/>
      </w:pPr>
      <w:r>
        <w:rPr>
          <w:rFonts w:eastAsia="Times New Roman"/>
          <w:sz w:val="28"/>
          <w:szCs w:val="28"/>
        </w:rPr>
        <w:t>Н</w:t>
      </w:r>
      <w:r w:rsidR="00897A07">
        <w:rPr>
          <w:rFonts w:eastAsia="Times New Roman"/>
          <w:sz w:val="28"/>
          <w:szCs w:val="28"/>
        </w:rPr>
        <w:t>ачальник финансового управления</w:t>
      </w:r>
    </w:p>
    <w:p w:rsidR="00897A07" w:rsidRDefault="00897A07" w:rsidP="00897A07">
      <w:pPr>
        <w:shd w:val="clear" w:color="auto" w:fill="FFFFFF"/>
        <w:ind w:left="10"/>
      </w:pPr>
      <w:r>
        <w:rPr>
          <w:rFonts w:eastAsia="Times New Roman"/>
          <w:sz w:val="28"/>
          <w:szCs w:val="28"/>
        </w:rPr>
        <w:t>администрации Грачевского</w:t>
      </w:r>
    </w:p>
    <w:p w:rsidR="00897A07" w:rsidRDefault="00897A07" w:rsidP="00897A07">
      <w:pPr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муниципального </w:t>
      </w:r>
      <w:r w:rsidR="00EC7263">
        <w:rPr>
          <w:rFonts w:eastAsia="Times New Roman"/>
          <w:spacing w:val="-2"/>
          <w:sz w:val="28"/>
          <w:szCs w:val="28"/>
        </w:rPr>
        <w:t>округа</w:t>
      </w:r>
    </w:p>
    <w:p w:rsidR="00897A07" w:rsidRDefault="00897A07" w:rsidP="00897A07">
      <w:r>
        <w:rPr>
          <w:rFonts w:eastAsia="Times New Roman"/>
          <w:spacing w:val="-2"/>
          <w:sz w:val="28"/>
          <w:szCs w:val="28"/>
        </w:rPr>
        <w:t xml:space="preserve">Ставропольского края   </w:t>
      </w:r>
      <w:r>
        <w:rPr>
          <w:rFonts w:ascii="Arial" w:eastAsia="Times New Roman" w:hAnsi="Arial" w:cs="Arial"/>
          <w:sz w:val="28"/>
          <w:szCs w:val="28"/>
        </w:rPr>
        <w:t xml:space="preserve">                             </w:t>
      </w:r>
      <w:r w:rsidR="00F15C67">
        <w:rPr>
          <w:rFonts w:ascii="Arial" w:eastAsia="Times New Roman" w:hAnsi="Arial" w:cs="Arial"/>
          <w:sz w:val="28"/>
          <w:szCs w:val="28"/>
        </w:rPr>
        <w:t xml:space="preserve">  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="00EC7263">
        <w:rPr>
          <w:rFonts w:eastAsia="Times New Roman"/>
          <w:sz w:val="28"/>
          <w:szCs w:val="28"/>
        </w:rPr>
        <w:t>И.А. Сафронов</w:t>
      </w:r>
    </w:p>
    <w:p w:rsidR="00897A07" w:rsidRDefault="00897A07" w:rsidP="00897A07">
      <w:pPr>
        <w:shd w:val="clear" w:color="auto" w:fill="FFFFFF"/>
        <w:rPr>
          <w:rFonts w:eastAsia="Times New Roman"/>
          <w:spacing w:val="-2"/>
          <w:sz w:val="28"/>
          <w:szCs w:val="28"/>
        </w:rPr>
      </w:pPr>
    </w:p>
    <w:p w:rsidR="00EF4F20" w:rsidRDefault="00EF4F20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EF4F20" w:rsidRDefault="00EF4F20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EF4F20" w:rsidRDefault="00EF4F20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F15C67" w:rsidRDefault="00F15C67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F15C67" w:rsidRDefault="00F15C67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F15C67" w:rsidRDefault="00F15C67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F15C67" w:rsidRDefault="00F15C67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9A0665" w:rsidRDefault="009A0665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9A0665" w:rsidRDefault="009A0665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9A0665" w:rsidRDefault="009A0665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9A0665" w:rsidRDefault="009A0665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F15C67" w:rsidRDefault="00F15C67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3D2ED1" w:rsidRDefault="003D2ED1" w:rsidP="002D3432">
      <w:pPr>
        <w:shd w:val="clear" w:color="auto" w:fill="FFFFFF"/>
        <w:spacing w:line="317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F15C67" w:rsidRDefault="00F15C67" w:rsidP="007463F5">
      <w:pPr>
        <w:shd w:val="clear" w:color="auto" w:fill="FFFFFF"/>
        <w:spacing w:line="240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5A2D0C" w:rsidRDefault="005A2D0C" w:rsidP="007463F5">
      <w:pPr>
        <w:shd w:val="clear" w:color="auto" w:fill="FFFFFF"/>
        <w:spacing w:line="240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EC7263" w:rsidRDefault="00EC7263" w:rsidP="007463F5">
      <w:pPr>
        <w:shd w:val="clear" w:color="auto" w:fill="FFFFFF"/>
        <w:spacing w:line="240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EC7263" w:rsidRDefault="00EC7263" w:rsidP="007463F5">
      <w:pPr>
        <w:shd w:val="clear" w:color="auto" w:fill="FFFFFF"/>
        <w:spacing w:line="240" w:lineRule="exact"/>
        <w:ind w:right="77"/>
        <w:jc w:val="center"/>
        <w:rPr>
          <w:rFonts w:eastAsia="Times New Roman"/>
          <w:spacing w:val="-1"/>
          <w:sz w:val="28"/>
          <w:szCs w:val="28"/>
        </w:rPr>
      </w:pPr>
    </w:p>
    <w:p w:rsidR="00891679" w:rsidRDefault="00891679" w:rsidP="001D6C6C">
      <w:pPr>
        <w:shd w:val="clear" w:color="auto" w:fill="FFFFFF"/>
        <w:spacing w:line="240" w:lineRule="exact"/>
        <w:ind w:right="77"/>
        <w:rPr>
          <w:rFonts w:eastAsia="Times New Roman"/>
          <w:spacing w:val="-1"/>
          <w:sz w:val="28"/>
          <w:szCs w:val="28"/>
        </w:rPr>
      </w:pPr>
    </w:p>
    <w:p w:rsidR="00E868AB" w:rsidRDefault="00E868AB" w:rsidP="001D6C6C">
      <w:pPr>
        <w:shd w:val="clear" w:color="auto" w:fill="FFFFFF"/>
        <w:spacing w:line="240" w:lineRule="exact"/>
        <w:ind w:right="77"/>
        <w:rPr>
          <w:rFonts w:eastAsia="Times New Roman"/>
          <w:spacing w:val="-1"/>
          <w:sz w:val="28"/>
          <w:szCs w:val="28"/>
        </w:rPr>
      </w:pPr>
    </w:p>
    <w:p w:rsidR="00E868AB" w:rsidRDefault="00E868AB" w:rsidP="001D6C6C">
      <w:pPr>
        <w:shd w:val="clear" w:color="auto" w:fill="FFFFFF"/>
        <w:spacing w:line="240" w:lineRule="exact"/>
        <w:ind w:right="77"/>
        <w:rPr>
          <w:rFonts w:eastAsia="Times New Roman"/>
          <w:spacing w:val="-1"/>
          <w:sz w:val="28"/>
          <w:szCs w:val="28"/>
        </w:rPr>
      </w:pPr>
    </w:p>
    <w:p w:rsidR="004A5C8E" w:rsidRDefault="004A5C8E" w:rsidP="001D6C6C">
      <w:pPr>
        <w:shd w:val="clear" w:color="auto" w:fill="FFFFFF"/>
        <w:spacing w:line="240" w:lineRule="exact"/>
        <w:ind w:right="77"/>
        <w:rPr>
          <w:rFonts w:eastAsia="Times New Roman"/>
          <w:spacing w:val="-1"/>
          <w:sz w:val="28"/>
          <w:szCs w:val="28"/>
        </w:rPr>
      </w:pPr>
    </w:p>
    <w:p w:rsidR="003C6313" w:rsidRDefault="003C6313" w:rsidP="001D6C6C">
      <w:pPr>
        <w:shd w:val="clear" w:color="auto" w:fill="FFFFFF"/>
        <w:spacing w:line="240" w:lineRule="exact"/>
        <w:ind w:right="77"/>
        <w:rPr>
          <w:rFonts w:eastAsia="Times New Roman"/>
          <w:spacing w:val="-1"/>
          <w:sz w:val="28"/>
          <w:szCs w:val="28"/>
        </w:rPr>
      </w:pPr>
    </w:p>
    <w:p w:rsidR="008122F5" w:rsidRDefault="008122F5" w:rsidP="0098682B">
      <w:pPr>
        <w:shd w:val="clear" w:color="auto" w:fill="FFFFFF"/>
        <w:rPr>
          <w:rFonts w:eastAsia="Times New Roman"/>
          <w:spacing w:val="-2"/>
          <w:sz w:val="28"/>
          <w:szCs w:val="28"/>
        </w:rPr>
      </w:pPr>
      <w:bookmarkStart w:id="0" w:name="_GoBack"/>
      <w:bookmarkEnd w:id="0"/>
    </w:p>
    <w:sectPr w:rsidR="008122F5" w:rsidSect="003C6313">
      <w:type w:val="continuous"/>
      <w:pgSz w:w="11909" w:h="16834"/>
      <w:pgMar w:top="1134" w:right="567" w:bottom="1134" w:left="1701" w:header="0" w:footer="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23B" w:rsidRDefault="00FA423B" w:rsidP="00196AC1">
      <w:r>
        <w:separator/>
      </w:r>
    </w:p>
  </w:endnote>
  <w:endnote w:type="continuationSeparator" w:id="0">
    <w:p w:rsidR="00FA423B" w:rsidRDefault="00FA423B" w:rsidP="0019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23B" w:rsidRDefault="00FA423B" w:rsidP="00196AC1">
      <w:r>
        <w:separator/>
      </w:r>
    </w:p>
  </w:footnote>
  <w:footnote w:type="continuationSeparator" w:id="0">
    <w:p w:rsidR="00FA423B" w:rsidRDefault="00FA423B" w:rsidP="00196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BC328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F1A"/>
    <w:rsid w:val="0000123D"/>
    <w:rsid w:val="00006D2B"/>
    <w:rsid w:val="0001120F"/>
    <w:rsid w:val="00012D9C"/>
    <w:rsid w:val="0002218D"/>
    <w:rsid w:val="000338E5"/>
    <w:rsid w:val="00040C3E"/>
    <w:rsid w:val="0007226E"/>
    <w:rsid w:val="0009683B"/>
    <w:rsid w:val="000A1AF7"/>
    <w:rsid w:val="000A48B0"/>
    <w:rsid w:val="000A4CA5"/>
    <w:rsid w:val="000B07CE"/>
    <w:rsid w:val="000B274B"/>
    <w:rsid w:val="000B2764"/>
    <w:rsid w:val="000B471E"/>
    <w:rsid w:val="000D343B"/>
    <w:rsid w:val="000D4D2A"/>
    <w:rsid w:val="000F14D5"/>
    <w:rsid w:val="000F58FD"/>
    <w:rsid w:val="00100948"/>
    <w:rsid w:val="00102B49"/>
    <w:rsid w:val="001058F2"/>
    <w:rsid w:val="0010737C"/>
    <w:rsid w:val="001079B9"/>
    <w:rsid w:val="00112286"/>
    <w:rsid w:val="00115970"/>
    <w:rsid w:val="00115D62"/>
    <w:rsid w:val="001170A2"/>
    <w:rsid w:val="001260D4"/>
    <w:rsid w:val="00126118"/>
    <w:rsid w:val="0014339A"/>
    <w:rsid w:val="00144540"/>
    <w:rsid w:val="0015237A"/>
    <w:rsid w:val="00155512"/>
    <w:rsid w:val="0015561D"/>
    <w:rsid w:val="001617EA"/>
    <w:rsid w:val="001640D5"/>
    <w:rsid w:val="0017555B"/>
    <w:rsid w:val="00175D03"/>
    <w:rsid w:val="00175EA0"/>
    <w:rsid w:val="00187145"/>
    <w:rsid w:val="00196AC1"/>
    <w:rsid w:val="001A3845"/>
    <w:rsid w:val="001A593E"/>
    <w:rsid w:val="001A59DB"/>
    <w:rsid w:val="001B0DF4"/>
    <w:rsid w:val="001B1772"/>
    <w:rsid w:val="001B2D12"/>
    <w:rsid w:val="001B4440"/>
    <w:rsid w:val="001B7E58"/>
    <w:rsid w:val="001C1BA4"/>
    <w:rsid w:val="001C5600"/>
    <w:rsid w:val="001D04A4"/>
    <w:rsid w:val="001D2A11"/>
    <w:rsid w:val="001D6C6C"/>
    <w:rsid w:val="001E4B03"/>
    <w:rsid w:val="001E7362"/>
    <w:rsid w:val="002003F4"/>
    <w:rsid w:val="0020367F"/>
    <w:rsid w:val="00207FEE"/>
    <w:rsid w:val="00211296"/>
    <w:rsid w:val="0021456F"/>
    <w:rsid w:val="00223C1D"/>
    <w:rsid w:val="00223F79"/>
    <w:rsid w:val="00225CBB"/>
    <w:rsid w:val="00232F1A"/>
    <w:rsid w:val="002356BB"/>
    <w:rsid w:val="00242F7B"/>
    <w:rsid w:val="00243F71"/>
    <w:rsid w:val="00290B1C"/>
    <w:rsid w:val="00293505"/>
    <w:rsid w:val="00294B87"/>
    <w:rsid w:val="002A2B44"/>
    <w:rsid w:val="002A3B98"/>
    <w:rsid w:val="002A410D"/>
    <w:rsid w:val="002B02C3"/>
    <w:rsid w:val="002B16DF"/>
    <w:rsid w:val="002D3432"/>
    <w:rsid w:val="002F305D"/>
    <w:rsid w:val="00301538"/>
    <w:rsid w:val="00317716"/>
    <w:rsid w:val="00332E20"/>
    <w:rsid w:val="0033304E"/>
    <w:rsid w:val="00333FFA"/>
    <w:rsid w:val="00342789"/>
    <w:rsid w:val="0034373A"/>
    <w:rsid w:val="00343B82"/>
    <w:rsid w:val="0034405B"/>
    <w:rsid w:val="0034638E"/>
    <w:rsid w:val="00353F6F"/>
    <w:rsid w:val="00361DE1"/>
    <w:rsid w:val="0036570B"/>
    <w:rsid w:val="00370824"/>
    <w:rsid w:val="00382596"/>
    <w:rsid w:val="00391586"/>
    <w:rsid w:val="003920D3"/>
    <w:rsid w:val="003C057C"/>
    <w:rsid w:val="003C2297"/>
    <w:rsid w:val="003C6313"/>
    <w:rsid w:val="003D2ED1"/>
    <w:rsid w:val="003D5FBE"/>
    <w:rsid w:val="003F6E88"/>
    <w:rsid w:val="00404D1D"/>
    <w:rsid w:val="0042085F"/>
    <w:rsid w:val="00424360"/>
    <w:rsid w:val="00426057"/>
    <w:rsid w:val="00427F3F"/>
    <w:rsid w:val="00437963"/>
    <w:rsid w:val="0045393D"/>
    <w:rsid w:val="0045478A"/>
    <w:rsid w:val="00463ED8"/>
    <w:rsid w:val="00466512"/>
    <w:rsid w:val="00480774"/>
    <w:rsid w:val="00487FD2"/>
    <w:rsid w:val="0049224B"/>
    <w:rsid w:val="004A5C8E"/>
    <w:rsid w:val="004B121B"/>
    <w:rsid w:val="004B357F"/>
    <w:rsid w:val="004B475F"/>
    <w:rsid w:val="004B5338"/>
    <w:rsid w:val="004D3BE2"/>
    <w:rsid w:val="004D7250"/>
    <w:rsid w:val="004D7AD9"/>
    <w:rsid w:val="004E0BDA"/>
    <w:rsid w:val="004F3B56"/>
    <w:rsid w:val="00502C2C"/>
    <w:rsid w:val="00511991"/>
    <w:rsid w:val="0053352D"/>
    <w:rsid w:val="005406F5"/>
    <w:rsid w:val="00541D39"/>
    <w:rsid w:val="00560475"/>
    <w:rsid w:val="00566DFE"/>
    <w:rsid w:val="005670CD"/>
    <w:rsid w:val="005851B7"/>
    <w:rsid w:val="00590CBF"/>
    <w:rsid w:val="005A2D0C"/>
    <w:rsid w:val="005B1C09"/>
    <w:rsid w:val="005E4232"/>
    <w:rsid w:val="005F0BE9"/>
    <w:rsid w:val="005F13D0"/>
    <w:rsid w:val="006068C1"/>
    <w:rsid w:val="00620F42"/>
    <w:rsid w:val="0063063E"/>
    <w:rsid w:val="006326CA"/>
    <w:rsid w:val="0063278F"/>
    <w:rsid w:val="00646C02"/>
    <w:rsid w:val="006523AE"/>
    <w:rsid w:val="006628B5"/>
    <w:rsid w:val="00672ACD"/>
    <w:rsid w:val="006736D6"/>
    <w:rsid w:val="00687530"/>
    <w:rsid w:val="00691154"/>
    <w:rsid w:val="0069268F"/>
    <w:rsid w:val="006A67C5"/>
    <w:rsid w:val="006B3410"/>
    <w:rsid w:val="006B704D"/>
    <w:rsid w:val="006C67A9"/>
    <w:rsid w:val="006C7DB0"/>
    <w:rsid w:val="006D14C3"/>
    <w:rsid w:val="006D6D2A"/>
    <w:rsid w:val="00700E28"/>
    <w:rsid w:val="00716863"/>
    <w:rsid w:val="00723F7C"/>
    <w:rsid w:val="00730621"/>
    <w:rsid w:val="007400BE"/>
    <w:rsid w:val="00743275"/>
    <w:rsid w:val="007463F5"/>
    <w:rsid w:val="00750BD0"/>
    <w:rsid w:val="00762A7C"/>
    <w:rsid w:val="00766914"/>
    <w:rsid w:val="007808CE"/>
    <w:rsid w:val="007A174D"/>
    <w:rsid w:val="007A381B"/>
    <w:rsid w:val="007B5A16"/>
    <w:rsid w:val="007B6F57"/>
    <w:rsid w:val="007B7398"/>
    <w:rsid w:val="007C2E37"/>
    <w:rsid w:val="007C6845"/>
    <w:rsid w:val="007C68BD"/>
    <w:rsid w:val="007D00D2"/>
    <w:rsid w:val="007D14A9"/>
    <w:rsid w:val="007D1ED7"/>
    <w:rsid w:val="007D20D1"/>
    <w:rsid w:val="007E0667"/>
    <w:rsid w:val="007E092E"/>
    <w:rsid w:val="007E366F"/>
    <w:rsid w:val="007E6688"/>
    <w:rsid w:val="007E70D8"/>
    <w:rsid w:val="007F0542"/>
    <w:rsid w:val="007F3EE9"/>
    <w:rsid w:val="008122F5"/>
    <w:rsid w:val="00814C3E"/>
    <w:rsid w:val="0081640D"/>
    <w:rsid w:val="00832134"/>
    <w:rsid w:val="00835E51"/>
    <w:rsid w:val="00847A1B"/>
    <w:rsid w:val="00847D46"/>
    <w:rsid w:val="00853F67"/>
    <w:rsid w:val="00855477"/>
    <w:rsid w:val="0086129F"/>
    <w:rsid w:val="008719A4"/>
    <w:rsid w:val="00877B50"/>
    <w:rsid w:val="00880BC8"/>
    <w:rsid w:val="0088425C"/>
    <w:rsid w:val="0088517C"/>
    <w:rsid w:val="00891679"/>
    <w:rsid w:val="00894DC4"/>
    <w:rsid w:val="00897A07"/>
    <w:rsid w:val="008A1CD3"/>
    <w:rsid w:val="008B3E54"/>
    <w:rsid w:val="008C0190"/>
    <w:rsid w:val="008C31AF"/>
    <w:rsid w:val="008D6CA7"/>
    <w:rsid w:val="008F1332"/>
    <w:rsid w:val="008F20C0"/>
    <w:rsid w:val="009001A3"/>
    <w:rsid w:val="0091479B"/>
    <w:rsid w:val="00932AF8"/>
    <w:rsid w:val="00934C5D"/>
    <w:rsid w:val="0093643C"/>
    <w:rsid w:val="009414BB"/>
    <w:rsid w:val="009421A8"/>
    <w:rsid w:val="0096694F"/>
    <w:rsid w:val="00970A58"/>
    <w:rsid w:val="009726C1"/>
    <w:rsid w:val="009756D6"/>
    <w:rsid w:val="009773CF"/>
    <w:rsid w:val="0098131F"/>
    <w:rsid w:val="009867E0"/>
    <w:rsid w:val="0098682B"/>
    <w:rsid w:val="00987522"/>
    <w:rsid w:val="00990ADA"/>
    <w:rsid w:val="00990D95"/>
    <w:rsid w:val="009929DC"/>
    <w:rsid w:val="009A0665"/>
    <w:rsid w:val="009A50CA"/>
    <w:rsid w:val="009B0D0F"/>
    <w:rsid w:val="009B758E"/>
    <w:rsid w:val="009C4B4F"/>
    <w:rsid w:val="009D3BE4"/>
    <w:rsid w:val="009F40B8"/>
    <w:rsid w:val="009F412C"/>
    <w:rsid w:val="00A05AC5"/>
    <w:rsid w:val="00A315C6"/>
    <w:rsid w:val="00A47DE8"/>
    <w:rsid w:val="00A50E98"/>
    <w:rsid w:val="00A54F58"/>
    <w:rsid w:val="00A61AFB"/>
    <w:rsid w:val="00A628AD"/>
    <w:rsid w:val="00A7650E"/>
    <w:rsid w:val="00A7791D"/>
    <w:rsid w:val="00A81F51"/>
    <w:rsid w:val="00AA09A6"/>
    <w:rsid w:val="00AA1E69"/>
    <w:rsid w:val="00AA3681"/>
    <w:rsid w:val="00AB4DF1"/>
    <w:rsid w:val="00AB5DB1"/>
    <w:rsid w:val="00AB6C12"/>
    <w:rsid w:val="00AB6D1A"/>
    <w:rsid w:val="00AE035C"/>
    <w:rsid w:val="00AE35DC"/>
    <w:rsid w:val="00AE5EAC"/>
    <w:rsid w:val="00AF0132"/>
    <w:rsid w:val="00AF7117"/>
    <w:rsid w:val="00B0422C"/>
    <w:rsid w:val="00B07A60"/>
    <w:rsid w:val="00B14708"/>
    <w:rsid w:val="00B16B81"/>
    <w:rsid w:val="00B27243"/>
    <w:rsid w:val="00B340E8"/>
    <w:rsid w:val="00B367CB"/>
    <w:rsid w:val="00B41B4C"/>
    <w:rsid w:val="00B43AA5"/>
    <w:rsid w:val="00B47B74"/>
    <w:rsid w:val="00B65799"/>
    <w:rsid w:val="00B70BB4"/>
    <w:rsid w:val="00B80701"/>
    <w:rsid w:val="00B83898"/>
    <w:rsid w:val="00BA418A"/>
    <w:rsid w:val="00BC2E54"/>
    <w:rsid w:val="00BC31AF"/>
    <w:rsid w:val="00BD5360"/>
    <w:rsid w:val="00BD6EDE"/>
    <w:rsid w:val="00BE080F"/>
    <w:rsid w:val="00BE08BC"/>
    <w:rsid w:val="00BE0A2C"/>
    <w:rsid w:val="00BF09D1"/>
    <w:rsid w:val="00BF38B3"/>
    <w:rsid w:val="00C02AEA"/>
    <w:rsid w:val="00C07DE7"/>
    <w:rsid w:val="00C142E4"/>
    <w:rsid w:val="00C3228C"/>
    <w:rsid w:val="00C36E1A"/>
    <w:rsid w:val="00C401F3"/>
    <w:rsid w:val="00C411EE"/>
    <w:rsid w:val="00C543E0"/>
    <w:rsid w:val="00C577BF"/>
    <w:rsid w:val="00C61CE4"/>
    <w:rsid w:val="00C62B1F"/>
    <w:rsid w:val="00C653CD"/>
    <w:rsid w:val="00C70A0A"/>
    <w:rsid w:val="00C7106B"/>
    <w:rsid w:val="00C7647A"/>
    <w:rsid w:val="00C93005"/>
    <w:rsid w:val="00C968A2"/>
    <w:rsid w:val="00C971C8"/>
    <w:rsid w:val="00CB29C3"/>
    <w:rsid w:val="00CB7A5D"/>
    <w:rsid w:val="00CC3851"/>
    <w:rsid w:val="00CC6169"/>
    <w:rsid w:val="00CC646B"/>
    <w:rsid w:val="00CE000A"/>
    <w:rsid w:val="00CE6BD8"/>
    <w:rsid w:val="00CF4D28"/>
    <w:rsid w:val="00CF514E"/>
    <w:rsid w:val="00D07C3B"/>
    <w:rsid w:val="00D22690"/>
    <w:rsid w:val="00D25C23"/>
    <w:rsid w:val="00D260E8"/>
    <w:rsid w:val="00D335BF"/>
    <w:rsid w:val="00D402C5"/>
    <w:rsid w:val="00D409C2"/>
    <w:rsid w:val="00D61E9F"/>
    <w:rsid w:val="00D64A89"/>
    <w:rsid w:val="00D666D8"/>
    <w:rsid w:val="00D67477"/>
    <w:rsid w:val="00DA44A2"/>
    <w:rsid w:val="00DA46C6"/>
    <w:rsid w:val="00DB528C"/>
    <w:rsid w:val="00DD08F9"/>
    <w:rsid w:val="00DE31E2"/>
    <w:rsid w:val="00DE3220"/>
    <w:rsid w:val="00DF0CB7"/>
    <w:rsid w:val="00DF6E95"/>
    <w:rsid w:val="00E0098C"/>
    <w:rsid w:val="00E0522E"/>
    <w:rsid w:val="00E10FED"/>
    <w:rsid w:val="00E20BC4"/>
    <w:rsid w:val="00E26DE0"/>
    <w:rsid w:val="00E308E2"/>
    <w:rsid w:val="00E329A5"/>
    <w:rsid w:val="00E33806"/>
    <w:rsid w:val="00E341F6"/>
    <w:rsid w:val="00E3520E"/>
    <w:rsid w:val="00E36240"/>
    <w:rsid w:val="00E5361F"/>
    <w:rsid w:val="00E622C9"/>
    <w:rsid w:val="00E6689D"/>
    <w:rsid w:val="00E73FD6"/>
    <w:rsid w:val="00E75DE2"/>
    <w:rsid w:val="00E760EA"/>
    <w:rsid w:val="00E76CEA"/>
    <w:rsid w:val="00E81FC1"/>
    <w:rsid w:val="00E82457"/>
    <w:rsid w:val="00E839ED"/>
    <w:rsid w:val="00E868AB"/>
    <w:rsid w:val="00E94847"/>
    <w:rsid w:val="00E951D3"/>
    <w:rsid w:val="00EA72F0"/>
    <w:rsid w:val="00EB4B48"/>
    <w:rsid w:val="00EB5F49"/>
    <w:rsid w:val="00EB7F99"/>
    <w:rsid w:val="00EC3A1C"/>
    <w:rsid w:val="00EC4F24"/>
    <w:rsid w:val="00EC7263"/>
    <w:rsid w:val="00ED05F4"/>
    <w:rsid w:val="00EF413D"/>
    <w:rsid w:val="00EF4F20"/>
    <w:rsid w:val="00F0548C"/>
    <w:rsid w:val="00F15C67"/>
    <w:rsid w:val="00F307BE"/>
    <w:rsid w:val="00F41DED"/>
    <w:rsid w:val="00F808EF"/>
    <w:rsid w:val="00F80DDD"/>
    <w:rsid w:val="00F84E31"/>
    <w:rsid w:val="00F8766A"/>
    <w:rsid w:val="00F94F59"/>
    <w:rsid w:val="00F972FA"/>
    <w:rsid w:val="00FA423B"/>
    <w:rsid w:val="00FA4E19"/>
    <w:rsid w:val="00FA737E"/>
    <w:rsid w:val="00FB23D6"/>
    <w:rsid w:val="00FB4036"/>
    <w:rsid w:val="00FB616B"/>
    <w:rsid w:val="00FC4F7B"/>
    <w:rsid w:val="00FD5F9B"/>
    <w:rsid w:val="00FE09CE"/>
    <w:rsid w:val="00FE126A"/>
    <w:rsid w:val="00FE1B06"/>
    <w:rsid w:val="00FE34B0"/>
    <w:rsid w:val="00FF593A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05FCA3-10E7-4AC2-8EE6-3FE06688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6F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F5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D04A4"/>
    <w:rPr>
      <w:strike w:val="0"/>
      <w:dstrike w:val="0"/>
      <w:color w:val="0074C5"/>
      <w:u w:val="none"/>
      <w:effect w:val="none"/>
    </w:rPr>
  </w:style>
  <w:style w:type="paragraph" w:customStyle="1" w:styleId="ConsPlusNonformat">
    <w:name w:val="ConsPlusNonformat"/>
    <w:rsid w:val="00242F7B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</w:rPr>
  </w:style>
  <w:style w:type="paragraph" w:customStyle="1" w:styleId="ConsPlusNormal">
    <w:name w:val="ConsPlusNormal"/>
    <w:rsid w:val="009364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96A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6AC1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96A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6AC1"/>
    <w:rPr>
      <w:rFonts w:ascii="Times New Roman" w:hAnsi="Times New Roman" w:cs="Times New Roman"/>
      <w:sz w:val="20"/>
      <w:szCs w:val="20"/>
    </w:rPr>
  </w:style>
  <w:style w:type="character" w:customStyle="1" w:styleId="Absatz-Standardschriftart">
    <w:name w:val="Absatz-Standardschriftart"/>
    <w:rsid w:val="00D33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FAFB6-30BC-4CD5-8EC3-B9BB88A8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2</cp:revision>
  <cp:lastPrinted>2021-02-09T15:04:00Z</cp:lastPrinted>
  <dcterms:created xsi:type="dcterms:W3CDTF">2021-02-15T08:49:00Z</dcterms:created>
  <dcterms:modified xsi:type="dcterms:W3CDTF">2021-02-15T08:49:00Z</dcterms:modified>
</cp:coreProperties>
</file>