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D6" w:rsidRPr="00857B7D" w:rsidRDefault="001635D6" w:rsidP="001635D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57B7D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1635D6" w:rsidRPr="00857B7D" w:rsidRDefault="001635D6" w:rsidP="001635D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5D6" w:rsidRPr="00857B7D" w:rsidRDefault="001635D6" w:rsidP="001635D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решением Совета</w:t>
      </w:r>
    </w:p>
    <w:p w:rsidR="001635D6" w:rsidRPr="00857B7D" w:rsidRDefault="001635D6" w:rsidP="001635D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округа Ставропольского края</w:t>
      </w:r>
    </w:p>
    <w:p w:rsidR="001635D6" w:rsidRPr="00857B7D" w:rsidRDefault="001635D6" w:rsidP="001635D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5D6" w:rsidRPr="00857B7D" w:rsidRDefault="001635D6" w:rsidP="001635D6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от  _____________ 2022 г.  № ____</w:t>
      </w:r>
    </w:p>
    <w:p w:rsidR="001635D6" w:rsidRPr="001635D6" w:rsidRDefault="001635D6" w:rsidP="001635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5D6" w:rsidRPr="001635D6" w:rsidRDefault="001635D6" w:rsidP="001635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5D6" w:rsidRDefault="001635D6" w:rsidP="00163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635D6" w:rsidRDefault="001635D6" w:rsidP="001635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определения размера платы за оказание муниципальных услуг, которые являются необходимыми и обязательными для предоставления муниципальных услуг </w:t>
      </w:r>
    </w:p>
    <w:p w:rsidR="001635D6" w:rsidRDefault="001635D6" w:rsidP="001635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Грачевского муниципального округа Ставропольского края  (далее - порядок) разработан в соответствии с федеральными законами от 27 июля 2010 года № 210-ФЗ «Об организации предоставления государственных и муниципальных услуг», от 06 октября 2003 года № 131-ФЗ «Об общих принципах организации местного самоуправления в Российской Федерации»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 основания и процедуру определения размера платы за оказание услуг, которые являются необходимыми и обязательными для предоставления муниципальных услуг и предоставляются организациями, участвующими в их предоставлении (далее соответственно - размер платы за оказание необходимых и обязательных услуг) в случае, если такие услуги в соответствии с нормативными правовыми актами Российской Федерации, Ставропольского края,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Грачевского муниципального округа Ставропольского края оказываются за счет средств заявителя.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распространяется на структурные подразделения, отраслевые (функциональные) и территориальные органы, входящие в структуру администрации Грачевского муниципального округа Ставропольского края, осуществляющие предоставление муниципальных услуг.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необходимым и обязательным услугам относятся услуги, в результате оказания которых заявитель может получить документ, необходимый для обращения за муниципальной услугой, а также услуги, обращение за которыми необходимо для получения муниципальной услуги в соответствии с нормативными правовыми актами Российской Федерации и Ставропольского края, а также муниципальными правовыми актами Грачевского муниципального округа Ставропольского края.</w:t>
      </w:r>
      <w:proofErr w:type="gramEnd"/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Структурное подразделение, отраслевой (функциональный), территориальный орган, входящий в структуру администрации Грачевского муниципального округа Ставропольского края, осуществляющий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муниципальных услуг, разрабатывает методику определения размера платы за оказание услуг, которые являются необходимыми и обязательными (далее – методика), а также определяет предельный размер платы за оказание услуг, которые являются необходимыми и обязательными (далее – предельный размер платы за оказание необходимых и обязательных услуг).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Методика должна содержать: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обоснование расчетно-нормативных затрат на оказание необходимой и обязательной услуги;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пример определения размера платы за оказание необходимой и обязательной услуги на основании методики;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периодичность пересмотра платы за оказание необходимой и обязательной услуги.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платы за оказание необходимых и обязательных услуг, рассчитывается на основании методики и не должен превышать предельный размер платы за оказание необходимых и обязательных услуг.</w:t>
      </w:r>
    </w:p>
    <w:p w:rsidR="001635D6" w:rsidRP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Методика, а также предельные размеры платы за оказание необходимых и обязательных услуг утверждаются постановлением администрации </w:t>
      </w:r>
      <w:r w:rsidRPr="001635D6"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края.</w:t>
      </w:r>
    </w:p>
    <w:p w:rsidR="001635D6" w:rsidRDefault="001635D6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5D6">
        <w:rPr>
          <w:rFonts w:ascii="Times New Roman" w:hAnsi="Times New Roman" w:cs="Times New Roman"/>
          <w:sz w:val="28"/>
          <w:szCs w:val="28"/>
        </w:rPr>
        <w:t xml:space="preserve">7. Методика, сведения о размерах платы за предоставление необходимых и обязательных услуг размещаются на официальном сайте органов местного самоуправления Грачевского муниципального округа Ставропольского края в информационно-телекоммуникационной сети «Интернет» по адресу: </w:t>
      </w:r>
      <w:hyperlink r:id="rId7" w:history="1">
        <w:r w:rsidRPr="001635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https://www.adm-grsk.ru/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4305C" w:rsidRDefault="0034305C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05C" w:rsidRDefault="0034305C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05C" w:rsidRDefault="0034305C" w:rsidP="001635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05C" w:rsidRPr="001635D6" w:rsidRDefault="0034305C" w:rsidP="003430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32782" w:rsidRDefault="00532782"/>
    <w:sectPr w:rsidR="00532782" w:rsidSect="00A26D84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60" w:rsidRDefault="00C66960" w:rsidP="00A26D84">
      <w:pPr>
        <w:spacing w:after="0" w:line="240" w:lineRule="auto"/>
      </w:pPr>
      <w:r>
        <w:separator/>
      </w:r>
    </w:p>
  </w:endnote>
  <w:endnote w:type="continuationSeparator" w:id="0">
    <w:p w:rsidR="00C66960" w:rsidRDefault="00C66960" w:rsidP="00A2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60" w:rsidRDefault="00C66960" w:rsidP="00A26D84">
      <w:pPr>
        <w:spacing w:after="0" w:line="240" w:lineRule="auto"/>
      </w:pPr>
      <w:r>
        <w:separator/>
      </w:r>
    </w:p>
  </w:footnote>
  <w:footnote w:type="continuationSeparator" w:id="0">
    <w:p w:rsidR="00C66960" w:rsidRDefault="00C66960" w:rsidP="00A2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90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6D84" w:rsidRPr="00A26D84" w:rsidRDefault="00A26D8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6D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6D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6D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6D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6D84" w:rsidRDefault="00A26D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01"/>
    <w:rsid w:val="00116201"/>
    <w:rsid w:val="001635D6"/>
    <w:rsid w:val="0034305C"/>
    <w:rsid w:val="00401EDD"/>
    <w:rsid w:val="00532782"/>
    <w:rsid w:val="007672C9"/>
    <w:rsid w:val="00A26D84"/>
    <w:rsid w:val="00AE6F77"/>
    <w:rsid w:val="00C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5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D84"/>
  </w:style>
  <w:style w:type="paragraph" w:styleId="a6">
    <w:name w:val="footer"/>
    <w:basedOn w:val="a"/>
    <w:link w:val="a7"/>
    <w:uiPriority w:val="99"/>
    <w:unhideWhenUsed/>
    <w:rsid w:val="00A2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5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D84"/>
  </w:style>
  <w:style w:type="paragraph" w:styleId="a6">
    <w:name w:val="footer"/>
    <w:basedOn w:val="a"/>
    <w:link w:val="a7"/>
    <w:uiPriority w:val="99"/>
    <w:unhideWhenUsed/>
    <w:rsid w:val="00A2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dm-gr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2022-01-12T12:02:00Z</cp:lastPrinted>
  <dcterms:created xsi:type="dcterms:W3CDTF">2022-01-12T11:19:00Z</dcterms:created>
  <dcterms:modified xsi:type="dcterms:W3CDTF">2022-01-12T12:16:00Z</dcterms:modified>
</cp:coreProperties>
</file>