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597" w:rsidRPr="00F57597" w:rsidRDefault="00F57597" w:rsidP="00F5759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57597">
        <w:rPr>
          <w:rFonts w:ascii="Times New Roman" w:hAnsi="Times New Roman" w:cs="Times New Roman"/>
        </w:rPr>
        <w:t>Приложение 1</w:t>
      </w:r>
    </w:p>
    <w:p w:rsidR="00F57597" w:rsidRPr="000B5EBE" w:rsidRDefault="00F57597" w:rsidP="00F5759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B5EBE">
        <w:rPr>
          <w:rFonts w:ascii="Times New Roman" w:hAnsi="Times New Roman" w:cs="Times New Roman"/>
        </w:rPr>
        <w:t xml:space="preserve">к </w:t>
      </w:r>
      <w:r w:rsidR="00FA3735">
        <w:rPr>
          <w:rFonts w:ascii="Times New Roman" w:hAnsi="Times New Roman" w:cs="Times New Roman"/>
        </w:rPr>
        <w:t xml:space="preserve"> </w:t>
      </w:r>
      <w:r w:rsidRPr="000B5EBE">
        <w:rPr>
          <w:rFonts w:ascii="Times New Roman" w:hAnsi="Times New Roman" w:cs="Times New Roman"/>
        </w:rPr>
        <w:t>П</w:t>
      </w:r>
      <w:r w:rsidR="00FA3735">
        <w:rPr>
          <w:rFonts w:ascii="Times New Roman" w:hAnsi="Times New Roman" w:cs="Times New Roman"/>
        </w:rPr>
        <w:t>РОЕКТУ Решения Совета</w:t>
      </w:r>
      <w:r w:rsidRPr="000B5EB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57597" w:rsidRPr="000B5EBE" w:rsidRDefault="00F57597" w:rsidP="00F5759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B5EBE">
        <w:rPr>
          <w:rFonts w:ascii="Times New Roman" w:hAnsi="Times New Roman" w:cs="Times New Roman"/>
        </w:rPr>
        <w:t xml:space="preserve">Грачевского </w:t>
      </w:r>
      <w:r w:rsidR="00FA3735">
        <w:rPr>
          <w:rFonts w:ascii="Times New Roman" w:hAnsi="Times New Roman" w:cs="Times New Roman"/>
        </w:rPr>
        <w:t>муниципального округа</w:t>
      </w:r>
    </w:p>
    <w:p w:rsidR="00F57597" w:rsidRPr="000B5EBE" w:rsidRDefault="00F57597" w:rsidP="00F5759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B5EBE">
        <w:rPr>
          <w:rFonts w:ascii="Times New Roman" w:hAnsi="Times New Roman" w:cs="Times New Roman"/>
        </w:rPr>
        <w:t>Ставропольского края</w:t>
      </w:r>
    </w:p>
    <w:p w:rsidR="00BB041C" w:rsidRDefault="000B5EBE" w:rsidP="000B5E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0B5EBE">
        <w:rPr>
          <w:rFonts w:ascii="Times New Roman" w:hAnsi="Times New Roman" w:cs="Times New Roman"/>
        </w:rPr>
        <w:t>от   №</w:t>
      </w:r>
    </w:p>
    <w:p w:rsidR="00BB041C" w:rsidRDefault="00BB041C" w:rsidP="00BB04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BB041C" w:rsidRPr="00BB041C" w:rsidRDefault="00BB041C" w:rsidP="00BB04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BB041C">
        <w:rPr>
          <w:rFonts w:ascii="Times New Roman" w:eastAsia="Times New Roman" w:hAnsi="Times New Roman" w:cs="Times New Roman"/>
          <w:bCs/>
          <w:lang w:eastAsia="ru-RU"/>
        </w:rPr>
        <w:t>ДОХОДЫ</w:t>
      </w:r>
    </w:p>
    <w:p w:rsidR="00F57597" w:rsidRDefault="00BB041C" w:rsidP="00BB04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5759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местного бюджета по кодам видов доходов и подвидов доходов  за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2020 год</w:t>
      </w:r>
    </w:p>
    <w:p w:rsidR="000B5EBE" w:rsidRDefault="000B5EBE" w:rsidP="00BB041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57597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руб.)</w:t>
      </w:r>
    </w:p>
    <w:tbl>
      <w:tblPr>
        <w:tblW w:w="10206" w:type="dxa"/>
        <w:tblInd w:w="-601" w:type="dxa"/>
        <w:tblLook w:val="04A0"/>
      </w:tblPr>
      <w:tblGrid>
        <w:gridCol w:w="4111"/>
        <w:gridCol w:w="2102"/>
        <w:gridCol w:w="1367"/>
        <w:gridCol w:w="1380"/>
        <w:gridCol w:w="1246"/>
      </w:tblGrid>
      <w:tr w:rsidR="00BB041C" w:rsidRPr="00BB041C" w:rsidTr="00EB70B2">
        <w:trPr>
          <w:trHeight w:val="79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за 2020 год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 исполнения к плановым назначениям</w:t>
            </w:r>
          </w:p>
        </w:tc>
      </w:tr>
      <w:tr w:rsidR="00BB041C" w:rsidRPr="00BB041C" w:rsidTr="00EB70B2">
        <w:trPr>
          <w:trHeight w:val="27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BB041C" w:rsidRPr="00BB041C" w:rsidTr="00EB70B2">
        <w:trPr>
          <w:trHeight w:val="117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бюджета - всего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31 089,38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29 434,96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94,68</w:t>
            </w:r>
          </w:p>
        </w:tc>
      </w:tr>
      <w:tr w:rsidR="00EB70B2" w:rsidRPr="00BB041C" w:rsidTr="000B5EBE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B70B2" w:rsidRPr="00BB041C" w:rsidRDefault="00EB70B2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0B2" w:rsidRPr="00BB041C" w:rsidRDefault="00EB70B2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BB041C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14 224,95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BB041C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13 433,39</w:t>
            </w:r>
          </w:p>
        </w:tc>
        <w:tc>
          <w:tcPr>
            <w:tcW w:w="124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BB041C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94,44</w:t>
            </w:r>
          </w:p>
        </w:tc>
      </w:tr>
      <w:tr w:rsidR="00EB70B2" w:rsidRPr="00BB041C" w:rsidTr="000B5EBE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BB041C" w:rsidRDefault="00EB70B2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BB041C" w:rsidRDefault="00EB70B2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000 10000000000000000</w:t>
            </w:r>
          </w:p>
        </w:tc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BB041C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BB041C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BB041C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1 842,28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102,92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000 10102000010000110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1 842,28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102,92</w:t>
            </w:r>
          </w:p>
        </w:tc>
      </w:tr>
      <w:tr w:rsidR="00BB041C" w:rsidRPr="00BB041C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000 10102010010000110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1 823,13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182 10102010010000110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B041C" w:rsidRPr="00BB041C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182 10102010011000110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1 822,98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182 10102010012100110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000 10102020010000110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13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182 10102020012100110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15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182 10102020013000110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000 10102030010000110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182 10102030011000110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182 10102030012100110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182 10102030013000110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2 387,46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89,30</w:t>
            </w: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000 10302000010000110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2 387,46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89,30</w:t>
            </w:r>
          </w:p>
        </w:tc>
      </w:tr>
      <w:tr w:rsidR="00BB041C" w:rsidRPr="00BB041C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000 10302230010000110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1 094,02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983,36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89,88</w:t>
            </w:r>
          </w:p>
        </w:tc>
      </w:tr>
      <w:tr w:rsidR="00BB041C" w:rsidRPr="00BB041C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100 10302231010000110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1 094,02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983,36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89,88</w:t>
            </w:r>
          </w:p>
        </w:tc>
      </w:tr>
      <w:tr w:rsidR="00BB041C" w:rsidRPr="00BB041C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000 10302240010000110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124,82</w:t>
            </w:r>
          </w:p>
        </w:tc>
      </w:tr>
      <w:tr w:rsidR="00BB041C" w:rsidRPr="00BB041C" w:rsidTr="00EB70B2">
        <w:trPr>
          <w:trHeight w:val="13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100 10302241010000110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124,82</w:t>
            </w:r>
          </w:p>
        </w:tc>
      </w:tr>
      <w:tr w:rsidR="00BB041C" w:rsidRPr="00BB041C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000 10302250010000110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1 428,99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1 322,89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92,58</w:t>
            </w:r>
          </w:p>
        </w:tc>
      </w:tr>
      <w:tr w:rsidR="00BB041C" w:rsidRPr="00BB041C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100 10302251010000110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1 428,99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1 322,89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92,58</w:t>
            </w:r>
          </w:p>
        </w:tc>
      </w:tr>
      <w:tr w:rsidR="00BB041C" w:rsidRPr="00BB041C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000 10302260010000110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-141,19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-181,29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128,40</w:t>
            </w:r>
          </w:p>
        </w:tc>
      </w:tr>
      <w:tr w:rsidR="00BB041C" w:rsidRPr="00BB041C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100 10302261010000110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-141,19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-181,29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128,40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000 10500000000000000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162,49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000 10503000010000110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162,49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000 10503010010000110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162,49</w:t>
            </w: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182 10503010011000110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322,26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162,76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182 10503010012100110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-0,54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9 624,41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9 051,75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94,05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000 10601000000000110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923,83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698,73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75,63</w:t>
            </w: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000 10601030100000110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698,73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182 10601030100000110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923,83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B041C" w:rsidRPr="00BB041C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182 10601030101000110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691,65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182 10601030102100110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000 10606000000000110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8 700,58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8 353,02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96,00538068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000 10606030000000110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125,3025622</w:t>
            </w: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000 10606033100000110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182 10606033100000110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182 10606033101000110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1 124,88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182 10606033102100110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000 10606040000000110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7 800,58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7 225,30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92,625188</w:t>
            </w: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000 10606043100000110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7 225,30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182 10606043100000110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7 800,58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182 10606043101000110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7 179,51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182 10606043102100110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000 10800000000000000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39,45652174</w:t>
            </w: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000 10804000010000110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39,45652174</w:t>
            </w:r>
          </w:p>
        </w:tc>
      </w:tr>
      <w:tr w:rsidR="00BB041C" w:rsidRPr="00BB041C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000 10804020010000110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201 10804020010000110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платежа, 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201 10804020011000110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000 11105000000000120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000 11105030000000120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</w:t>
            </w: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муниципальных бюджетных и автономных учреждений)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201 11105035100000120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34,66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000 11301000000000130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34,66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000 11301990000000130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34,66</w:t>
            </w: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201 11301995100000130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34,66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24,59016393</w:t>
            </w:r>
          </w:p>
        </w:tc>
      </w:tr>
      <w:tr w:rsidR="00BB041C" w:rsidRPr="00BB041C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000 11607000000000140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000 11607090000000140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201 11607090100000140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000 11610000000000140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000 11610120000000140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000 11610123010000140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13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161 11610123010101140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000 20000000000000000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16 864,43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16 001,58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94,88357637</w:t>
            </w: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16 020,51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16 266,99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101,5385276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000 20210000000000150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15 008,64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15 008,64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000 20215001000000150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201 20215001100000150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000 20215002000000150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14 984,95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14 984,95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000 20215002100000150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14 984,95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14 984,95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201 20215002105052150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14 984,95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14 984,95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000 20220000000000150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000 20229999000000150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000 20229999100000150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201 20229999100018150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000 20230000000000150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000 20235118000000150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201 20235118100000150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000 20240000000000150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000 20249999000000150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000 20249999100000150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201 20249999101159150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31,50772585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000 20705000100000150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31,50772585</w:t>
            </w:r>
          </w:p>
        </w:tc>
      </w:tr>
      <w:tr w:rsidR="00BB041C" w:rsidRPr="00BB041C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000 20705010100000150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201 20705010100130150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000 20705020100000150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201 20705020100130150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Поступления от денежных пожертвований, предоставляемых физическими лицами получателям средств бюджетов </w:t>
            </w: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средств от индивидуальных предпринимателей)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201 20705020100230150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000 20705030100000150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201 20705030100000150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Прочие безвозмездные поступления в бюджеты </w:t>
            </w: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средств от организаций)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201 20705030100330150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000 21900000000000000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-531,32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000 21900000100000150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-531,32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EB70B2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Возврат прочих остатков субсидий, субвенций и иных межбюджетных трансфертов, имеющих </w:t>
            </w: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целевое назначение, прошлых лет из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201 21960010100000150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-531,32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57597" w:rsidRDefault="00F57597" w:rsidP="00F575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57597" w:rsidRDefault="00F57597" w:rsidP="00F575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D0E2E" w:rsidRDefault="00BD0E2E" w:rsidP="00F575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57597" w:rsidRDefault="00F57597" w:rsidP="00F575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D0E2E" w:rsidRDefault="00BD0E2E" w:rsidP="00BD0E2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 делами администрации</w:t>
      </w:r>
    </w:p>
    <w:p w:rsidR="00BD0E2E" w:rsidRDefault="00BD0E2E" w:rsidP="00BD0E2E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Грачевского муниципального округа</w:t>
      </w:r>
    </w:p>
    <w:p w:rsidR="00BD0E2E" w:rsidRDefault="00BD0E2E" w:rsidP="00BD0E2E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Л.Н. Шалыгина</w:t>
      </w:r>
    </w:p>
    <w:p w:rsidR="00F57597" w:rsidRDefault="00F57597" w:rsidP="00F575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57597" w:rsidRDefault="00F57597" w:rsidP="00F575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57597" w:rsidRDefault="00F57597" w:rsidP="00F575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A43CE" w:rsidRDefault="003A43C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A43CE" w:rsidRDefault="003A43C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A43CE" w:rsidRDefault="003A43C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A43CE" w:rsidRDefault="003A43C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A43CE" w:rsidRDefault="003A43C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5EBE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5EBE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5EBE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5EBE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5EBE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5EBE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5EBE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5EBE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5EBE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5EBE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5EBE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5EBE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E0A98" w:rsidRDefault="009E0A98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E0A98" w:rsidRDefault="009E0A98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E0A98" w:rsidRDefault="009E0A98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E0A98" w:rsidRDefault="009E0A98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E0A98" w:rsidRDefault="009E0A98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E0A98" w:rsidRDefault="009E0A98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E0A98" w:rsidRDefault="009E0A98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E0A98" w:rsidRDefault="009E0A98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E0A98" w:rsidRDefault="009E0A98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5EBE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5EBE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A3735" w:rsidRDefault="00FA3735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A3735" w:rsidRDefault="00FA3735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A3735" w:rsidRDefault="00FA3735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A3735" w:rsidRDefault="00FA3735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5EBE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A3735" w:rsidRPr="00F57597" w:rsidRDefault="00FA3735" w:rsidP="00FA373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57597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FA3735" w:rsidRPr="000B5EBE" w:rsidRDefault="00FA3735" w:rsidP="00FA373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B5EBE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 </w:t>
      </w:r>
      <w:r w:rsidRPr="000B5EBE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РОЕКТУ Решения Совета</w:t>
      </w:r>
      <w:r w:rsidRPr="000B5EB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A3735" w:rsidRPr="000B5EBE" w:rsidRDefault="00FA3735" w:rsidP="00FA373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B5EBE">
        <w:rPr>
          <w:rFonts w:ascii="Times New Roman" w:hAnsi="Times New Roman" w:cs="Times New Roman"/>
        </w:rPr>
        <w:t xml:space="preserve">Грачевского </w:t>
      </w:r>
      <w:r>
        <w:rPr>
          <w:rFonts w:ascii="Times New Roman" w:hAnsi="Times New Roman" w:cs="Times New Roman"/>
        </w:rPr>
        <w:t>муниципального округа</w:t>
      </w:r>
    </w:p>
    <w:p w:rsidR="00FA3735" w:rsidRPr="000B5EBE" w:rsidRDefault="00FA3735" w:rsidP="00FA373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B5EBE">
        <w:rPr>
          <w:rFonts w:ascii="Times New Roman" w:hAnsi="Times New Roman" w:cs="Times New Roman"/>
        </w:rPr>
        <w:t>Ставропольского края</w:t>
      </w:r>
    </w:p>
    <w:p w:rsidR="00FA3735" w:rsidRDefault="00FA3735" w:rsidP="00FA373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0B5EBE">
        <w:rPr>
          <w:rFonts w:ascii="Times New Roman" w:hAnsi="Times New Roman" w:cs="Times New Roman"/>
        </w:rPr>
        <w:t>от   №</w:t>
      </w:r>
    </w:p>
    <w:p w:rsidR="00FA3735" w:rsidRDefault="00FA3735" w:rsidP="00FA37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0B5EBE" w:rsidRDefault="000B5EBE" w:rsidP="00EB70B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EB70B2" w:rsidRPr="00F57597" w:rsidRDefault="00EB70B2" w:rsidP="00EB70B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РАС</w:t>
      </w:r>
      <w:r w:rsidRPr="00F57597">
        <w:rPr>
          <w:rFonts w:ascii="Times New Roman" w:eastAsia="Times New Roman" w:hAnsi="Times New Roman" w:cs="Times New Roman"/>
          <w:bCs/>
          <w:color w:val="000000"/>
          <w:lang w:eastAsia="ru-RU"/>
        </w:rPr>
        <w:t>ХОДЫ</w:t>
      </w:r>
    </w:p>
    <w:p w:rsidR="004D1C1C" w:rsidRDefault="00EB70B2" w:rsidP="000B5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5759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местного бюджета по кодам видов доходов и подвидов доходов  за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2020 год</w:t>
      </w:r>
    </w:p>
    <w:p w:rsidR="000B5EBE" w:rsidRDefault="000B5EBE" w:rsidP="000B5EB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C1C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(тыс. руб.)</w:t>
      </w:r>
    </w:p>
    <w:tbl>
      <w:tblPr>
        <w:tblW w:w="10490" w:type="dxa"/>
        <w:tblInd w:w="-743" w:type="dxa"/>
        <w:tblLook w:val="04A0"/>
      </w:tblPr>
      <w:tblGrid>
        <w:gridCol w:w="3970"/>
        <w:gridCol w:w="2420"/>
        <w:gridCol w:w="1420"/>
        <w:gridCol w:w="1420"/>
        <w:gridCol w:w="1260"/>
      </w:tblGrid>
      <w:tr w:rsidR="00EB70B2" w:rsidRPr="00EB70B2" w:rsidTr="00EB70B2">
        <w:trPr>
          <w:trHeight w:val="79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за 2020 год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 исполнения к плановым назначениям</w:t>
            </w:r>
          </w:p>
        </w:tc>
      </w:tr>
      <w:tr w:rsidR="00EB70B2" w:rsidRPr="00EB70B2" w:rsidTr="00EB70B2"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- всего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40 024,57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38 037,25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95,03</w:t>
            </w:r>
          </w:p>
        </w:tc>
      </w:tr>
      <w:tr w:rsidR="00EB70B2" w:rsidRPr="00EB70B2" w:rsidTr="000B5EBE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10 139,91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9 531,34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94,00</w:t>
            </w:r>
          </w:p>
        </w:tc>
      </w:tr>
      <w:tr w:rsidR="00EB70B2" w:rsidRPr="00EB70B2" w:rsidTr="000B5EBE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000 0100 0000000000 000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99,88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000 0102 6010010010 000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000 0102 6010010010 100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000 0102 6010010010 120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201 0102 6010010010 122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201 0102 6010010010 129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000 0102 6010010020 000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925,09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99,87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000 0102 6010010020 100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925,09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000 0102 6010010020 120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925,09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201 0102 6010010020 121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201 0102 6010010020 129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99,44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содержание контрольно-счетного органа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000 0103 6020090040 000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000 0103 6020090040 500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201 0103 6020090040 540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6 859,25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6 630,14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96,66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содержание органов местного самоуправления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1 223,28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1 071,16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87,56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99,99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000 0104 6030010010 120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99,99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201 0104 6030010010 122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99,99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201 0104 6030010010 129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1 005,26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89,71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1 005,26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89,71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201 0104 6030010010 244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1 005,26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89,71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000 0104 6030010010 800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45,96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000 0104 6030010010 850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45,96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201 0104 6030010010 851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201 0104 6030010010 852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67,64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201 0104 6030010010 853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5 635,98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98,63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000 0104 6030010020 100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5 635,98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98,63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000 0104 6030010020 120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5 635,98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98,63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201 0104 6030010020 121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4 329,69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4 317,96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99,73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201 0104 6030010020 129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1 306,28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1 241,02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Резервный фонд муниципального образования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000 0111 6090010030 000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000 0111 6090010030 800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201 0111 6090010030 870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2 237,86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1 869,61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муниципального образования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17,47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гарантий муниципальных служащих в соответствии законодательством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000 0113 6050010050 000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000 0113 6050010050 100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000 0113 6050010050 120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201 0113 6050010050 121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201 0113 6050010050 129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связанные с публикацией в средствах массовой информации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88,11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88,11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88,11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201 0113 6050020010 244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88,11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981,33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96,19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000 0113 6050020020 200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96,64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000 0113 6050020020 240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201 0113 6050020020 244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000 0113 6050020020 800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50,77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000 0113 6050020020 850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50,77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201 0113 6050020020 853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50,77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расходы на проведение социально-культурных мероприятий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000 0113 6050020030 000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93,29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000 0113 6050020030 200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93,29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000 0113 6050020030 240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93,29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201 0113 6050020030 244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93,29</w:t>
            </w:r>
          </w:p>
        </w:tc>
      </w:tr>
      <w:tr w:rsidR="00EB70B2" w:rsidRPr="00EB70B2" w:rsidTr="00EB70B2">
        <w:trPr>
          <w:trHeight w:val="112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000 0113 6050020910 000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000 0113 6050020910 100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000 0113 6050020910 120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201 0113 6050020910 121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000 0113 6050078300 000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23,32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000 0113 6050078300 100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69,65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000 0113 6050078300 120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69,65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201 0113 6050078300 121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69,65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000 0113 6050078300 200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000 0113 6050078300 240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201 0113 6050078300 244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000 0113 7000080150 000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71,06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000 0113 7000080150 200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71,06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000 0113 7000080150 240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71,06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201 0113 7000080150 244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71,06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муниципальных программ муниципальных образований Грачевского района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000 0113 7300000000 000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83,88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Противодействие коррупции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000 0113 7300020710 000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83,88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000 0113 7300020710 200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83,88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000 0113 7300020710 240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83,88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201 0113 7300020710 244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83,88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000 0203 6100051180 000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000 0203 6100051180 100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000 0203 6100051180 120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201 0203 6100051180 121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201 0203 6100051180 129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000 0309 0000000000 000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программ муниципальных образований Грачевского района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000 0309 7300000000 000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Пожарная безопасность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000 0309 7300020121 000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000 0309 7300020121 200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000 0309 7300020121 240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201 0309 7300020121 244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8 214,83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8 188,98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99,69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8 214,83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8 188,98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99,69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на ремонт и содержание дорог местного значения (дорожный фонд)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000 0409 6300020070 000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3 249,98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99,21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000 0409 6300020070 200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3 249,98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99,21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000 0409 6300020070 240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3 249,98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99,21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201 0409 6300020070 244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3 249,98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99,21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программ муниципальных образований Грачевского района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000 0409 7300000000 000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73500S6460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73500S6460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73500S6460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0409 73500S6460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7 735,65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6 611,88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85,47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7 735,65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6 611,88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85,47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000 0503 6700020140 000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2 645,49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62,33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000 0503 6700020140 200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2 645,49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62,33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000 0503 6700020140 240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2 645,49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62,33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201 0503 6700020140 244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2 645,49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62,33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Озеленение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000 0503 6700020150 000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000 0503 6700020150 200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000 0503 6700020150 240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201 0503 6700020150 244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благоустройсту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000 0503 6700020170 000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000 0503 6700020170 200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79,07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000 0503 6700020170 240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201 0503 6700020170 244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проектов развития территорий муниципальных образований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000 0503 7200000000 000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1 978,10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1 978,10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000 0503 7210000000 000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1 978,10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1 978,10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инициативах, за счет внебюджетных источников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72100G6420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72100G6420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72100G6420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0503 72100G6420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72100S6420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1 134,18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72100S6420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1 134,18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72100S6420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1 134,18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0503 72100S6420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1 134,18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программ муниципальных образований Грачевского района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000 0503 7300000000 000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Энергоснабжение и повышение энергетической эффективности на территории муниципального образования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000 0503 7300020331 000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000 0503 7300020331 200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000 0503 7300020331 240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201 0503 7300020331 244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13 684,73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13 455,65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98,33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13 684,73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13 455,65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98,33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функций в области культуры, кинематографии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70,54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учреждений (оказание услуг) в сфере культуры и кинемотографии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000 0801 6900011010 000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13 583,94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13 373,19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98,45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000 0801 6900011010 100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10 732,70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10 726,81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99,95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000 0801 6900011010 110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10 732,70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10 726,81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99,95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201 0801 6900011010 111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8 240,00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201 0801 6900011010 112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201 0801 6900011010 119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2 491,50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2 486,81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99,81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000 0801 6900011010 200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2 677,24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2 525,56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94,33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000 0801 6900011010 240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2 677,24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2 525,56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94,33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201 0801 6900011010 244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2 677,24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2 525,56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94,33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000 0801 6900011010 800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69,44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000 0801 6900011010 850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69,44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201 0801 6900011010 851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201 0801 6900011010 853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Меры социальной поддержки отдельных категорий граждан, работающих и проживающих в сельской местности (ДК)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000 0801 6900080010 000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88,08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000 0801 6900080010 100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88,08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000 0801 6900080010 110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88,08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201 0801 6900080010 112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88,08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реализации мероприятий по развитию культуры в муниципальном образовании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проведение социально-культурных мероприятий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000 0801 6910020840 000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000 0801 6910020840 200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70,54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000 0801 6910020840 240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201 0801 6910020840 244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000 1101 0000000000 000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физкультурно-оздоровительной работе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000 1101 7100020210 000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000 1101 7100020210 200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000 1101 7100020210 240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201 1101 7100020210 244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98,80</w:t>
            </w:r>
          </w:p>
        </w:tc>
      </w:tr>
      <w:tr w:rsidR="00EB70B2" w:rsidRPr="00EB70B2" w:rsidTr="00EB70B2"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Результат исполнения бюджета (дефицит/профицит)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-8 688,71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-8 602,28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99,01</w:t>
            </w:r>
          </w:p>
        </w:tc>
      </w:tr>
    </w:tbl>
    <w:p w:rsidR="004D1C1C" w:rsidRDefault="004D1C1C" w:rsidP="004D1C1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A43CE" w:rsidRDefault="003A43CE" w:rsidP="003A43CE">
      <w:pPr>
        <w:pStyle w:val="a3"/>
        <w:ind w:left="-709" w:right="283"/>
        <w:rPr>
          <w:rFonts w:ascii="Times New Roman" w:hAnsi="Times New Roman" w:cs="Times New Roman"/>
          <w:sz w:val="28"/>
          <w:szCs w:val="28"/>
        </w:rPr>
      </w:pPr>
    </w:p>
    <w:p w:rsidR="003A43CE" w:rsidRDefault="003A43CE" w:rsidP="003A43CE">
      <w:pPr>
        <w:pStyle w:val="a3"/>
        <w:ind w:left="-709" w:right="283"/>
        <w:rPr>
          <w:rFonts w:ascii="Times New Roman" w:hAnsi="Times New Roman" w:cs="Times New Roman"/>
          <w:sz w:val="28"/>
          <w:szCs w:val="28"/>
        </w:rPr>
      </w:pPr>
    </w:p>
    <w:p w:rsidR="00FA3735" w:rsidRDefault="00FA3735" w:rsidP="00FA3735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Управляющий делами администрации</w:t>
      </w:r>
    </w:p>
    <w:p w:rsidR="00FA3735" w:rsidRDefault="00FA3735" w:rsidP="00FA37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Грачевского муниципального округа</w:t>
      </w:r>
    </w:p>
    <w:p w:rsidR="00FA3735" w:rsidRDefault="00FA3735" w:rsidP="00FA3735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Л.Н. Шалыгина</w:t>
      </w:r>
    </w:p>
    <w:p w:rsidR="00F56536" w:rsidRPr="00BB041C" w:rsidRDefault="00F56536" w:rsidP="00FA3735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</w:p>
    <w:sectPr w:rsidR="00F56536" w:rsidRPr="00BB041C" w:rsidSect="00F56536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7597"/>
    <w:rsid w:val="000B5EBE"/>
    <w:rsid w:val="003A43CE"/>
    <w:rsid w:val="004D1C1C"/>
    <w:rsid w:val="005519E4"/>
    <w:rsid w:val="00801CCB"/>
    <w:rsid w:val="00826443"/>
    <w:rsid w:val="009E0A98"/>
    <w:rsid w:val="00BB041C"/>
    <w:rsid w:val="00BD0E2E"/>
    <w:rsid w:val="00D06E65"/>
    <w:rsid w:val="00DF4197"/>
    <w:rsid w:val="00E463C9"/>
    <w:rsid w:val="00E9165E"/>
    <w:rsid w:val="00EB70B2"/>
    <w:rsid w:val="00F56536"/>
    <w:rsid w:val="00F57597"/>
    <w:rsid w:val="00FA3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7597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EB70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B70B2"/>
    <w:rPr>
      <w:color w:val="800080"/>
      <w:u w:val="single"/>
    </w:rPr>
  </w:style>
  <w:style w:type="paragraph" w:customStyle="1" w:styleId="xl72">
    <w:name w:val="xl72"/>
    <w:basedOn w:val="a"/>
    <w:rsid w:val="00EB70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EB70B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EB70B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EB70B2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EB70B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EB70B2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EB70B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EB70B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EB70B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EB70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EB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B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13</Pages>
  <Words>6179</Words>
  <Characters>35222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пользователь</cp:lastModifiedBy>
  <cp:revision>5</cp:revision>
  <cp:lastPrinted>2021-03-22T07:32:00Z</cp:lastPrinted>
  <dcterms:created xsi:type="dcterms:W3CDTF">2021-03-21T19:20:00Z</dcterms:created>
  <dcterms:modified xsi:type="dcterms:W3CDTF">2021-08-05T11:56:00Z</dcterms:modified>
</cp:coreProperties>
</file>