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02156C" w:rsidTr="0002156C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02156C" w:rsidRDefault="0002156C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10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7F4438" w:rsidP="0002156C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ропольского края «О внесении изменений и дополнений в р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шение Совета Грачевского м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ниципального округа Ставр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9D59C9" w:rsidRDefault="009D59C9" w:rsidP="0002156C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22 апреля 2021г. №35</w:t>
            </w:r>
            <w:bookmarkStart w:id="0" w:name="_GoBack"/>
            <w:bookmarkEnd w:id="0"/>
          </w:p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7ABB" w:rsidRDefault="00DC7ABB" w:rsidP="00DC7ABB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642EF4" w:rsidRDefault="00642EF4" w:rsidP="00DC7A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7D5657">
        <w:rPr>
          <w:rFonts w:ascii="Times New Roman" w:hAnsi="Times New Roman" w:cs="Times New Roman"/>
          <w:sz w:val="28"/>
          <w:szCs w:val="28"/>
        </w:rPr>
        <w:t>асходов местного бюджета на 2021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DC7ABB">
      <w:pPr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DD1A04" w:rsidTr="00DD1A04">
        <w:trPr>
          <w:trHeight w:val="58"/>
        </w:trPr>
        <w:tc>
          <w:tcPr>
            <w:tcW w:w="5275" w:type="dxa"/>
            <w:vAlign w:val="bottom"/>
          </w:tcPr>
          <w:p w:rsidR="00F30E3B" w:rsidRPr="00DD1A0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DD1A0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DD1A0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DD1A0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DD1A04" w:rsidTr="00DD1A04">
        <w:trPr>
          <w:trHeight w:val="58"/>
        </w:trPr>
        <w:tc>
          <w:tcPr>
            <w:tcW w:w="5275" w:type="dxa"/>
            <w:vAlign w:val="bottom"/>
          </w:tcPr>
          <w:p w:rsidR="00F30E3B" w:rsidRPr="00DD1A0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DD1A0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DD1A0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DD1A0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457 990 129,72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435 965 332,05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136 932 661,70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58 647 741,87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44 913 035,38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13 162 006,49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572 700,00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592 092,75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592 092,75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9 324 436,49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9 324 436,49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6 485 169,02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6 485 169,02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(законных представителей) за присмотр и уход за детьми, осваивающими образовательные программы дошкольного образования в образ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3 088 492,75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60 560,69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3 027 932,06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5 535 298,34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4 164 412,00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1 370 886,34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дошкольных и общеобразовательных организациях и на финансовое обеспечение 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лучения дошкольного образования в частных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52 373 430,48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51 958 740,00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414 690,48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254 212 737,89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75 196 445,85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53 243 763,93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21 341 681,92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899 265,68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899 265,68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4 636 800,00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4 636 800,00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2 783 902,52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2 072 282,52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711 620,00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сное руководство педагогическим работникам государственных и муниципальных общеобр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11 768 594,29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8 543 737,00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3 224 857,29</w:t>
            </w:r>
          </w:p>
        </w:tc>
      </w:tr>
      <w:tr w:rsidR="00DD1A04" w:rsidRPr="00DD1A04" w:rsidTr="00DD1A04">
        <w:trPr>
          <w:trHeight w:val="162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в муниципальных общеобразовательных 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 и на финансовое обеспечение пол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начального общего, основного общего, среднего общего образования в частных общ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141 663 529,75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139 609 250,00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2 054 279,75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1 553 156,37</w:t>
            </w:r>
          </w:p>
        </w:tc>
      </w:tr>
      <w:tr w:rsidR="00DD1A04" w:rsidRPr="00DD1A04" w:rsidTr="00DD1A04">
        <w:trPr>
          <w:trHeight w:val="16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организацию и обеспечение озд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ровления детей, проживающих на территории Грачевского муниципального округа Ставр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1 553 156,37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104 356,37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448 800,00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чающихся, получающих начальное общее обр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центров образования цифрового и гуман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13 670 319,89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11 200 319,89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11 200 319,89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8 569 460,14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8 569 460,14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8 152 321,16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417 138,98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с ограниченными возможностями здоровья, детей-инвалидов, детей-сирот и детей, оста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5 999 284,22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5 999 284,22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семьях, а также на вознаграждение, прич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1 070 200,00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1 070 200,00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Ставропольского края" и общепрограм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16 025 513,45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6 554 194,39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615 025,04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417 744,72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DD1A04" w:rsidRPr="00DD1A04" w:rsidTr="00DD1A04">
        <w:trPr>
          <w:trHeight w:val="444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деятел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учебно-методических к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бухгалтерий, групп хозяйственного обслуживания, учебных фил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6 448 929,17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1 287 946,44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1 636 771,45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1 636 771,45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1 544 626,40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92 145,05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дополнительного образов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учрежд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дополнительного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"Кул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муниципального округа Ста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78 970 905,95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63 924 072,82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11 004 674,27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129 561,00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129 561,00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40 154 901,50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36 750 997,27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28 335 850,71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7 708 326,56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67 120,00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639 700,00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742 604,60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2 604,60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89 950,00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89 950,00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311 612,79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311 612,79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но-технической базы домов культуры в населе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пунктах с числом жителей до 50 тысяч ч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12 714 497,05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Комплектование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учреждений по вн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 Грачевского муниципального округа Ставр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общепрограммные меропри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461 716,69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127 420,23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331 509,46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2 787,00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1 708 962,47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талантливой, социально-активной молод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направленных на развитие личности мол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в сфере молодежной политики, направле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гражданское и патриотическое воспит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профилактику безнадзо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формирование здорового образа жизни молодежи, эффективная социал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молодежи, находящейся в трудной жи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дящейся в трудной жизненной ситуации, проф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 Грачевского муниципального округа Ста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общепрограммные расх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1 231 462,47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1 231 462,47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1 231 462,47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1 125 462,47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физической культуры и спорта в Граче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8 678 830,64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физкультурных мероприятий и массовых спортивных мероприятий, обеспеч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участия команд округа в зональных и реги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всероссийских спортивных мероприят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16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комплекса "Готов к тр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8 028 830,64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муниципального бюджетного учреждения "Физкультурно-оздоровительный комплекс "Л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транспортной системы и обеспечение бе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опасности дорожного движения на территории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муниципального округа Ставр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147 003 758,82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"Дорожное хозяйство и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движения" 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и обеспечение бе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147 003 758,82</w:t>
            </w:r>
          </w:p>
        </w:tc>
      </w:tr>
      <w:tr w:rsidR="00DD1A04" w:rsidRPr="00DD1A04" w:rsidTr="00DD1A04">
        <w:trPr>
          <w:trHeight w:val="303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74 674 357,31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пользования местного значения Грачевск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995 189,00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995 189,00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1 451 976,93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551 976,93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17 045 954,99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17 045 954,99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55 181 236,39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55 181 236,39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22 528 367,31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22 126 367,31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22 126 367,31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0510220184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0510220184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дорожной деятельности в рамках реализации национальн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и качественные автом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49 801 034,20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6 352 926,32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2 044 271,61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4 308 654,71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43 448 107,88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14 006 852,11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29 441 255,77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8 551 818,36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д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органов местного самоуправления Грачевского муниципального округа Ставр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по поддержке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субъектам малого и среднего предприним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"Информационная и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информирование в средствах масс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грамотн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 за счет мероприятий информац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онно-просветительского характера, направле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просвещение и популяризацию вопросов защиты прав потребителей"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благоприятного инвестиционного климата в Грачевском мун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благоприя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для инвестиций административной среды"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1224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муниципальном округе Ставропольского края, в том числе на б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 многофункционального центра предоставл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8 284 818,36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многофункционального центра предоста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государственных и муниципальных услуг в Грачевском муниципальном округе Ставр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8 224 818,36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8 174 818,36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6 436 587,46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1 732 238,90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"Управление финансами Грачевского муниц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муниципальной программы Грачевского муниципального округа Ставропольского края "Управление финансами Грачевского муниц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"Эне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госбережение и повышение энергетической э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на территории Грачевского мун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ждений, предприятий) Грачевского муниц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замену оконных блоков на стеклоп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кеты в зданиях организаций (учреждений, пре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"Бе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сти, защита населения и территории от чрезв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мест массового пребывания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оборудование мест массового пр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бывания людей видеокамерами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 в Грачевском муниципальном округе Ста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профессионального образования мун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щение социальной рекламы антикоррупционной направленности (информационный стенд, ба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антикоррупционной направле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(информационный стенд, баннеры, 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сельского хозяйства Грачевского муниц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16 564 483,30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8 176 011,57</w:t>
            </w:r>
          </w:p>
        </w:tc>
      </w:tr>
      <w:tr w:rsidR="00DD1A04" w:rsidRPr="00DD1A04" w:rsidTr="00DD1A04">
        <w:trPr>
          <w:trHeight w:val="303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борьбе с иксодовыми кл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щами - переносчиками Крымской геморрагич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в форме субсидий гражданам, ведущим личные подсобные хозя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на закладку сада суперинтенсивного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4 009 825,59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"Благоустройство сел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1 509 825,59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1 509 825,59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1 509 825,59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DD1A04" w:rsidRPr="00DD1A04" w:rsidTr="00DD1A04">
        <w:trPr>
          <w:trHeight w:val="162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инженерных изысканий, подгото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 проектной документации, проведение гос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экспертизы проектной документ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результатов инженерных изысканий и д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стоверности определения сметной стоимости для строительства, реконструкции, модерниз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 капитального ремонта объектов социал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и инженерной инфраструктуры собственн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муниципальных образований Ставропол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края, расположенных в сельской местн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сельского хозяйства Грачевского муниц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 и 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4 378 646,14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4 378 646,14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626 508,27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DD1A04" w:rsidRPr="00DD1A04" w:rsidTr="00DD1A04">
        <w:trPr>
          <w:trHeight w:val="16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521 468,19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60 720,00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1 598 882,04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1 598 882,04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отдельных государственных полном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2 153 255,83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1 966 214,00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187 041,83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профилактика прав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терроризма, экстремизма на терр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24 351 279,96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419 200,00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асоциального поведения подростков, фо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здорового образа жизни в молоде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ливой, социально-активной молодежью, напра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обучающих семинаров, выездных заседаний комиссии по делам несовершеннолетних, рейдовых меропр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в поселения округа, проведение выездных лекций и бесед в образовательных организац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303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обучающих семинаров, выездных заседаний комиссии по делам нес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вершеннолетних, рейдовых мероприятий в пос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лениях округа, проведение выездных лекций и бесед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1224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для жителей округа по профилактике прав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наркомании, алкоголизма, рециди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товаров"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округа по профилактике правонарушений, наркомании, алкоголизма, рецидивной престу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ности, изготовление баннеров, плакатов, лист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муниципального окр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D1A04" w:rsidRPr="00DD1A04" w:rsidTr="00DD1A04">
        <w:trPr>
          <w:trHeight w:val="143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"Изготовление и разм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щение в местах массового пребывания граждан информационных материалов о действиях в сл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чае возникновения угроз террористического х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рактера, а также соответствующей печатной продукции по профилактике правонарушений, наркомании, алкоголизма, рецидивной престу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ности, социальной адаптации лиц без опред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ленного места жительства"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информационных 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териалов о действиях в случае возникновения угроз террористического характера, а также 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ответствующей печатной продукции по проф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лактике правонарушений, наркомании, алког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лизма,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цию и проведение рекламных кампаний, мер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с гражданами по профилактике прав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в т.ч. награждение"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129 200,00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порядка через организацию и проведение 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129 200,00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129 200,00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 и развитие межнациональных и ме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23 932 079,96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терроризма, экстремизма, развитие казач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направленных на формирование тол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профилактику террори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в профилактике терроризма и экстремизма, а также минимизации и (или) ликвидации 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мероприятий, напра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</w:t>
            </w:r>
            <w:proofErr w:type="spellStart"/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нп</w:t>
            </w:r>
            <w:proofErr w:type="spellEnd"/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ногенных мест и объектов с массовым пребыв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путем экстренного выезда групп задерж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"Обеспечение охраны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22 760 000,00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22 760 000,00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22 760 000,00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циальная поддержка граждан в Грачевском 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351 509 951,36</w:t>
            </w:r>
          </w:p>
        </w:tc>
      </w:tr>
      <w:tr w:rsidR="00DD1A04" w:rsidRPr="00DD1A04" w:rsidTr="00DD1A04">
        <w:trPr>
          <w:trHeight w:val="16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337 341 414,08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288 403 849,20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2 096 709,54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11 604,06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2 085 105,48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23 942 484,15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376 500,00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23 565 984,15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портных средств в соответствии с Федеральным законом от 25 апреля 2002 года № 40-ФЗ "Об обязательном страховании гражданской отве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 владельцев транспортных средств"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1 782,00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25,42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1 756,58</w:t>
            </w:r>
          </w:p>
        </w:tc>
      </w:tr>
      <w:tr w:rsidR="00DD1A04" w:rsidRPr="00DD1A04" w:rsidTr="00DD1A04">
        <w:trPr>
          <w:trHeight w:val="143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хованию на случай временной нетрудоспособн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 в связи с материнством, и лицам, уволе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в связи с ликвидацией организаций (пр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кращением деятельности, полномочий физич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скими лицами), в соответствии с Федеральным законом от 19 мая 1995 года № 81-ФЗ "О гос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дарственных пособиях гражданам, имеющим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37 355 322,84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130 250,00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37 225 072,84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303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356 240,00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356 240,00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60 968,84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812,13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60 156,71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25 442 508,06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25 435 908,06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19 612 681,79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19 362 681,79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на приобретение ко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принадлежн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979 150,87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9 694,55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969 456,32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16 533,11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13 293,11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рых в период с 1 января 2011 года по 31 декабря 2015 года родился третий или последующий 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71 551,56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71 551,56</w:t>
            </w:r>
          </w:p>
        </w:tc>
      </w:tr>
      <w:tr w:rsidR="00DD1A04" w:rsidRPr="00DD1A04" w:rsidTr="00DD1A04">
        <w:trPr>
          <w:trHeight w:val="1224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8 672 866,40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63 421,20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8 609 445,20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22 875 594,68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355 206,18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22 520 388,50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21 499 468,88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333 838,06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21 165 630,82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литированных лиц и лиц, признанных постр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727 950,58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11 304,41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716 646,17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30 969,86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480,89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30 488,97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10 903 920,49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225 055,12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10 678 865,37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в виде дополнительной компе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сации расходов на оплату жилых помещений и коммунальных услуг участникам, инвалидам Великой Отечественной войны и бывшим нес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59 638,67</w:t>
            </w:r>
          </w:p>
        </w:tc>
      </w:tr>
      <w:tr w:rsidR="00DD1A04" w:rsidRPr="00DD1A04" w:rsidTr="00DD1A04">
        <w:trPr>
          <w:trHeight w:val="58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927,75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58 710,92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104 831 419,63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104 831 419,63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8 060 152,08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8 060 152,08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11 335,17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11 335,17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 ориентированным некоммерческим 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48 877 564,88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24 614 966,99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24 614 966,99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24 262 597,89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24 262 597,89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DD1A04" w:rsidRPr="00DD1A04" w:rsidTr="00DD1A04">
        <w:trPr>
          <w:trHeight w:val="444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инвалидов и других маломобильных групп населения в муниципал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казенных общеобразовательных учрежд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ниях Грачевского муниципального округа Ста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13 868 537,28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13 868 537,28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13 868 537,28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13 048 717,90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816 028,38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"Фо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176 359,69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 на территории Грачевского 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176 359,69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комфортной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2 067 792,67</w:t>
            </w:r>
          </w:p>
        </w:tc>
      </w:tr>
      <w:tr w:rsidR="00DD1A04" w:rsidRPr="00DD1A04" w:rsidTr="00DD1A04">
        <w:trPr>
          <w:trHeight w:val="16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2 067 792,67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муниципального округа Ста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2 067 792,67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453 497,10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49 860,10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400 652,00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2 985,00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1 421 995,57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1 421 995,57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154 373 107,15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154 173 107,15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154 173 107,15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13 678 410,36</w:t>
            </w:r>
          </w:p>
        </w:tc>
      </w:tr>
      <w:tr w:rsidR="00DD1A04" w:rsidRPr="00DD1A04" w:rsidTr="00DD1A04">
        <w:trPr>
          <w:trHeight w:val="16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2 213 234,00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10 662 206,92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802 969,44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58 395 763,98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58 395 763,98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30 654 982,80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29 194 135,21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1 456 905,34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3 942,25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10 142 207,00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10 142 207,00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6 431 993,00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6 431 993,00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1 934 621,50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1 934 621,50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337 503,05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337 503,05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648 350,40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648 350,40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учета на территориях, где отсутствуют вое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1 699 760,00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1 699 760,00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325 912,35</w:t>
            </w:r>
          </w:p>
        </w:tc>
      </w:tr>
      <w:tr w:rsidR="00DD1A04" w:rsidRPr="00DD1A04" w:rsidTr="00DD1A04">
        <w:trPr>
          <w:trHeight w:val="44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279 692,31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46 220,04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1 251 162,12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1 206 972,00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44 190,12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643 692,68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509 250,54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134 442,14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372 748,94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141 272,26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местных инициативах (Приобретение тренажеров для спортивного зала в селе Тугулук Грачевского округа Ставропольского края ин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циативные платежи)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DD1A04" w:rsidRPr="00DD1A04" w:rsidTr="00DD1A04">
        <w:trPr>
          <w:trHeight w:val="44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местных инициативах (Ремонт пешехо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дорожки по улице Красная (участок №2) в селе Старомарьевка Грачевского округа Ставр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DD1A04" w:rsidRPr="00DD1A04" w:rsidTr="00DD1A04">
        <w:trPr>
          <w:trHeight w:val="1224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тивах (Благоустройство прилегающей террит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к памятнику "Братская могила воинов 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ветской Армии, погибших при освобождении села" в селе Кугульта Грачевского округа Ста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тивах (Асфальтирование участка автомобильной дороги по улице Кирова в селе Бешпагир Гр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тивах (Ремонт тротуара по улице Ленина (под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езд к МТФ-1 (от улицы Карла Маркса) в селе Сергиевское Грачевского округа Ставропольск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DD1A04" w:rsidRPr="00DD1A04" w:rsidTr="00DD1A04">
        <w:trPr>
          <w:trHeight w:val="1012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тивах (Благоустройство прилегающей террит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местных инициативах (Ремонт пешехо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дорожки по улице Красная (участок №2) в селе Старомарьевка Грачевского округа Ставр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2 289 728,00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2 289 728,00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1 771 570,00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1 771 570,00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2 244 497,60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2 244 497,60</w:t>
            </w:r>
          </w:p>
        </w:tc>
      </w:tr>
      <w:tr w:rsidR="00DD1A04" w:rsidRPr="00DD1A04" w:rsidTr="00DD1A04">
        <w:trPr>
          <w:trHeight w:val="1224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реализацию проектов развития те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тивах (Благоустройство прилегающей террит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к памятнику "Братская могила воинов 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ветской Армии, погибших при освобождении села" в селе Кугульта Грачевского округа Ста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1 461 144,80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1 461 144,80</w:t>
            </w:r>
          </w:p>
        </w:tc>
      </w:tr>
      <w:tr w:rsidR="00DD1A04" w:rsidRPr="00DD1A04" w:rsidTr="00DD1A04">
        <w:trPr>
          <w:trHeight w:val="16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тивах (Асфальтирование участка автомобильной дороги по улице Кирова в селе Бешпагир Гр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2 135 647,00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2 135 647,00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тивах (Ремонт тротуара по улице Ленина (под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езд к МТФ-1 (от улицы Карла Маркса) в селе Сергиевское Грачевского округа Ставропольск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2 086 274,00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2 086 274,00</w:t>
            </w:r>
          </w:p>
        </w:tc>
      </w:tr>
      <w:tr w:rsidR="00DD1A04" w:rsidRPr="00DD1A04" w:rsidTr="00DD1A04">
        <w:trPr>
          <w:trHeight w:val="1224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тивах (Благоустройство прилегающей террит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2 215 879,27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2 215 879,27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7 366 824,83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администрации Грачевск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 муниципального округа Ставропольского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7 366 824,83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имущественных и земельных отн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администрации Грачевского муниц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7 366 824,83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860 736,26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699 690,00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17 006,00</w:t>
            </w:r>
          </w:p>
        </w:tc>
      </w:tr>
      <w:tr w:rsidR="00DD1A04" w:rsidRPr="00DD1A04" w:rsidTr="00DD1A04">
        <w:trPr>
          <w:trHeight w:val="16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4 105 057,57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4 105 057,57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914 000,00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914 000,00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73 500,00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73 500,00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в 2020 году мероприятий по прео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1 431 566,90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1 431 566,90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администрации Грачевского муниципальн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1 431 566,90</w:t>
            </w:r>
          </w:p>
        </w:tc>
      </w:tr>
      <w:tr w:rsidR="00DD1A04" w:rsidRPr="00DD1A04" w:rsidTr="00DD1A04">
        <w:trPr>
          <w:trHeight w:val="16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35 580,00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хозяйства и охраны окружающей среды 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996 409,12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996 409,12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жающей среды администрации Грачевского 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863 527,00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 составления и ведения учета и формиров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отчетности органов местного самоуправл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75 480,00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75 480,00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19 730,00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19 730,00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Грачевского муниципал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28 077 546,33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28 077 546,33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28 077 546,33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1 923 142,84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1 583 912,34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8 704 209,82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8 704 209,82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367 117,88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367 117,88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15 967 574,27</w:t>
            </w:r>
          </w:p>
        </w:tc>
      </w:tr>
      <w:tr w:rsidR="00DD1A04" w:rsidRPr="00DD1A04" w:rsidTr="00DD1A04">
        <w:trPr>
          <w:trHeight w:val="16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13 613 769,29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2 352 272,98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504 162,00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504 162,00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101 188,30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101 188,30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135 696,82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75 250,00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DD1A04" w:rsidRPr="00DD1A04" w:rsidTr="00DD1A04">
        <w:trPr>
          <w:trHeight w:val="58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 Грачевского муниципал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151 370,00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151 370,00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151 370,00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30 520,00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Контрольно-счетной комиссии Грачевского 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281 155,61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222 985,50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1 621 475,00</w:t>
            </w:r>
          </w:p>
        </w:tc>
      </w:tr>
      <w:tr w:rsidR="00DD1A04" w:rsidRPr="00DD1A04" w:rsidTr="00DD1A04">
        <w:trPr>
          <w:trHeight w:val="444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1 621 475,00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167 700,00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167 700,00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6 797 189,14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6 797 189,14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5 540 804,14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104 489,66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104 489,66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 составления и ведения учета и формиров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отчетности органов местного самоуправл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185 910,00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185 910,00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5910120420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выплату среднего месячного зар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ботка уволенным работникам на период труд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устройства;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105 444,96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105 444,96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243 700,00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243 700,00</w:t>
            </w:r>
          </w:p>
        </w:tc>
      </w:tr>
      <w:tr w:rsidR="00DD1A04" w:rsidRPr="00DD1A04" w:rsidTr="00DD1A04">
        <w:trPr>
          <w:trHeight w:val="44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моуправления, муниципальных учреждений и проведение мероприятий по реализации Закона Ставропольского края "О преобразовании мун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входящих в состав Гр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района Ставропол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края, и об организации местного сам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Грачевского района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3 778 295,79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33 697,90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544 763,29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914 823,23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2 285 011,37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1 002 963,73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195 106,74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807 856,99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домственных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1 256 385,00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1 256 385,00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1 129 585,00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13 600,00</w:t>
            </w:r>
          </w:p>
        </w:tc>
      </w:tr>
      <w:tr w:rsidR="00DD1A04" w:rsidRPr="00DD1A04" w:rsidTr="00DD1A04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1 299 724 447,02</w:t>
            </w:r>
          </w:p>
        </w:tc>
      </w:tr>
    </w:tbl>
    <w:p w:rsidR="009479C5" w:rsidRDefault="009479C5" w:rsidP="00DD1A04"/>
    <w:sectPr w:rsidR="009479C5" w:rsidSect="00E53122">
      <w:headerReference w:type="default" r:id="rId7"/>
      <w:head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964" w:rsidRDefault="00400964" w:rsidP="00DC7ABB">
      <w:pPr>
        <w:spacing w:after="0" w:line="240" w:lineRule="auto"/>
      </w:pPr>
      <w:r>
        <w:separator/>
      </w:r>
    </w:p>
  </w:endnote>
  <w:endnote w:type="continuationSeparator" w:id="0">
    <w:p w:rsidR="00400964" w:rsidRDefault="00400964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964" w:rsidRDefault="00400964" w:rsidP="00DC7ABB">
      <w:pPr>
        <w:spacing w:after="0" w:line="240" w:lineRule="auto"/>
      </w:pPr>
      <w:r>
        <w:separator/>
      </w:r>
    </w:p>
  </w:footnote>
  <w:footnote w:type="continuationSeparator" w:id="0">
    <w:p w:rsidR="00400964" w:rsidRDefault="00400964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4297110"/>
      <w:docPartObj>
        <w:docPartGallery w:val="Page Numbers (Top of Page)"/>
        <w:docPartUnique/>
      </w:docPartObj>
    </w:sdtPr>
    <w:sdtEndPr/>
    <w:sdtContent>
      <w:p w:rsidR="00DD1A04" w:rsidRDefault="00DD1A0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59C9">
          <w:rPr>
            <w:noProof/>
          </w:rPr>
          <w:t>2</w:t>
        </w:r>
        <w:r>
          <w:fldChar w:fldCharType="end"/>
        </w:r>
      </w:p>
    </w:sdtContent>
  </w:sdt>
  <w:p w:rsidR="00DD1A04" w:rsidRDefault="00DD1A0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7726898"/>
      <w:docPartObj>
        <w:docPartGallery w:val="Page Numbers (Top of Page)"/>
        <w:docPartUnique/>
      </w:docPartObj>
    </w:sdtPr>
    <w:sdtEndPr/>
    <w:sdtContent>
      <w:p w:rsidR="00DD1A04" w:rsidRDefault="00DD1A0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59C9">
          <w:rPr>
            <w:noProof/>
          </w:rPr>
          <w:t>1</w:t>
        </w:r>
        <w:r>
          <w:fldChar w:fldCharType="end"/>
        </w:r>
      </w:p>
    </w:sdtContent>
  </w:sdt>
  <w:p w:rsidR="00DD1A04" w:rsidRDefault="00DD1A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F88"/>
    <w:rsid w:val="00075BEB"/>
    <w:rsid w:val="000856BA"/>
    <w:rsid w:val="000A03EB"/>
    <w:rsid w:val="000A7D17"/>
    <w:rsid w:val="000C0F7E"/>
    <w:rsid w:val="000E21ED"/>
    <w:rsid w:val="000E30F2"/>
    <w:rsid w:val="000E575B"/>
    <w:rsid w:val="000E5848"/>
    <w:rsid w:val="001451BC"/>
    <w:rsid w:val="00147653"/>
    <w:rsid w:val="00152EB4"/>
    <w:rsid w:val="0016542C"/>
    <w:rsid w:val="00173323"/>
    <w:rsid w:val="00177A50"/>
    <w:rsid w:val="001852DD"/>
    <w:rsid w:val="001B0805"/>
    <w:rsid w:val="001C0234"/>
    <w:rsid w:val="001D4854"/>
    <w:rsid w:val="001E6477"/>
    <w:rsid w:val="001F4554"/>
    <w:rsid w:val="00205D6B"/>
    <w:rsid w:val="002567D7"/>
    <w:rsid w:val="002569EF"/>
    <w:rsid w:val="00256B7C"/>
    <w:rsid w:val="00260D29"/>
    <w:rsid w:val="002A09A1"/>
    <w:rsid w:val="002B678C"/>
    <w:rsid w:val="002D11B2"/>
    <w:rsid w:val="002F15D1"/>
    <w:rsid w:val="00300548"/>
    <w:rsid w:val="00307D23"/>
    <w:rsid w:val="0032423E"/>
    <w:rsid w:val="00342686"/>
    <w:rsid w:val="0036112F"/>
    <w:rsid w:val="00365F14"/>
    <w:rsid w:val="00393000"/>
    <w:rsid w:val="0039358D"/>
    <w:rsid w:val="00394A57"/>
    <w:rsid w:val="003A1676"/>
    <w:rsid w:val="003D5F76"/>
    <w:rsid w:val="003E53F6"/>
    <w:rsid w:val="00400964"/>
    <w:rsid w:val="004436E5"/>
    <w:rsid w:val="00481D43"/>
    <w:rsid w:val="00484858"/>
    <w:rsid w:val="00485E87"/>
    <w:rsid w:val="004B3FF2"/>
    <w:rsid w:val="004C0627"/>
    <w:rsid w:val="004E2B00"/>
    <w:rsid w:val="004E4965"/>
    <w:rsid w:val="004F69BA"/>
    <w:rsid w:val="00515863"/>
    <w:rsid w:val="005436F1"/>
    <w:rsid w:val="0054422E"/>
    <w:rsid w:val="00545514"/>
    <w:rsid w:val="005466EF"/>
    <w:rsid w:val="00557029"/>
    <w:rsid w:val="00572B36"/>
    <w:rsid w:val="00583000"/>
    <w:rsid w:val="00585D02"/>
    <w:rsid w:val="005A02DA"/>
    <w:rsid w:val="005A5E14"/>
    <w:rsid w:val="005A6D5F"/>
    <w:rsid w:val="005C4AD1"/>
    <w:rsid w:val="005D2D57"/>
    <w:rsid w:val="005E7177"/>
    <w:rsid w:val="005F2B1F"/>
    <w:rsid w:val="006005D4"/>
    <w:rsid w:val="00607DEE"/>
    <w:rsid w:val="00622323"/>
    <w:rsid w:val="00625195"/>
    <w:rsid w:val="00640605"/>
    <w:rsid w:val="00642EF4"/>
    <w:rsid w:val="00651D34"/>
    <w:rsid w:val="00661300"/>
    <w:rsid w:val="006A1F31"/>
    <w:rsid w:val="006A6ED1"/>
    <w:rsid w:val="006B7CD7"/>
    <w:rsid w:val="006C3D84"/>
    <w:rsid w:val="006E6AA4"/>
    <w:rsid w:val="007465E8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438"/>
    <w:rsid w:val="007F4570"/>
    <w:rsid w:val="00813886"/>
    <w:rsid w:val="00822A40"/>
    <w:rsid w:val="0086451C"/>
    <w:rsid w:val="0087092E"/>
    <w:rsid w:val="00873C3E"/>
    <w:rsid w:val="008B242B"/>
    <w:rsid w:val="008B637A"/>
    <w:rsid w:val="008C3F94"/>
    <w:rsid w:val="008C7F7C"/>
    <w:rsid w:val="008D1FAD"/>
    <w:rsid w:val="00904277"/>
    <w:rsid w:val="009153B5"/>
    <w:rsid w:val="009479C5"/>
    <w:rsid w:val="00961A4C"/>
    <w:rsid w:val="00976E49"/>
    <w:rsid w:val="00985B85"/>
    <w:rsid w:val="00986847"/>
    <w:rsid w:val="00992A32"/>
    <w:rsid w:val="00996A07"/>
    <w:rsid w:val="009C7131"/>
    <w:rsid w:val="009D59C9"/>
    <w:rsid w:val="009F3D1E"/>
    <w:rsid w:val="00A15F10"/>
    <w:rsid w:val="00A307F6"/>
    <w:rsid w:val="00A44D47"/>
    <w:rsid w:val="00A461DD"/>
    <w:rsid w:val="00A653E9"/>
    <w:rsid w:val="00A83EF1"/>
    <w:rsid w:val="00A8446A"/>
    <w:rsid w:val="00A94829"/>
    <w:rsid w:val="00AA2034"/>
    <w:rsid w:val="00AA296C"/>
    <w:rsid w:val="00AB337C"/>
    <w:rsid w:val="00B038D5"/>
    <w:rsid w:val="00B0799B"/>
    <w:rsid w:val="00B13E49"/>
    <w:rsid w:val="00B45506"/>
    <w:rsid w:val="00B511D8"/>
    <w:rsid w:val="00B55D63"/>
    <w:rsid w:val="00BC23CD"/>
    <w:rsid w:val="00BF1CBF"/>
    <w:rsid w:val="00C14FE1"/>
    <w:rsid w:val="00C327F7"/>
    <w:rsid w:val="00C51060"/>
    <w:rsid w:val="00C5561B"/>
    <w:rsid w:val="00C81774"/>
    <w:rsid w:val="00C82A01"/>
    <w:rsid w:val="00CB1918"/>
    <w:rsid w:val="00CC35EE"/>
    <w:rsid w:val="00CE132B"/>
    <w:rsid w:val="00CE44A5"/>
    <w:rsid w:val="00CF22B6"/>
    <w:rsid w:val="00CF3DBC"/>
    <w:rsid w:val="00D100BC"/>
    <w:rsid w:val="00D108BB"/>
    <w:rsid w:val="00D10E2F"/>
    <w:rsid w:val="00D2680C"/>
    <w:rsid w:val="00D34E2F"/>
    <w:rsid w:val="00D4155D"/>
    <w:rsid w:val="00D56327"/>
    <w:rsid w:val="00D65C9F"/>
    <w:rsid w:val="00DA3408"/>
    <w:rsid w:val="00DA3FD7"/>
    <w:rsid w:val="00DA53C9"/>
    <w:rsid w:val="00DB1FF0"/>
    <w:rsid w:val="00DC66DF"/>
    <w:rsid w:val="00DC7ABB"/>
    <w:rsid w:val="00DC7E83"/>
    <w:rsid w:val="00DD1A04"/>
    <w:rsid w:val="00DD46F6"/>
    <w:rsid w:val="00DD53EF"/>
    <w:rsid w:val="00E25D11"/>
    <w:rsid w:val="00E53122"/>
    <w:rsid w:val="00E54951"/>
    <w:rsid w:val="00E62C8E"/>
    <w:rsid w:val="00E65066"/>
    <w:rsid w:val="00E94497"/>
    <w:rsid w:val="00EA25AB"/>
    <w:rsid w:val="00EA6499"/>
    <w:rsid w:val="00EC3223"/>
    <w:rsid w:val="00ED3915"/>
    <w:rsid w:val="00EE0D0F"/>
    <w:rsid w:val="00EE6D92"/>
    <w:rsid w:val="00F06906"/>
    <w:rsid w:val="00F16785"/>
    <w:rsid w:val="00F269DE"/>
    <w:rsid w:val="00F30428"/>
    <w:rsid w:val="00F30E3B"/>
    <w:rsid w:val="00F367EB"/>
    <w:rsid w:val="00F45409"/>
    <w:rsid w:val="00F50840"/>
    <w:rsid w:val="00F53666"/>
    <w:rsid w:val="00F6199E"/>
    <w:rsid w:val="00F77EBC"/>
    <w:rsid w:val="00F90344"/>
    <w:rsid w:val="00FA37F0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14616</Words>
  <Characters>83315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137</cp:revision>
  <cp:lastPrinted>2021-04-13T11:57:00Z</cp:lastPrinted>
  <dcterms:created xsi:type="dcterms:W3CDTF">2017-09-11T13:15:00Z</dcterms:created>
  <dcterms:modified xsi:type="dcterms:W3CDTF">2021-04-22T11:22:00Z</dcterms:modified>
</cp:coreProperties>
</file>